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70"/>
        <w:tblW w:w="13842" w:type="dxa"/>
        <w:tblLook w:val="04A0" w:firstRow="1" w:lastRow="0" w:firstColumn="1" w:lastColumn="0" w:noHBand="0" w:noVBand="1"/>
      </w:tblPr>
      <w:tblGrid>
        <w:gridCol w:w="1680"/>
        <w:gridCol w:w="4948"/>
        <w:gridCol w:w="17"/>
        <w:gridCol w:w="1523"/>
        <w:gridCol w:w="1278"/>
        <w:gridCol w:w="1423"/>
        <w:gridCol w:w="1544"/>
        <w:gridCol w:w="1429"/>
      </w:tblGrid>
      <w:tr w:rsidR="00AF3BB7" w:rsidRPr="00B055CA" w:rsidTr="00B453C5">
        <w:trPr>
          <w:trHeight w:val="12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IZVOR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MJERNO MJESTO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 UZORAKA NA MJERNOM MJESTU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 UZORAKA PO IZVORIŠTU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NESUKLADNIH UZORAKA NA MJERNOM MJESTU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UKUPAN BROJ NESUKLADNIH UZORAKA PO IZVORIŠTU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ODNOS  NESUKLADNIH I UKUPNOG BROJA UZORAKA PO IZVORIŠTU</w:t>
            </w: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ZAGORSKA MREŽNICA</w:t>
            </w: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CS Zagorska Mrežnica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123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18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14,63 %</w:t>
            </w: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VS Kolići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25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VS Gavani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Stabarnica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AF3BB7">
        <w:trPr>
          <w:trHeight w:val="264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Upravna zgrada V i K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JOSIPDOL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Bocino</w:t>
            </w:r>
            <w:proofErr w:type="spellEnd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Vrelo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0 %</w:t>
            </w: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Josipdol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AF3BB7">
        <w:trPr>
          <w:trHeight w:val="31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AF3B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Benzinska postaja INA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TURKOVIĆI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CS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Zdiška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10,26 %</w:t>
            </w: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VS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Turkovići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Željeznička postaja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Og</w:t>
            </w:r>
            <w:proofErr w:type="spellEnd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Hreljin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AF3BB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DREŽNICA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VS Krakar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B662E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14,29 %</w:t>
            </w:r>
          </w:p>
        </w:tc>
      </w:tr>
      <w:tr w:rsidR="00AF3BB7" w:rsidRPr="00B055CA" w:rsidTr="00AF3BB7">
        <w:trPr>
          <w:trHeight w:val="36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color w:val="000000"/>
                <w:lang w:eastAsia="hr-HR"/>
              </w:rPr>
              <w:t>Područna škola I.B. M. / S.V.D. Pavlović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1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B7" w:rsidRPr="00B055CA" w:rsidRDefault="00AF3BB7" w:rsidP="00B453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AF3BB7" w:rsidRPr="00B055CA" w:rsidTr="00B453C5">
        <w:trPr>
          <w:trHeight w:val="1532"/>
        </w:trPr>
        <w:tc>
          <w:tcPr>
            <w:tcW w:w="66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42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226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B055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 xml:space="preserve">26 </w:t>
            </w:r>
            <w:r w:rsidRPr="00B055C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nesukladnih uzoraka na svim mjernim mjestima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3BB7" w:rsidRPr="00B055CA" w:rsidRDefault="00AF3BB7" w:rsidP="00B45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11,50 %</w:t>
            </w:r>
            <w:r w:rsidRPr="00B055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nesukladnih uzoraka s obzirom na analize na svim mjernim mjestima</w:t>
            </w:r>
          </w:p>
        </w:tc>
      </w:tr>
    </w:tbl>
    <w:p w:rsidR="003D320C" w:rsidRDefault="00C35AF2">
      <w:r>
        <w:t>Podaci o uzorkovanjima i analizi vode na izvorima i izljevima pod nadležnošću tvrtke Vodovod i kanalizacija d.o.o. Ogulin za 2016. godinu:</w:t>
      </w:r>
      <w:bookmarkStart w:id="0" w:name="_GoBack"/>
      <w:bookmarkEnd w:id="0"/>
    </w:p>
    <w:sectPr w:rsidR="003D320C" w:rsidSect="00AF3B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B7"/>
    <w:rsid w:val="003D320C"/>
    <w:rsid w:val="008D39D2"/>
    <w:rsid w:val="00AB662E"/>
    <w:rsid w:val="00AF3BB7"/>
    <w:rsid w:val="00C3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13B8D-C8D7-4C3C-92AE-0A710419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Laboratorij UPOV</dc:creator>
  <cp:keywords/>
  <dc:description/>
  <cp:lastModifiedBy>Laboratorij UPOV</cp:lastModifiedBy>
  <cp:revision>2</cp:revision>
  <cp:lastPrinted>2017-03-14T10:20:00Z</cp:lastPrinted>
  <dcterms:created xsi:type="dcterms:W3CDTF">2017-03-14T10:13:00Z</dcterms:created>
  <dcterms:modified xsi:type="dcterms:W3CDTF">2017-03-14T11:14:00Z</dcterms:modified>
</cp:coreProperties>
</file>