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8B6B" w14:textId="77777777" w:rsidR="006B321D" w:rsidRDefault="006B321D" w:rsidP="000F0A29">
      <w:pPr>
        <w:rPr>
          <w:rFonts w:ascii="Calibri" w:hAnsi="Calibri"/>
          <w:b/>
        </w:rPr>
      </w:pPr>
    </w:p>
    <w:p w14:paraId="69EB5F03" w14:textId="77777777" w:rsidR="00221BF3" w:rsidRDefault="00221BF3" w:rsidP="000F0A29">
      <w:pPr>
        <w:rPr>
          <w:rFonts w:ascii="Calibri" w:hAnsi="Calibri"/>
          <w:b/>
        </w:rPr>
      </w:pPr>
    </w:p>
    <w:p w14:paraId="05A8D973" w14:textId="77777777" w:rsidR="00221BF3" w:rsidRDefault="00221BF3" w:rsidP="000F0A29">
      <w:pPr>
        <w:rPr>
          <w:rFonts w:ascii="Calibri" w:hAnsi="Calibri"/>
          <w:b/>
        </w:rPr>
      </w:pPr>
    </w:p>
    <w:p w14:paraId="39AABEB6" w14:textId="77777777" w:rsidR="000F0A29" w:rsidRDefault="000F0A29" w:rsidP="000F0A29">
      <w:pPr>
        <w:rPr>
          <w:rFonts w:ascii="Calibri" w:hAnsi="Calibri"/>
          <w:b/>
        </w:rPr>
      </w:pPr>
      <w:r>
        <w:rPr>
          <w:rFonts w:ascii="Calibri" w:hAnsi="Calibri"/>
          <w:b/>
        </w:rPr>
        <w:t>VODOVOD I KANALIZACIJA d.o.o.</w:t>
      </w:r>
    </w:p>
    <w:p w14:paraId="66630CDA" w14:textId="77777777" w:rsidR="000F0A29" w:rsidRDefault="000F0A29" w:rsidP="000F0A29">
      <w:pPr>
        <w:rPr>
          <w:rFonts w:ascii="Calibri" w:hAnsi="Calibri"/>
          <w:b/>
        </w:rPr>
      </w:pPr>
      <w:r>
        <w:rPr>
          <w:rFonts w:ascii="Calibri" w:hAnsi="Calibri"/>
          <w:b/>
        </w:rPr>
        <w:t>OGULIN, I. G. Kovačića 14</w:t>
      </w:r>
    </w:p>
    <w:p w14:paraId="00F10501" w14:textId="77777777" w:rsidR="000F0A29" w:rsidRDefault="000F0A29" w:rsidP="000F0A29">
      <w:pPr>
        <w:jc w:val="center"/>
        <w:rPr>
          <w:rFonts w:ascii="Calibri" w:hAnsi="Calibri"/>
          <w:b/>
          <w:bCs/>
        </w:rPr>
      </w:pPr>
    </w:p>
    <w:p w14:paraId="3959A9DE" w14:textId="77777777" w:rsidR="000F0A29" w:rsidRDefault="000F0A29" w:rsidP="000F0A29">
      <w:pPr>
        <w:jc w:val="center"/>
        <w:rPr>
          <w:rFonts w:ascii="Calibri" w:hAnsi="Calibri"/>
          <w:b/>
          <w:bCs/>
        </w:rPr>
      </w:pPr>
    </w:p>
    <w:p w14:paraId="3FD66D76" w14:textId="77777777" w:rsidR="000F0A29" w:rsidRDefault="000F0A29" w:rsidP="000F0A29">
      <w:pPr>
        <w:jc w:val="center"/>
        <w:rPr>
          <w:rFonts w:ascii="Calibri" w:hAnsi="Calibri"/>
          <w:b/>
          <w:bCs/>
        </w:rPr>
      </w:pPr>
    </w:p>
    <w:p w14:paraId="20321592" w14:textId="77777777" w:rsidR="000F0A29" w:rsidRDefault="000F0A29" w:rsidP="000F0A29">
      <w:pPr>
        <w:jc w:val="center"/>
        <w:rPr>
          <w:rFonts w:ascii="Calibri" w:hAnsi="Calibri"/>
          <w:b/>
          <w:bCs/>
        </w:rPr>
      </w:pPr>
    </w:p>
    <w:p w14:paraId="3C724361" w14:textId="77777777" w:rsidR="000F0A29" w:rsidRDefault="000F0A29" w:rsidP="000F0A29">
      <w:pPr>
        <w:tabs>
          <w:tab w:val="left" w:pos="6127"/>
        </w:tabs>
        <w:rPr>
          <w:rFonts w:ascii="Calibri" w:hAnsi="Calibri"/>
          <w:b/>
          <w:bCs/>
        </w:rPr>
      </w:pPr>
      <w:r>
        <w:rPr>
          <w:rFonts w:ascii="Calibri" w:hAnsi="Calibri"/>
          <w:b/>
          <w:bCs/>
        </w:rPr>
        <w:tab/>
      </w:r>
    </w:p>
    <w:p w14:paraId="068FA2B4" w14:textId="77777777" w:rsidR="000F0A29" w:rsidRDefault="000F0A29" w:rsidP="000F0A29">
      <w:pPr>
        <w:jc w:val="center"/>
        <w:rPr>
          <w:rFonts w:ascii="Calibri" w:hAnsi="Calibri"/>
          <w:b/>
          <w:bCs/>
        </w:rPr>
      </w:pPr>
    </w:p>
    <w:p w14:paraId="4F618B49" w14:textId="77777777" w:rsidR="000F0A29" w:rsidRDefault="00C01F3F" w:rsidP="000F0A29">
      <w:pPr>
        <w:jc w:val="center"/>
        <w:rPr>
          <w:rFonts w:ascii="Calibri" w:hAnsi="Calibri"/>
          <w:b/>
          <w:bCs/>
        </w:rPr>
      </w:pPr>
      <w:r>
        <w:rPr>
          <w:rFonts w:ascii="Calibri" w:hAnsi="Calibri"/>
          <w:b/>
          <w:bCs/>
        </w:rPr>
        <w:t xml:space="preserve">     </w:t>
      </w:r>
    </w:p>
    <w:p w14:paraId="6C295CB0" w14:textId="77777777" w:rsidR="000F0A29" w:rsidRDefault="00C01F3F" w:rsidP="000F0A29">
      <w:pPr>
        <w:jc w:val="center"/>
        <w:rPr>
          <w:rFonts w:ascii="Calibri" w:hAnsi="Calibri"/>
          <w:b/>
          <w:bCs/>
        </w:rPr>
      </w:pPr>
      <w:r>
        <w:rPr>
          <w:rFonts w:ascii="Calibri" w:hAnsi="Calibri"/>
          <w:b/>
          <w:bCs/>
        </w:rPr>
        <w:t xml:space="preserve">    </w:t>
      </w:r>
    </w:p>
    <w:p w14:paraId="09D5BEBB" w14:textId="77777777" w:rsidR="000F0A29" w:rsidRDefault="00C01F3F" w:rsidP="000F0A29">
      <w:pPr>
        <w:jc w:val="center"/>
        <w:rPr>
          <w:rFonts w:ascii="Calibri" w:hAnsi="Calibri"/>
          <w:b/>
          <w:bCs/>
        </w:rPr>
      </w:pPr>
      <w:r>
        <w:rPr>
          <w:rFonts w:ascii="Calibri" w:hAnsi="Calibri"/>
          <w:b/>
          <w:bCs/>
        </w:rPr>
        <w:t xml:space="preserve">           </w:t>
      </w:r>
    </w:p>
    <w:p w14:paraId="6802C9E6" w14:textId="77777777" w:rsidR="000F0A29" w:rsidRDefault="000F0A29" w:rsidP="000F0A29">
      <w:pPr>
        <w:jc w:val="center"/>
        <w:rPr>
          <w:rFonts w:ascii="Calibri" w:hAnsi="Calibri"/>
          <w:b/>
          <w:bCs/>
        </w:rPr>
      </w:pPr>
    </w:p>
    <w:p w14:paraId="4E085EB6" w14:textId="77777777" w:rsidR="000F0A29" w:rsidRDefault="000F0A29" w:rsidP="000F0A29">
      <w:pPr>
        <w:jc w:val="center"/>
        <w:rPr>
          <w:rFonts w:ascii="Calibri" w:hAnsi="Calibri"/>
          <w:b/>
          <w:bCs/>
        </w:rPr>
      </w:pPr>
    </w:p>
    <w:p w14:paraId="32264402" w14:textId="77777777" w:rsidR="000F0A29" w:rsidRDefault="00C01F3F" w:rsidP="000F0A29">
      <w:pPr>
        <w:jc w:val="center"/>
        <w:rPr>
          <w:rFonts w:ascii="Calibri" w:hAnsi="Calibri"/>
          <w:b/>
          <w:bCs/>
        </w:rPr>
      </w:pPr>
      <w:r>
        <w:rPr>
          <w:rFonts w:ascii="Calibri" w:hAnsi="Calibri"/>
          <w:b/>
          <w:bCs/>
        </w:rPr>
        <w:t xml:space="preserve">                                                         </w:t>
      </w:r>
    </w:p>
    <w:p w14:paraId="010BDD0B" w14:textId="77777777" w:rsidR="000F0A29" w:rsidRDefault="000F0A29" w:rsidP="000F0A29">
      <w:pPr>
        <w:jc w:val="center"/>
        <w:rPr>
          <w:rFonts w:ascii="Calibri" w:hAnsi="Calibri"/>
          <w:b/>
          <w:bCs/>
        </w:rPr>
      </w:pPr>
    </w:p>
    <w:p w14:paraId="3F2B9A15" w14:textId="77777777" w:rsidR="000859A0" w:rsidRDefault="000859A0" w:rsidP="000F0A29">
      <w:pPr>
        <w:jc w:val="center"/>
        <w:rPr>
          <w:rFonts w:ascii="Calibri" w:hAnsi="Calibri"/>
          <w:b/>
          <w:bCs/>
        </w:rPr>
      </w:pPr>
    </w:p>
    <w:p w14:paraId="06C2DC1E" w14:textId="77777777" w:rsidR="000859A0" w:rsidRDefault="000859A0" w:rsidP="000F0A29">
      <w:pPr>
        <w:jc w:val="center"/>
        <w:rPr>
          <w:rFonts w:ascii="Calibri" w:hAnsi="Calibri"/>
          <w:b/>
          <w:bCs/>
        </w:rPr>
      </w:pPr>
    </w:p>
    <w:p w14:paraId="7C832A96" w14:textId="77777777" w:rsidR="007D3747" w:rsidRDefault="007D3747" w:rsidP="005A5FF9">
      <w:pPr>
        <w:rPr>
          <w:rFonts w:ascii="Calibri" w:hAnsi="Calibri"/>
          <w:b/>
          <w:bCs/>
        </w:rPr>
      </w:pPr>
    </w:p>
    <w:p w14:paraId="4F05A577" w14:textId="77777777" w:rsidR="007D3747" w:rsidRDefault="007D3747" w:rsidP="000F0A29">
      <w:pPr>
        <w:jc w:val="center"/>
        <w:rPr>
          <w:rFonts w:ascii="Calibri" w:hAnsi="Calibri"/>
          <w:b/>
          <w:bCs/>
        </w:rPr>
      </w:pPr>
    </w:p>
    <w:p w14:paraId="26A9B281" w14:textId="77777777" w:rsidR="000F0A29" w:rsidRDefault="000F0A29" w:rsidP="000F0A29">
      <w:pPr>
        <w:rPr>
          <w:rFonts w:ascii="Calibri" w:hAnsi="Calibri"/>
          <w:b/>
          <w:bCs/>
        </w:rPr>
      </w:pPr>
    </w:p>
    <w:p w14:paraId="5731C465" w14:textId="77777777" w:rsidR="000F0A29" w:rsidRDefault="000F0A29" w:rsidP="000F0A29">
      <w:pPr>
        <w:jc w:val="center"/>
        <w:rPr>
          <w:rFonts w:ascii="Calibri" w:hAnsi="Calibri"/>
          <w:b/>
          <w:bCs/>
          <w:sz w:val="28"/>
          <w:szCs w:val="28"/>
        </w:rPr>
      </w:pPr>
      <w:r>
        <w:rPr>
          <w:rFonts w:ascii="Calibri" w:hAnsi="Calibri"/>
          <w:b/>
          <w:bCs/>
          <w:sz w:val="28"/>
          <w:szCs w:val="28"/>
        </w:rPr>
        <w:t>DOKUMENTACIJA ZA NABAVU</w:t>
      </w:r>
    </w:p>
    <w:p w14:paraId="2B48461D" w14:textId="77777777" w:rsidR="000F0A29" w:rsidRDefault="000F0A29" w:rsidP="000F0A29">
      <w:pPr>
        <w:jc w:val="center"/>
        <w:rPr>
          <w:rFonts w:ascii="Calibri" w:hAnsi="Calibri"/>
          <w:b/>
          <w:bCs/>
          <w:sz w:val="28"/>
          <w:szCs w:val="28"/>
        </w:rPr>
      </w:pPr>
      <w:r>
        <w:rPr>
          <w:rFonts w:ascii="Calibri" w:hAnsi="Calibri"/>
          <w:b/>
          <w:bCs/>
          <w:sz w:val="28"/>
          <w:szCs w:val="28"/>
        </w:rPr>
        <w:t>OTVORENI POSTUPAK JAVNE NABAVE, NABAVE MALE VRIJEDNOSTI</w:t>
      </w:r>
    </w:p>
    <w:p w14:paraId="0EB67DD6" w14:textId="77777777" w:rsidR="000F0A29" w:rsidRDefault="000F0A29" w:rsidP="000F0A29">
      <w:pPr>
        <w:jc w:val="center"/>
        <w:rPr>
          <w:rFonts w:ascii="Calibri" w:hAnsi="Calibri"/>
          <w:b/>
          <w:bCs/>
        </w:rPr>
      </w:pPr>
    </w:p>
    <w:p w14:paraId="0A06302B" w14:textId="77777777" w:rsidR="000F0A29" w:rsidRDefault="000F0A29" w:rsidP="000F0A29">
      <w:pPr>
        <w:jc w:val="center"/>
        <w:rPr>
          <w:rFonts w:ascii="Calibri" w:hAnsi="Calibri"/>
          <w:b/>
          <w:bCs/>
        </w:rPr>
      </w:pPr>
      <w:r>
        <w:rPr>
          <w:rFonts w:ascii="Calibri" w:hAnsi="Calibri"/>
          <w:b/>
          <w:bCs/>
        </w:rPr>
        <w:t>PREDMET NABAVE:</w:t>
      </w:r>
    </w:p>
    <w:p w14:paraId="2A72A8A8" w14:textId="77777777" w:rsidR="000F0A29" w:rsidRDefault="000F0A29" w:rsidP="000F0A29">
      <w:pPr>
        <w:jc w:val="center"/>
        <w:rPr>
          <w:rFonts w:ascii="Calibri" w:hAnsi="Calibri"/>
          <w:b/>
          <w:bCs/>
        </w:rPr>
      </w:pPr>
    </w:p>
    <w:p w14:paraId="0BBCF001" w14:textId="77777777" w:rsidR="000F0A29" w:rsidRDefault="00D02671" w:rsidP="000F0A29">
      <w:pPr>
        <w:jc w:val="center"/>
        <w:rPr>
          <w:b/>
          <w:bCs/>
          <w:sz w:val="32"/>
          <w:szCs w:val="32"/>
        </w:rPr>
      </w:pPr>
      <w:r>
        <w:rPr>
          <w:b/>
          <w:bCs/>
          <w:caps/>
          <w:noProof/>
          <w:sz w:val="32"/>
          <w:szCs w:val="32"/>
        </w:rPr>
        <w:t>OPSKRBA ELEKTRIČNOM ENERGIJOM</w:t>
      </w:r>
    </w:p>
    <w:p w14:paraId="6A5007F7" w14:textId="77777777" w:rsidR="000F0A29" w:rsidRDefault="000F0A29" w:rsidP="000F0A29">
      <w:pPr>
        <w:tabs>
          <w:tab w:val="left" w:pos="3945"/>
        </w:tabs>
        <w:rPr>
          <w:rFonts w:ascii="Calibri" w:hAnsi="Calibri"/>
          <w:b/>
          <w:bCs/>
        </w:rPr>
      </w:pPr>
      <w:r>
        <w:rPr>
          <w:rFonts w:ascii="Calibri" w:hAnsi="Calibri"/>
          <w:b/>
          <w:bCs/>
        </w:rPr>
        <w:tab/>
      </w:r>
    </w:p>
    <w:p w14:paraId="1B4E7203" w14:textId="1AE387DE" w:rsidR="000F0A29" w:rsidRDefault="000F0A29" w:rsidP="000F0A29">
      <w:pPr>
        <w:jc w:val="center"/>
        <w:rPr>
          <w:rFonts w:ascii="Calibri" w:hAnsi="Calibri"/>
          <w:b/>
          <w:bCs/>
        </w:rPr>
      </w:pPr>
      <w:bookmarkStart w:id="0" w:name="_Toc440547481"/>
      <w:r>
        <w:rPr>
          <w:rFonts w:ascii="Calibri" w:hAnsi="Calibri"/>
          <w:b/>
          <w:bCs/>
        </w:rPr>
        <w:t xml:space="preserve">Evidencijski broj nabave: </w:t>
      </w:r>
      <w:bookmarkEnd w:id="0"/>
      <w:r>
        <w:rPr>
          <w:rFonts w:ascii="Calibri" w:hAnsi="Calibri"/>
          <w:b/>
          <w:bCs/>
        </w:rPr>
        <w:t xml:space="preserve"> </w:t>
      </w:r>
      <w:r w:rsidR="002350C5">
        <w:rPr>
          <w:rFonts w:ascii="Calibri" w:hAnsi="Calibri"/>
          <w:b/>
          <w:bCs/>
        </w:rPr>
        <w:t>17</w:t>
      </w:r>
      <w:r>
        <w:rPr>
          <w:rFonts w:ascii="Calibri" w:hAnsi="Calibri"/>
          <w:b/>
          <w:bCs/>
        </w:rPr>
        <w:t>/20</w:t>
      </w:r>
      <w:r w:rsidR="00345D4D">
        <w:rPr>
          <w:rFonts w:ascii="Calibri" w:hAnsi="Calibri"/>
          <w:b/>
          <w:bCs/>
        </w:rPr>
        <w:t>2</w:t>
      </w:r>
      <w:r w:rsidR="002350C5">
        <w:rPr>
          <w:rFonts w:ascii="Calibri" w:hAnsi="Calibri"/>
          <w:b/>
          <w:bCs/>
        </w:rPr>
        <w:t>1</w:t>
      </w:r>
      <w:r w:rsidR="00D93D5F">
        <w:rPr>
          <w:rFonts w:ascii="Calibri" w:hAnsi="Calibri"/>
          <w:b/>
          <w:bCs/>
        </w:rPr>
        <w:t xml:space="preserve">  MV</w:t>
      </w:r>
    </w:p>
    <w:p w14:paraId="2B78AA6B" w14:textId="77777777" w:rsidR="000F0A29" w:rsidRDefault="000F0A29" w:rsidP="000F0A29">
      <w:pPr>
        <w:jc w:val="center"/>
        <w:rPr>
          <w:rFonts w:ascii="Calibri" w:hAnsi="Calibri"/>
          <w:b/>
          <w:bCs/>
          <w:sz w:val="28"/>
          <w:szCs w:val="28"/>
        </w:rPr>
      </w:pPr>
    </w:p>
    <w:p w14:paraId="4F2E8FBB" w14:textId="77777777" w:rsidR="000F0A29" w:rsidRDefault="000F0A29" w:rsidP="000F0A29">
      <w:pPr>
        <w:jc w:val="center"/>
        <w:rPr>
          <w:rFonts w:ascii="Calibri" w:hAnsi="Calibri"/>
          <w:b/>
          <w:bCs/>
          <w:sz w:val="28"/>
          <w:szCs w:val="28"/>
        </w:rPr>
      </w:pPr>
    </w:p>
    <w:p w14:paraId="484CD000" w14:textId="77777777" w:rsidR="000F0A29" w:rsidRDefault="000F0A29" w:rsidP="000F0A29">
      <w:pPr>
        <w:jc w:val="center"/>
        <w:rPr>
          <w:rFonts w:ascii="Calibri" w:hAnsi="Calibri"/>
          <w:b/>
          <w:bCs/>
          <w:sz w:val="28"/>
          <w:szCs w:val="28"/>
        </w:rPr>
      </w:pPr>
    </w:p>
    <w:p w14:paraId="45D46C63" w14:textId="77777777" w:rsidR="000F0A29" w:rsidRDefault="000F0A29" w:rsidP="000F0A29">
      <w:pPr>
        <w:jc w:val="center"/>
        <w:rPr>
          <w:rFonts w:ascii="Calibri" w:hAnsi="Calibri"/>
          <w:b/>
          <w:bCs/>
          <w:sz w:val="28"/>
          <w:szCs w:val="28"/>
        </w:rPr>
      </w:pPr>
    </w:p>
    <w:p w14:paraId="014EEA62" w14:textId="77777777" w:rsidR="000F0A29" w:rsidRDefault="000F0A29" w:rsidP="000F0A29">
      <w:pPr>
        <w:jc w:val="center"/>
        <w:rPr>
          <w:rFonts w:ascii="Calibri" w:hAnsi="Calibri"/>
          <w:b/>
          <w:bCs/>
          <w:sz w:val="28"/>
          <w:szCs w:val="28"/>
        </w:rPr>
      </w:pPr>
    </w:p>
    <w:p w14:paraId="4B8271F7" w14:textId="77777777" w:rsidR="000F0A29" w:rsidRDefault="000F0A29" w:rsidP="000F0A29">
      <w:pPr>
        <w:jc w:val="center"/>
        <w:rPr>
          <w:rFonts w:ascii="Calibri" w:hAnsi="Calibri"/>
          <w:b/>
          <w:bCs/>
          <w:sz w:val="28"/>
          <w:szCs w:val="28"/>
        </w:rPr>
      </w:pPr>
    </w:p>
    <w:p w14:paraId="665AEBB1" w14:textId="77777777" w:rsidR="000F0A29" w:rsidRDefault="000F0A29" w:rsidP="000F0A29">
      <w:pPr>
        <w:jc w:val="center"/>
        <w:rPr>
          <w:rFonts w:ascii="Calibri" w:hAnsi="Calibri"/>
          <w:b/>
          <w:bCs/>
          <w:sz w:val="28"/>
          <w:szCs w:val="28"/>
        </w:rPr>
      </w:pPr>
    </w:p>
    <w:p w14:paraId="4910DE3C" w14:textId="77777777" w:rsidR="000F0A29" w:rsidRDefault="000F0A29" w:rsidP="000F0A29">
      <w:pPr>
        <w:jc w:val="center"/>
        <w:rPr>
          <w:rFonts w:ascii="Calibri" w:hAnsi="Calibri"/>
          <w:b/>
          <w:bCs/>
          <w:sz w:val="28"/>
          <w:szCs w:val="28"/>
        </w:rPr>
      </w:pPr>
    </w:p>
    <w:p w14:paraId="272A8415" w14:textId="77777777" w:rsidR="000F0A29" w:rsidRDefault="000F0A29" w:rsidP="000F0A29">
      <w:pPr>
        <w:jc w:val="center"/>
        <w:rPr>
          <w:rFonts w:ascii="Calibri" w:hAnsi="Calibri"/>
          <w:b/>
          <w:bCs/>
          <w:sz w:val="28"/>
          <w:szCs w:val="28"/>
        </w:rPr>
      </w:pPr>
    </w:p>
    <w:p w14:paraId="2519DCC4" w14:textId="77777777" w:rsidR="000F0A29" w:rsidRDefault="000F0A29" w:rsidP="000F0A29">
      <w:pPr>
        <w:jc w:val="center"/>
        <w:rPr>
          <w:rFonts w:ascii="Calibri" w:hAnsi="Calibri"/>
          <w:b/>
          <w:bCs/>
          <w:sz w:val="28"/>
          <w:szCs w:val="28"/>
        </w:rPr>
      </w:pPr>
    </w:p>
    <w:p w14:paraId="6C371B73" w14:textId="77777777" w:rsidR="000F0A29" w:rsidRDefault="000F0A29" w:rsidP="000F0A29">
      <w:pPr>
        <w:jc w:val="center"/>
        <w:rPr>
          <w:rFonts w:ascii="Calibri" w:hAnsi="Calibri"/>
          <w:b/>
          <w:bCs/>
          <w:sz w:val="28"/>
          <w:szCs w:val="28"/>
        </w:rPr>
      </w:pPr>
    </w:p>
    <w:p w14:paraId="1924F939" w14:textId="77777777" w:rsidR="000F0A29" w:rsidRDefault="000F0A29" w:rsidP="000F0A29">
      <w:pPr>
        <w:jc w:val="center"/>
        <w:rPr>
          <w:rFonts w:ascii="Calibri" w:hAnsi="Calibri"/>
          <w:b/>
          <w:bCs/>
          <w:sz w:val="28"/>
          <w:szCs w:val="28"/>
        </w:rPr>
      </w:pPr>
    </w:p>
    <w:p w14:paraId="3A79CFA8" w14:textId="3FA02BD8" w:rsidR="000F0A29" w:rsidRPr="003141F9" w:rsidRDefault="000F0A29" w:rsidP="003141F9">
      <w:pPr>
        <w:jc w:val="center"/>
        <w:rPr>
          <w:rFonts w:ascii="Calibri" w:hAnsi="Calibri"/>
          <w:b/>
          <w:bCs/>
          <w:sz w:val="28"/>
          <w:szCs w:val="28"/>
        </w:rPr>
        <w:sectPr w:rsidR="000F0A29" w:rsidRPr="003141F9">
          <w:pgSz w:w="11906" w:h="16838"/>
          <w:pgMar w:top="1417" w:right="1417" w:bottom="1417" w:left="1417" w:header="708" w:footer="708" w:gutter="0"/>
          <w:cols w:space="720"/>
        </w:sectPr>
      </w:pPr>
      <w:r>
        <w:rPr>
          <w:rFonts w:ascii="Calibri" w:hAnsi="Calibri"/>
          <w:b/>
          <w:bCs/>
          <w:sz w:val="28"/>
          <w:szCs w:val="28"/>
        </w:rPr>
        <w:t xml:space="preserve">Ogulin, </w:t>
      </w:r>
      <w:r w:rsidR="00AD441D">
        <w:rPr>
          <w:rFonts w:ascii="Calibri" w:hAnsi="Calibri"/>
          <w:b/>
          <w:bCs/>
          <w:sz w:val="28"/>
          <w:szCs w:val="28"/>
        </w:rPr>
        <w:t>travanj</w:t>
      </w:r>
      <w:r>
        <w:rPr>
          <w:rFonts w:ascii="Calibri" w:hAnsi="Calibri"/>
          <w:b/>
          <w:bCs/>
          <w:sz w:val="28"/>
          <w:szCs w:val="28"/>
        </w:rPr>
        <w:t xml:space="preserve"> 20</w:t>
      </w:r>
      <w:r w:rsidR="00AD441D">
        <w:rPr>
          <w:rFonts w:ascii="Calibri" w:hAnsi="Calibri"/>
          <w:b/>
          <w:bCs/>
          <w:sz w:val="28"/>
          <w:szCs w:val="28"/>
        </w:rPr>
        <w:t>2</w:t>
      </w:r>
      <w:r w:rsidR="002350C5">
        <w:rPr>
          <w:rFonts w:ascii="Calibri" w:hAnsi="Calibri"/>
          <w:b/>
          <w:bCs/>
          <w:sz w:val="28"/>
          <w:szCs w:val="28"/>
        </w:rPr>
        <w:t>1</w:t>
      </w:r>
      <w:r>
        <w:rPr>
          <w:rFonts w:ascii="Calibri" w:hAnsi="Calibri"/>
          <w:b/>
          <w:bCs/>
          <w:sz w:val="28"/>
          <w:szCs w:val="28"/>
        </w:rPr>
        <w:t xml:space="preserve">. </w:t>
      </w:r>
      <w:r w:rsidR="00B40667">
        <w:rPr>
          <w:rFonts w:ascii="Calibri" w:hAnsi="Calibri"/>
          <w:b/>
          <w:bCs/>
          <w:sz w:val="28"/>
          <w:szCs w:val="28"/>
        </w:rPr>
        <w:t>g</w:t>
      </w:r>
      <w:r>
        <w:rPr>
          <w:rFonts w:ascii="Calibri" w:hAnsi="Calibri"/>
          <w:b/>
          <w:bCs/>
          <w:sz w:val="28"/>
          <w:szCs w:val="28"/>
        </w:rPr>
        <w:t>odin</w:t>
      </w:r>
      <w:r w:rsidR="001B2CF2">
        <w:rPr>
          <w:rFonts w:ascii="Calibri" w:hAnsi="Calibri"/>
          <w:b/>
          <w:bCs/>
          <w:sz w:val="28"/>
          <w:szCs w:val="28"/>
        </w:rPr>
        <w:t>e</w:t>
      </w:r>
    </w:p>
    <w:p w14:paraId="6E20329A" w14:textId="77777777" w:rsidR="000F0A29" w:rsidRDefault="007E4EE5" w:rsidP="00DD67A4">
      <w:pPr>
        <w:pStyle w:val="Sadraj1"/>
      </w:pPr>
      <w:r w:rsidRPr="00DD67A4">
        <w:lastRenderedPageBreak/>
        <w:t>SADRŽAJ:</w:t>
      </w:r>
    </w:p>
    <w:p w14:paraId="64421E3A" w14:textId="77777777" w:rsidR="00DD67A4" w:rsidRPr="00DD67A4" w:rsidRDefault="00DD67A4" w:rsidP="00DD67A4"/>
    <w:p w14:paraId="578E80A5" w14:textId="77777777" w:rsidR="007E4EE5" w:rsidRPr="00DD67A4" w:rsidRDefault="00DD67A4" w:rsidP="007E4EE5">
      <w:pPr>
        <w:rPr>
          <w:b/>
          <w:i/>
        </w:rPr>
      </w:pPr>
      <w:r w:rsidRPr="00DD67A4">
        <w:rPr>
          <w:b/>
          <w:i/>
        </w:rPr>
        <w:t>DIO  1:   UPUTE  PONUDITELJIMA</w:t>
      </w:r>
    </w:p>
    <w:p w14:paraId="10EA1129" w14:textId="77777777" w:rsidR="00DD67A4" w:rsidRPr="00DD67A4" w:rsidRDefault="00DD67A4" w:rsidP="007E4EE5">
      <w:pPr>
        <w:rPr>
          <w:b/>
          <w:i/>
        </w:rPr>
      </w:pPr>
    </w:p>
    <w:p w14:paraId="7EA115DA" w14:textId="77777777" w:rsidR="00291ED0" w:rsidRPr="00291ED0" w:rsidRDefault="00291ED0" w:rsidP="007E4EE5">
      <w:pPr>
        <w:rPr>
          <w:b/>
        </w:rPr>
      </w:pPr>
      <w:r w:rsidRPr="00291ED0">
        <w:rPr>
          <w:b/>
        </w:rPr>
        <w:t>A)       OPĆI PODACI</w:t>
      </w:r>
    </w:p>
    <w:p w14:paraId="04D042BC" w14:textId="77777777" w:rsidR="007E4EE5" w:rsidRDefault="00DB4BB2" w:rsidP="000B1630">
      <w:pPr>
        <w:ind w:left="360" w:firstLine="348"/>
        <w:rPr>
          <w:b/>
          <w:bCs/>
        </w:rPr>
      </w:pPr>
      <w:r>
        <w:rPr>
          <w:b/>
          <w:bCs/>
        </w:rPr>
        <w:t>1.</w:t>
      </w:r>
      <w:r w:rsidR="00EE10E5">
        <w:rPr>
          <w:b/>
          <w:bCs/>
        </w:rPr>
        <w:t xml:space="preserve">  </w:t>
      </w:r>
      <w:r w:rsidR="007E4EE5" w:rsidRPr="00DB4BB2">
        <w:rPr>
          <w:b/>
          <w:bCs/>
        </w:rPr>
        <w:t>Mjerodavno pravo</w:t>
      </w:r>
      <w:r w:rsidR="00AA56B5">
        <w:rPr>
          <w:b/>
          <w:bCs/>
        </w:rPr>
        <w:t>…………………………………………………………………</w:t>
      </w:r>
      <w:r w:rsidR="00CF5B59">
        <w:rPr>
          <w:b/>
          <w:bCs/>
        </w:rPr>
        <w:t>4</w:t>
      </w:r>
    </w:p>
    <w:p w14:paraId="449CE78F" w14:textId="77777777" w:rsidR="0017157E" w:rsidRDefault="00EE10E5" w:rsidP="0017157E">
      <w:pPr>
        <w:rPr>
          <w:b/>
          <w:lang w:val="en-US" w:eastAsia="en-US"/>
        </w:rPr>
      </w:pPr>
      <w:r>
        <w:rPr>
          <w:b/>
          <w:bCs/>
        </w:rPr>
        <w:t xml:space="preserve">      </w:t>
      </w:r>
      <w:r w:rsidR="000B1630">
        <w:rPr>
          <w:b/>
          <w:bCs/>
        </w:rPr>
        <w:tab/>
      </w:r>
      <w:r w:rsidR="00DB4BB2">
        <w:rPr>
          <w:b/>
          <w:bCs/>
        </w:rPr>
        <w:t>2.</w:t>
      </w:r>
      <w:r w:rsidR="0017157E" w:rsidRPr="0017157E">
        <w:rPr>
          <w:b/>
          <w:lang w:val="en-US" w:eastAsia="en-US"/>
        </w:rPr>
        <w:t xml:space="preserve"> </w:t>
      </w:r>
      <w:r>
        <w:rPr>
          <w:b/>
          <w:lang w:val="en-US" w:eastAsia="en-US"/>
        </w:rPr>
        <w:t xml:space="preserve"> </w:t>
      </w:r>
      <w:proofErr w:type="spellStart"/>
      <w:r w:rsidR="0017157E" w:rsidRPr="001B6882">
        <w:rPr>
          <w:b/>
          <w:lang w:val="en-US" w:eastAsia="en-US"/>
        </w:rPr>
        <w:t>Podaci</w:t>
      </w:r>
      <w:proofErr w:type="spellEnd"/>
      <w:r w:rsidR="0017157E" w:rsidRPr="001B6882">
        <w:rPr>
          <w:b/>
          <w:lang w:val="en-US" w:eastAsia="en-US"/>
        </w:rPr>
        <w:t xml:space="preserve"> o </w:t>
      </w:r>
      <w:proofErr w:type="spellStart"/>
      <w:r w:rsidR="0017157E" w:rsidRPr="001B6882">
        <w:rPr>
          <w:b/>
          <w:lang w:val="en-US" w:eastAsia="en-US"/>
        </w:rPr>
        <w:t>Naručitelju</w:t>
      </w:r>
      <w:proofErr w:type="spellEnd"/>
      <w:r w:rsidR="00CF5B59">
        <w:rPr>
          <w:b/>
          <w:lang w:val="en-US" w:eastAsia="en-US"/>
        </w:rPr>
        <w:t>……………………………………………………………….4</w:t>
      </w:r>
    </w:p>
    <w:p w14:paraId="526C3ACE" w14:textId="77777777" w:rsidR="00775B9D" w:rsidRDefault="00775B9D" w:rsidP="00775B9D">
      <w:pPr>
        <w:rPr>
          <w:b/>
        </w:rPr>
      </w:pPr>
      <w:r>
        <w:rPr>
          <w:b/>
        </w:rPr>
        <w:t xml:space="preserve">    </w:t>
      </w:r>
      <w:r w:rsidR="000B1630">
        <w:rPr>
          <w:b/>
        </w:rPr>
        <w:tab/>
      </w:r>
      <w:r w:rsidRPr="007E4EE5">
        <w:rPr>
          <w:b/>
        </w:rPr>
        <w:t>3.  Osoba zadužena za kontakt s ponuditeljima</w:t>
      </w:r>
      <w:r w:rsidR="00CF5B59">
        <w:rPr>
          <w:b/>
        </w:rPr>
        <w:t>…………………………………….4</w:t>
      </w:r>
    </w:p>
    <w:p w14:paraId="1D18D338" w14:textId="77777777" w:rsidR="00047D84" w:rsidRDefault="00047D84" w:rsidP="00047D84">
      <w:pPr>
        <w:rPr>
          <w:b/>
        </w:rPr>
      </w:pPr>
      <w:r>
        <w:rPr>
          <w:b/>
        </w:rPr>
        <w:t xml:space="preserve">     </w:t>
      </w:r>
      <w:r w:rsidR="000B1630">
        <w:rPr>
          <w:b/>
        </w:rPr>
        <w:tab/>
      </w:r>
      <w:r>
        <w:rPr>
          <w:b/>
        </w:rPr>
        <w:t>4.  Podaci o gospodarskim subjektima s kojima je Naručitelj u sukobu interesa</w:t>
      </w:r>
      <w:r w:rsidR="00CF5B59">
        <w:rPr>
          <w:b/>
        </w:rPr>
        <w:t>.. 5</w:t>
      </w:r>
    </w:p>
    <w:p w14:paraId="5C6BD1C6" w14:textId="77777777" w:rsidR="00BA01D4" w:rsidRDefault="00BA01D4" w:rsidP="00047D84">
      <w:pPr>
        <w:rPr>
          <w:b/>
        </w:rPr>
      </w:pPr>
      <w:r>
        <w:rPr>
          <w:b/>
        </w:rPr>
        <w:t xml:space="preserve">     </w:t>
      </w:r>
      <w:r w:rsidR="000B1630">
        <w:rPr>
          <w:b/>
        </w:rPr>
        <w:tab/>
      </w:r>
      <w:r>
        <w:rPr>
          <w:b/>
        </w:rPr>
        <w:t>5.  Evidencijski broj nabave</w:t>
      </w:r>
      <w:r w:rsidR="00CF5B59">
        <w:rPr>
          <w:b/>
        </w:rPr>
        <w:t>………………………………………………………… 5</w:t>
      </w:r>
    </w:p>
    <w:p w14:paraId="2F5B8F3E" w14:textId="77777777" w:rsidR="00BC5994" w:rsidRDefault="00BC5994" w:rsidP="00047D84">
      <w:pPr>
        <w:rPr>
          <w:b/>
        </w:rPr>
      </w:pPr>
      <w:r>
        <w:rPr>
          <w:b/>
        </w:rPr>
        <w:t xml:space="preserve">      </w:t>
      </w:r>
      <w:r w:rsidR="000B1630">
        <w:rPr>
          <w:b/>
        </w:rPr>
        <w:tab/>
      </w:r>
      <w:r>
        <w:rPr>
          <w:b/>
        </w:rPr>
        <w:t>6.  Početak postupka javne nabave</w:t>
      </w:r>
      <w:r w:rsidR="00CF5B59">
        <w:rPr>
          <w:b/>
        </w:rPr>
        <w:t>…………………………………………………. 5</w:t>
      </w:r>
    </w:p>
    <w:p w14:paraId="66931018" w14:textId="77777777" w:rsidR="0051344A" w:rsidRDefault="0051344A" w:rsidP="00047D84">
      <w:pPr>
        <w:rPr>
          <w:b/>
        </w:rPr>
      </w:pPr>
      <w:r>
        <w:rPr>
          <w:b/>
        </w:rPr>
        <w:t xml:space="preserve">      </w:t>
      </w:r>
      <w:r w:rsidR="000B1630">
        <w:rPr>
          <w:b/>
        </w:rPr>
        <w:tab/>
      </w:r>
      <w:r>
        <w:rPr>
          <w:b/>
        </w:rPr>
        <w:t>7.  Vrsta postupka javne nabave</w:t>
      </w:r>
      <w:r w:rsidR="00CF5B59">
        <w:rPr>
          <w:b/>
        </w:rPr>
        <w:t>…………………………………………………….5</w:t>
      </w:r>
    </w:p>
    <w:p w14:paraId="32DD4901" w14:textId="77777777" w:rsidR="0051344A" w:rsidRDefault="0051344A" w:rsidP="00047D84">
      <w:pPr>
        <w:rPr>
          <w:b/>
        </w:rPr>
      </w:pPr>
      <w:r>
        <w:rPr>
          <w:b/>
        </w:rPr>
        <w:t xml:space="preserve">     </w:t>
      </w:r>
      <w:r w:rsidR="000B1630">
        <w:rPr>
          <w:b/>
        </w:rPr>
        <w:tab/>
      </w:r>
      <w:r>
        <w:rPr>
          <w:b/>
        </w:rPr>
        <w:t>8.  Procijenjena vrijednost nabave</w:t>
      </w:r>
      <w:r w:rsidR="00CF5B59">
        <w:rPr>
          <w:b/>
        </w:rPr>
        <w:t>…………………………………………………..5</w:t>
      </w:r>
    </w:p>
    <w:p w14:paraId="6E466E7F" w14:textId="77777777" w:rsidR="00D03447" w:rsidRDefault="00D03447" w:rsidP="00047D84">
      <w:pPr>
        <w:rPr>
          <w:b/>
        </w:rPr>
      </w:pPr>
      <w:r>
        <w:rPr>
          <w:b/>
        </w:rPr>
        <w:t xml:space="preserve">     </w:t>
      </w:r>
      <w:r w:rsidR="000B1630">
        <w:rPr>
          <w:b/>
        </w:rPr>
        <w:tab/>
      </w:r>
      <w:r>
        <w:rPr>
          <w:b/>
        </w:rPr>
        <w:t xml:space="preserve">9.  </w:t>
      </w:r>
      <w:r w:rsidR="000B1630">
        <w:rPr>
          <w:b/>
        </w:rPr>
        <w:t>Trajanje ugovora</w:t>
      </w:r>
      <w:r w:rsidR="00CF5B59">
        <w:rPr>
          <w:b/>
        </w:rPr>
        <w:t>………………………………………………………………….5</w:t>
      </w:r>
    </w:p>
    <w:p w14:paraId="1F09F4C0" w14:textId="77777777" w:rsidR="000B1630" w:rsidRDefault="000B1630" w:rsidP="00047D84">
      <w:pPr>
        <w:rPr>
          <w:b/>
        </w:rPr>
      </w:pPr>
      <w:r>
        <w:rPr>
          <w:b/>
        </w:rPr>
        <w:t xml:space="preserve">          10.  Ostali podaci o postupku javne nabave</w:t>
      </w:r>
      <w:r w:rsidR="00CF5B59">
        <w:rPr>
          <w:b/>
        </w:rPr>
        <w:t>………………………………………….5</w:t>
      </w:r>
    </w:p>
    <w:p w14:paraId="5BFF31E8" w14:textId="77777777" w:rsidR="000B1630" w:rsidRDefault="000B1630" w:rsidP="00047D84">
      <w:pPr>
        <w:rPr>
          <w:b/>
        </w:rPr>
      </w:pPr>
      <w:r>
        <w:rPr>
          <w:b/>
        </w:rPr>
        <w:t xml:space="preserve">          11.  Opis predmeta nabave</w:t>
      </w:r>
      <w:r w:rsidR="00CF5B59">
        <w:rPr>
          <w:b/>
        </w:rPr>
        <w:t>……………………………………………………………5</w:t>
      </w:r>
    </w:p>
    <w:p w14:paraId="682A680C" w14:textId="77777777" w:rsidR="000B1630" w:rsidRDefault="000B1630" w:rsidP="00047D84">
      <w:pPr>
        <w:rPr>
          <w:b/>
        </w:rPr>
      </w:pPr>
      <w:r>
        <w:rPr>
          <w:b/>
        </w:rPr>
        <w:t xml:space="preserve">          12.  Tehničke specifikacije predmeta nabave</w:t>
      </w:r>
      <w:r w:rsidR="00CF5B59">
        <w:rPr>
          <w:b/>
        </w:rPr>
        <w:t>………………………………………..</w:t>
      </w:r>
      <w:r w:rsidR="00B44F80">
        <w:rPr>
          <w:b/>
        </w:rPr>
        <w:t>7</w:t>
      </w:r>
    </w:p>
    <w:p w14:paraId="3DE67B3D" w14:textId="77777777" w:rsidR="000B1630" w:rsidRDefault="000B1630" w:rsidP="00047D84">
      <w:pPr>
        <w:rPr>
          <w:b/>
        </w:rPr>
      </w:pPr>
      <w:r>
        <w:rPr>
          <w:b/>
        </w:rPr>
        <w:t xml:space="preserve">          13.  Troškovnik</w:t>
      </w:r>
      <w:r w:rsidR="00CF5B59">
        <w:rPr>
          <w:b/>
        </w:rPr>
        <w:t>……………………………………………………………………</w:t>
      </w:r>
      <w:r w:rsidR="006016E9">
        <w:rPr>
          <w:b/>
        </w:rPr>
        <w:t>...</w:t>
      </w:r>
      <w:r w:rsidR="00CF5B59">
        <w:rPr>
          <w:b/>
        </w:rPr>
        <w:t>…</w:t>
      </w:r>
      <w:r w:rsidR="00B44F80">
        <w:rPr>
          <w:b/>
        </w:rPr>
        <w:t>9</w:t>
      </w:r>
    </w:p>
    <w:p w14:paraId="4E1295B2" w14:textId="77777777" w:rsidR="000B1630" w:rsidRDefault="000B1630" w:rsidP="00047D84">
      <w:pPr>
        <w:rPr>
          <w:b/>
        </w:rPr>
      </w:pPr>
      <w:r>
        <w:rPr>
          <w:b/>
        </w:rPr>
        <w:t xml:space="preserve">          14.  Mjesto i dinamika izvršenja ugovora</w:t>
      </w:r>
      <w:r w:rsidR="00CF5B59">
        <w:rPr>
          <w:b/>
        </w:rPr>
        <w:t>……………………………………………</w:t>
      </w:r>
      <w:r w:rsidR="00B44F80">
        <w:rPr>
          <w:b/>
        </w:rPr>
        <w:t>9</w:t>
      </w:r>
    </w:p>
    <w:p w14:paraId="3A05B2E5" w14:textId="77777777" w:rsidR="000B1630" w:rsidRDefault="000B1630" w:rsidP="00047D84">
      <w:pPr>
        <w:rPr>
          <w:b/>
        </w:rPr>
      </w:pPr>
      <w:r>
        <w:rPr>
          <w:b/>
        </w:rPr>
        <w:t xml:space="preserve">          15.  Rok početka i završetka izvršenja ugovora</w:t>
      </w:r>
      <w:r w:rsidR="00CF5B59">
        <w:rPr>
          <w:b/>
        </w:rPr>
        <w:t>…………………………………</w:t>
      </w:r>
      <w:r w:rsidR="00B44F80">
        <w:rPr>
          <w:b/>
        </w:rPr>
        <w:t>..</w:t>
      </w:r>
      <w:r w:rsidR="00614C10">
        <w:rPr>
          <w:b/>
        </w:rPr>
        <w:t>.</w:t>
      </w:r>
      <w:r w:rsidR="00CF5B59">
        <w:rPr>
          <w:b/>
        </w:rPr>
        <w:t>..</w:t>
      </w:r>
      <w:r w:rsidR="00B44F80">
        <w:rPr>
          <w:b/>
        </w:rPr>
        <w:t>10</w:t>
      </w:r>
    </w:p>
    <w:p w14:paraId="07ACBDE2" w14:textId="77777777" w:rsidR="008C3718" w:rsidRDefault="008C3718" w:rsidP="00047D84">
      <w:pPr>
        <w:rPr>
          <w:b/>
        </w:rPr>
      </w:pPr>
    </w:p>
    <w:p w14:paraId="08FD2D8B" w14:textId="77777777" w:rsidR="00D00631" w:rsidRDefault="00D00631" w:rsidP="00047D84">
      <w:pPr>
        <w:rPr>
          <w:b/>
        </w:rPr>
      </w:pPr>
      <w:r>
        <w:rPr>
          <w:b/>
        </w:rPr>
        <w:t xml:space="preserve">  B)    PRAVILA ZA SUDJELOVANJE</w:t>
      </w:r>
    </w:p>
    <w:p w14:paraId="73C8E7F0" w14:textId="77777777" w:rsidR="00D00631" w:rsidRDefault="00D00631" w:rsidP="00047D84">
      <w:pPr>
        <w:rPr>
          <w:b/>
        </w:rPr>
      </w:pPr>
      <w:r>
        <w:rPr>
          <w:b/>
        </w:rPr>
        <w:t xml:space="preserve">          16.  Obvezne osnove za isključenje gospodarskog subjekta</w:t>
      </w:r>
      <w:r w:rsidR="007D1FD2">
        <w:rPr>
          <w:b/>
        </w:rPr>
        <w:t>………………………</w:t>
      </w:r>
      <w:r w:rsidR="00FC39C6">
        <w:rPr>
          <w:b/>
        </w:rPr>
        <w:t>10</w:t>
      </w:r>
    </w:p>
    <w:p w14:paraId="7D76D619" w14:textId="77777777" w:rsidR="000B1630" w:rsidRDefault="00D00631" w:rsidP="00D00631">
      <w:pPr>
        <w:rPr>
          <w:b/>
        </w:rPr>
      </w:pPr>
      <w:r>
        <w:rPr>
          <w:b/>
        </w:rPr>
        <w:t xml:space="preserve">          17.  Ostale osnove za isključenje gospodarskog subjekta</w:t>
      </w:r>
      <w:r w:rsidR="007D1FD2">
        <w:rPr>
          <w:b/>
        </w:rPr>
        <w:t>…………………………1</w:t>
      </w:r>
      <w:r w:rsidR="00FC39C6">
        <w:rPr>
          <w:b/>
        </w:rPr>
        <w:t>5</w:t>
      </w:r>
    </w:p>
    <w:p w14:paraId="53007D49" w14:textId="77777777" w:rsidR="00D00631" w:rsidRDefault="00D00631" w:rsidP="00D00631">
      <w:pPr>
        <w:rPr>
          <w:b/>
        </w:rPr>
      </w:pPr>
      <w:r>
        <w:rPr>
          <w:b/>
        </w:rPr>
        <w:t xml:space="preserve">          18.  Kriteriji za odabir gospodarskog subjekta (uvjeti sposobnosti)</w:t>
      </w:r>
      <w:r w:rsidR="007D1FD2">
        <w:rPr>
          <w:b/>
        </w:rPr>
        <w:t>……………..1</w:t>
      </w:r>
      <w:r w:rsidR="00FC39C6">
        <w:rPr>
          <w:b/>
        </w:rPr>
        <w:t>6</w:t>
      </w:r>
    </w:p>
    <w:p w14:paraId="54D32B44" w14:textId="77777777" w:rsidR="00D00631" w:rsidRDefault="00D00631" w:rsidP="00D00631">
      <w:pPr>
        <w:rPr>
          <w:b/>
          <w:i/>
        </w:rPr>
      </w:pPr>
      <w:r>
        <w:rPr>
          <w:b/>
        </w:rPr>
        <w:t xml:space="preserve">                 </w:t>
      </w:r>
      <w:r w:rsidRPr="00B178C5">
        <w:rPr>
          <w:b/>
          <w:i/>
        </w:rPr>
        <w:t xml:space="preserve">18.1. </w:t>
      </w:r>
      <w:r w:rsidR="00211F99">
        <w:rPr>
          <w:b/>
          <w:i/>
        </w:rPr>
        <w:t xml:space="preserve"> </w:t>
      </w:r>
      <w:r w:rsidRPr="00B178C5">
        <w:rPr>
          <w:b/>
          <w:i/>
        </w:rPr>
        <w:t xml:space="preserve"> Sposobnost za obavljanje profesionalne djelatnosti</w:t>
      </w:r>
    </w:p>
    <w:p w14:paraId="442FB010" w14:textId="77777777" w:rsidR="00D00631" w:rsidRPr="00B178C5" w:rsidRDefault="00D00631" w:rsidP="00D00631">
      <w:pPr>
        <w:rPr>
          <w:b/>
          <w:i/>
        </w:rPr>
      </w:pPr>
      <w:r w:rsidRPr="00B178C5">
        <w:rPr>
          <w:b/>
          <w:i/>
        </w:rPr>
        <w:t xml:space="preserve">                 </w:t>
      </w:r>
      <w:r w:rsidR="00F17222">
        <w:rPr>
          <w:b/>
          <w:i/>
        </w:rPr>
        <w:t>1</w:t>
      </w:r>
      <w:r w:rsidRPr="00B178C5">
        <w:rPr>
          <w:b/>
          <w:i/>
        </w:rPr>
        <w:t>8.</w:t>
      </w:r>
      <w:r w:rsidR="00FC39C6">
        <w:rPr>
          <w:b/>
          <w:i/>
        </w:rPr>
        <w:t>2</w:t>
      </w:r>
      <w:r w:rsidRPr="00B178C5">
        <w:rPr>
          <w:b/>
          <w:i/>
        </w:rPr>
        <w:t>.  Tehnička i stručna sposobnost</w:t>
      </w:r>
    </w:p>
    <w:p w14:paraId="74821FEA" w14:textId="77777777" w:rsidR="00D00631" w:rsidRDefault="00D00631" w:rsidP="00D00631">
      <w:pPr>
        <w:rPr>
          <w:b/>
        </w:rPr>
      </w:pPr>
      <w:r>
        <w:rPr>
          <w:b/>
        </w:rPr>
        <w:t xml:space="preserve">          19.  Odredbe koje se odnose na zajednicu gospodarskih subjekata</w:t>
      </w:r>
      <w:r w:rsidR="007D1FD2">
        <w:rPr>
          <w:b/>
        </w:rPr>
        <w:t>……………..</w:t>
      </w:r>
      <w:r w:rsidR="00FC39C6">
        <w:rPr>
          <w:b/>
        </w:rPr>
        <w:t>18</w:t>
      </w:r>
    </w:p>
    <w:p w14:paraId="3F0F4680" w14:textId="77777777" w:rsidR="00D00631" w:rsidRDefault="00D00631" w:rsidP="00D00631">
      <w:pPr>
        <w:rPr>
          <w:b/>
        </w:rPr>
      </w:pPr>
      <w:r>
        <w:rPr>
          <w:b/>
        </w:rPr>
        <w:t xml:space="preserve">          20.  Odredbe koje se odnose na </w:t>
      </w:r>
      <w:proofErr w:type="spellStart"/>
      <w:r>
        <w:rPr>
          <w:b/>
        </w:rPr>
        <w:t>podugovaratelje</w:t>
      </w:r>
      <w:proofErr w:type="spellEnd"/>
      <w:r w:rsidR="007D1FD2">
        <w:rPr>
          <w:b/>
        </w:rPr>
        <w:t>…………………………………</w:t>
      </w:r>
      <w:r w:rsidR="00974CD8">
        <w:rPr>
          <w:b/>
        </w:rPr>
        <w:t>19</w:t>
      </w:r>
    </w:p>
    <w:p w14:paraId="481064F5" w14:textId="77777777" w:rsidR="00D00631" w:rsidRDefault="00D00631" w:rsidP="00D00631">
      <w:pPr>
        <w:rPr>
          <w:b/>
        </w:rPr>
      </w:pPr>
      <w:r>
        <w:rPr>
          <w:b/>
        </w:rPr>
        <w:t xml:space="preserve">          21.  Oslanjanje na sposobnost drugih subjekata</w:t>
      </w:r>
      <w:r w:rsidR="007D1FD2">
        <w:rPr>
          <w:b/>
        </w:rPr>
        <w:t>………………………………….2</w:t>
      </w:r>
      <w:r w:rsidR="00233E21">
        <w:rPr>
          <w:b/>
        </w:rPr>
        <w:t>0</w:t>
      </w:r>
    </w:p>
    <w:p w14:paraId="37FDD748" w14:textId="77777777" w:rsidR="008C3718" w:rsidRDefault="008C3718" w:rsidP="00D00631">
      <w:pPr>
        <w:rPr>
          <w:b/>
        </w:rPr>
      </w:pPr>
    </w:p>
    <w:p w14:paraId="2038BB8D" w14:textId="77777777" w:rsidR="00442070" w:rsidRDefault="00442070" w:rsidP="00D00631">
      <w:pPr>
        <w:rPr>
          <w:b/>
        </w:rPr>
      </w:pPr>
      <w:r>
        <w:rPr>
          <w:b/>
        </w:rPr>
        <w:t xml:space="preserve">  C)   DOKUMENTACIJA O NABAVI</w:t>
      </w:r>
    </w:p>
    <w:p w14:paraId="3B7FD442" w14:textId="77777777" w:rsidR="00994086" w:rsidRDefault="00994086" w:rsidP="00D00631">
      <w:pPr>
        <w:rPr>
          <w:b/>
        </w:rPr>
      </w:pPr>
      <w:r>
        <w:rPr>
          <w:b/>
        </w:rPr>
        <w:t xml:space="preserve">          22.  </w:t>
      </w:r>
      <w:r w:rsidR="00442070">
        <w:rPr>
          <w:b/>
        </w:rPr>
        <w:t>Preuzimanje dokumentacije o nabavi</w:t>
      </w:r>
      <w:r w:rsidR="007D1FD2">
        <w:rPr>
          <w:b/>
        </w:rPr>
        <w:t>………………………………………..2</w:t>
      </w:r>
      <w:r w:rsidR="00351427">
        <w:rPr>
          <w:b/>
        </w:rPr>
        <w:t>0</w:t>
      </w:r>
    </w:p>
    <w:p w14:paraId="31FEBF1F" w14:textId="77777777" w:rsidR="00442070" w:rsidRDefault="00442070" w:rsidP="00D00631">
      <w:pPr>
        <w:rPr>
          <w:b/>
        </w:rPr>
      </w:pPr>
      <w:r>
        <w:rPr>
          <w:b/>
        </w:rPr>
        <w:t xml:space="preserve">          23.  Dodatne informacije i objašnjenja te </w:t>
      </w:r>
      <w:r w:rsidR="00C4679C">
        <w:rPr>
          <w:b/>
        </w:rPr>
        <w:t>i</w:t>
      </w:r>
      <w:r>
        <w:rPr>
          <w:b/>
        </w:rPr>
        <w:t>zmjena dokumentacije o nabavi</w:t>
      </w:r>
      <w:r w:rsidR="007D1FD2">
        <w:rPr>
          <w:b/>
        </w:rPr>
        <w:t>…..2</w:t>
      </w:r>
      <w:r w:rsidR="005F2333">
        <w:rPr>
          <w:b/>
        </w:rPr>
        <w:t>1</w:t>
      </w:r>
    </w:p>
    <w:p w14:paraId="14F6C542" w14:textId="77777777" w:rsidR="008C3718" w:rsidRDefault="008C3718" w:rsidP="00D00631">
      <w:pPr>
        <w:rPr>
          <w:b/>
        </w:rPr>
      </w:pPr>
    </w:p>
    <w:p w14:paraId="59FA22E8" w14:textId="77777777" w:rsidR="00442070" w:rsidRDefault="00442070" w:rsidP="00D00631">
      <w:pPr>
        <w:rPr>
          <w:b/>
        </w:rPr>
      </w:pPr>
      <w:r>
        <w:rPr>
          <w:b/>
        </w:rPr>
        <w:t xml:space="preserve"> D)    IZRADA PONUDE            </w:t>
      </w:r>
    </w:p>
    <w:p w14:paraId="6C1A0561" w14:textId="77777777" w:rsidR="00442070" w:rsidRDefault="00442070" w:rsidP="00D00631">
      <w:pPr>
        <w:rPr>
          <w:b/>
        </w:rPr>
      </w:pPr>
      <w:r>
        <w:rPr>
          <w:b/>
        </w:rPr>
        <w:t xml:space="preserve">          24.  Način izrade </w:t>
      </w:r>
      <w:r w:rsidR="007D1FD2">
        <w:rPr>
          <w:b/>
        </w:rPr>
        <w:t>…………………………………………………………………..2</w:t>
      </w:r>
      <w:r w:rsidR="005F2333">
        <w:rPr>
          <w:b/>
        </w:rPr>
        <w:t>1</w:t>
      </w:r>
    </w:p>
    <w:p w14:paraId="3D4D580B" w14:textId="77777777" w:rsidR="00442070" w:rsidRDefault="00442070" w:rsidP="00D00631">
      <w:pPr>
        <w:rPr>
          <w:b/>
        </w:rPr>
      </w:pPr>
      <w:r>
        <w:rPr>
          <w:b/>
        </w:rPr>
        <w:t xml:space="preserve">          25.  </w:t>
      </w:r>
      <w:r w:rsidR="00B178C5">
        <w:rPr>
          <w:b/>
        </w:rPr>
        <w:t xml:space="preserve">Jezik i pismo ponude </w:t>
      </w:r>
      <w:r w:rsidR="007D1FD2">
        <w:rPr>
          <w:b/>
        </w:rPr>
        <w:t>…………………………………………………………2</w:t>
      </w:r>
      <w:r w:rsidR="005F2333">
        <w:rPr>
          <w:b/>
        </w:rPr>
        <w:t>3</w:t>
      </w:r>
    </w:p>
    <w:p w14:paraId="5B3776EF" w14:textId="77777777" w:rsidR="00B178C5" w:rsidRDefault="00B178C5" w:rsidP="00D00631">
      <w:pPr>
        <w:rPr>
          <w:b/>
        </w:rPr>
      </w:pPr>
      <w:r>
        <w:rPr>
          <w:b/>
        </w:rPr>
        <w:t xml:space="preserve">          26.  Pravila dostave dokumenata</w:t>
      </w:r>
      <w:r w:rsidR="007D1FD2">
        <w:rPr>
          <w:b/>
        </w:rPr>
        <w:t>…………………………………………………2</w:t>
      </w:r>
      <w:r w:rsidR="005F2333">
        <w:rPr>
          <w:b/>
        </w:rPr>
        <w:t>3</w:t>
      </w:r>
    </w:p>
    <w:p w14:paraId="79DA9FF6" w14:textId="77777777" w:rsidR="00B178C5" w:rsidRDefault="00B178C5" w:rsidP="00D00631">
      <w:pPr>
        <w:rPr>
          <w:b/>
        </w:rPr>
      </w:pPr>
      <w:r>
        <w:rPr>
          <w:b/>
        </w:rPr>
        <w:t xml:space="preserve">          27.  Način određivanja cijene ponude</w:t>
      </w:r>
      <w:r w:rsidR="007D1FD2">
        <w:rPr>
          <w:b/>
        </w:rPr>
        <w:t>……………………………………………2</w:t>
      </w:r>
      <w:r w:rsidR="005F2333">
        <w:rPr>
          <w:b/>
        </w:rPr>
        <w:t>6</w:t>
      </w:r>
    </w:p>
    <w:p w14:paraId="5337AB35" w14:textId="77777777" w:rsidR="00B178C5" w:rsidRDefault="00B178C5" w:rsidP="00D00631">
      <w:pPr>
        <w:rPr>
          <w:b/>
        </w:rPr>
      </w:pPr>
      <w:r>
        <w:rPr>
          <w:b/>
        </w:rPr>
        <w:t xml:space="preserve">          28.  Rok valjanosti ponude</w:t>
      </w:r>
      <w:r w:rsidR="007D1FD2">
        <w:rPr>
          <w:b/>
        </w:rPr>
        <w:t>………………………………………………………..2</w:t>
      </w:r>
      <w:r w:rsidR="005F2333">
        <w:rPr>
          <w:b/>
        </w:rPr>
        <w:t>6</w:t>
      </w:r>
    </w:p>
    <w:p w14:paraId="19B0006D" w14:textId="77777777" w:rsidR="00B178C5" w:rsidRDefault="00B178C5" w:rsidP="00D00631">
      <w:pPr>
        <w:rPr>
          <w:b/>
        </w:rPr>
      </w:pPr>
      <w:r>
        <w:rPr>
          <w:b/>
        </w:rPr>
        <w:t xml:space="preserve">          29.  Vrsta, sredstvo i uvjeti jamstva</w:t>
      </w:r>
      <w:r w:rsidR="007D1FD2">
        <w:rPr>
          <w:b/>
        </w:rPr>
        <w:t>…………………………………………….. 2</w:t>
      </w:r>
      <w:r w:rsidR="005F2333">
        <w:rPr>
          <w:b/>
        </w:rPr>
        <w:t>7</w:t>
      </w:r>
    </w:p>
    <w:p w14:paraId="100D05DB" w14:textId="77777777" w:rsidR="00B178C5" w:rsidRPr="00B178C5" w:rsidRDefault="00B178C5" w:rsidP="00D00631">
      <w:pPr>
        <w:rPr>
          <w:b/>
          <w:i/>
        </w:rPr>
      </w:pPr>
      <w:r>
        <w:rPr>
          <w:b/>
        </w:rPr>
        <w:t xml:space="preserve">                 </w:t>
      </w:r>
      <w:r w:rsidRPr="00B178C5">
        <w:rPr>
          <w:b/>
          <w:i/>
        </w:rPr>
        <w:t>29.1.  Jamstvo za ozbiljnost ponude</w:t>
      </w:r>
    </w:p>
    <w:p w14:paraId="5EA65522" w14:textId="77777777" w:rsidR="00B178C5" w:rsidRPr="00B178C5" w:rsidRDefault="00B178C5" w:rsidP="00D00631">
      <w:pPr>
        <w:rPr>
          <w:b/>
          <w:i/>
        </w:rPr>
      </w:pPr>
      <w:r w:rsidRPr="00B178C5">
        <w:rPr>
          <w:b/>
          <w:i/>
        </w:rPr>
        <w:t xml:space="preserve">                 29.2.  Jamstvo za uredno izvršenje ugovora</w:t>
      </w:r>
    </w:p>
    <w:p w14:paraId="2E1CEA7F" w14:textId="77777777" w:rsidR="00B178C5" w:rsidRDefault="00B178C5" w:rsidP="00D00631">
      <w:pPr>
        <w:rPr>
          <w:b/>
        </w:rPr>
      </w:pPr>
      <w:r>
        <w:rPr>
          <w:b/>
        </w:rPr>
        <w:t xml:space="preserve">          30.  Tajnost dokumentacije gospodarskih subjekata</w:t>
      </w:r>
      <w:r w:rsidR="007D1FD2">
        <w:rPr>
          <w:b/>
        </w:rPr>
        <w:t>……………………………</w:t>
      </w:r>
      <w:r w:rsidR="005F2333">
        <w:rPr>
          <w:b/>
        </w:rPr>
        <w:t>29</w:t>
      </w:r>
    </w:p>
    <w:p w14:paraId="265CC841" w14:textId="77777777" w:rsidR="000B1630" w:rsidRPr="00B178C5" w:rsidRDefault="000B1630" w:rsidP="00047D84">
      <w:pPr>
        <w:rPr>
          <w:b/>
          <w:i/>
        </w:rPr>
      </w:pPr>
      <w:r>
        <w:rPr>
          <w:b/>
        </w:rPr>
        <w:t xml:space="preserve">     </w:t>
      </w:r>
      <w:r w:rsidR="00B178C5">
        <w:rPr>
          <w:b/>
        </w:rPr>
        <w:t xml:space="preserve">             </w:t>
      </w:r>
      <w:r w:rsidR="00B178C5" w:rsidRPr="00B178C5">
        <w:rPr>
          <w:b/>
          <w:i/>
        </w:rPr>
        <w:t>30.1. Tajnost dokumentacije gospodarskih subjekata</w:t>
      </w:r>
    </w:p>
    <w:p w14:paraId="507B2F58" w14:textId="77777777" w:rsidR="00B178C5" w:rsidRPr="00B178C5" w:rsidRDefault="00B178C5" w:rsidP="00047D84">
      <w:pPr>
        <w:rPr>
          <w:b/>
          <w:i/>
        </w:rPr>
      </w:pPr>
      <w:r w:rsidRPr="00B178C5">
        <w:rPr>
          <w:b/>
          <w:i/>
        </w:rPr>
        <w:t xml:space="preserve">                  30.2. Zaštita osobnih podataka</w:t>
      </w:r>
    </w:p>
    <w:p w14:paraId="20D4129F" w14:textId="77777777" w:rsidR="00291ED0" w:rsidRDefault="00B178C5" w:rsidP="00047D84">
      <w:pPr>
        <w:rPr>
          <w:b/>
        </w:rPr>
      </w:pPr>
      <w:r>
        <w:rPr>
          <w:b/>
        </w:rPr>
        <w:t xml:space="preserve">          31.  Varijante ponude</w:t>
      </w:r>
      <w:r w:rsidR="007D1FD2">
        <w:rPr>
          <w:b/>
        </w:rPr>
        <w:t>……………………………………………………………..3</w:t>
      </w:r>
      <w:r w:rsidR="005F2333">
        <w:rPr>
          <w:b/>
        </w:rPr>
        <w:t>0</w:t>
      </w:r>
    </w:p>
    <w:p w14:paraId="02DB1477" w14:textId="77777777" w:rsidR="0097140D" w:rsidRDefault="0097140D" w:rsidP="00047D84">
      <w:pPr>
        <w:rPr>
          <w:b/>
        </w:rPr>
      </w:pPr>
    </w:p>
    <w:p w14:paraId="29ACBD46" w14:textId="77777777" w:rsidR="00DB2E9D" w:rsidRDefault="00DB2E9D" w:rsidP="00047D84">
      <w:pPr>
        <w:rPr>
          <w:b/>
        </w:rPr>
      </w:pPr>
      <w:r>
        <w:rPr>
          <w:b/>
        </w:rPr>
        <w:lastRenderedPageBreak/>
        <w:t xml:space="preserve">  E)    DOSTAVA I OTVARANJE PONUDA</w:t>
      </w:r>
    </w:p>
    <w:p w14:paraId="62E5E811" w14:textId="77777777" w:rsidR="00DB2E9D" w:rsidRDefault="00DB2E9D" w:rsidP="00047D84">
      <w:pPr>
        <w:rPr>
          <w:b/>
        </w:rPr>
      </w:pPr>
      <w:r>
        <w:rPr>
          <w:b/>
        </w:rPr>
        <w:t xml:space="preserve">          32.  Način dostave ponude elektroničkim sredstvima komunikacije</w:t>
      </w:r>
      <w:r w:rsidR="007D1FD2">
        <w:rPr>
          <w:b/>
        </w:rPr>
        <w:t>……………  3</w:t>
      </w:r>
      <w:r w:rsidR="005D42B5">
        <w:rPr>
          <w:b/>
        </w:rPr>
        <w:t>0</w:t>
      </w:r>
    </w:p>
    <w:p w14:paraId="2904C984" w14:textId="77777777" w:rsidR="00DB2E9D" w:rsidRDefault="00DB2E9D" w:rsidP="00047D84">
      <w:pPr>
        <w:rPr>
          <w:b/>
        </w:rPr>
      </w:pPr>
      <w:r>
        <w:rPr>
          <w:b/>
        </w:rPr>
        <w:t xml:space="preserve">          33.  Način dostave ponude ili njenih dijelova sredstvima komunikacije koja nisu</w:t>
      </w:r>
    </w:p>
    <w:p w14:paraId="37B391AA" w14:textId="77777777" w:rsidR="00DB2E9D" w:rsidRDefault="00DB2E9D" w:rsidP="00047D84">
      <w:pPr>
        <w:rPr>
          <w:b/>
        </w:rPr>
      </w:pPr>
      <w:r>
        <w:rPr>
          <w:b/>
        </w:rPr>
        <w:t xml:space="preserve">                </w:t>
      </w:r>
      <w:r w:rsidR="007D1FD2">
        <w:rPr>
          <w:b/>
        </w:rPr>
        <w:t>E</w:t>
      </w:r>
      <w:r>
        <w:rPr>
          <w:b/>
        </w:rPr>
        <w:t>lektronička</w:t>
      </w:r>
      <w:r w:rsidR="007D1FD2">
        <w:rPr>
          <w:b/>
        </w:rPr>
        <w:t>…………………………………………………………………….  3</w:t>
      </w:r>
      <w:r w:rsidR="005D42B5">
        <w:rPr>
          <w:b/>
        </w:rPr>
        <w:t>2</w:t>
      </w:r>
    </w:p>
    <w:p w14:paraId="7EE7EFE2" w14:textId="77777777" w:rsidR="00542BF8" w:rsidRDefault="00542BF8" w:rsidP="00047D84">
      <w:pPr>
        <w:rPr>
          <w:b/>
        </w:rPr>
      </w:pPr>
      <w:r>
        <w:rPr>
          <w:b/>
        </w:rPr>
        <w:t xml:space="preserve">          34.  Izmjena ponude i odustajanje od ponude</w:t>
      </w:r>
      <w:r w:rsidR="007D1FD2">
        <w:rPr>
          <w:b/>
        </w:rPr>
        <w:t>…………………………………….  3</w:t>
      </w:r>
      <w:r w:rsidR="005D42B5">
        <w:rPr>
          <w:b/>
        </w:rPr>
        <w:t>3</w:t>
      </w:r>
    </w:p>
    <w:p w14:paraId="22EABC18" w14:textId="77777777" w:rsidR="00542BF8" w:rsidRDefault="00542BF8" w:rsidP="00047D84">
      <w:pPr>
        <w:rPr>
          <w:b/>
        </w:rPr>
      </w:pPr>
      <w:r>
        <w:rPr>
          <w:b/>
        </w:rPr>
        <w:t xml:space="preserve">          35.  Datum, vrijeme i mjesto dostave ponuda i javnog otvaranja ponuda</w:t>
      </w:r>
      <w:r w:rsidR="007D1FD2">
        <w:rPr>
          <w:b/>
        </w:rPr>
        <w:t>……… 3</w:t>
      </w:r>
      <w:r w:rsidR="005D42B5">
        <w:rPr>
          <w:b/>
        </w:rPr>
        <w:t>3</w:t>
      </w:r>
    </w:p>
    <w:p w14:paraId="223EBC76" w14:textId="77777777" w:rsidR="00291ED0" w:rsidRDefault="00291ED0" w:rsidP="00047D84">
      <w:pPr>
        <w:rPr>
          <w:b/>
        </w:rPr>
      </w:pPr>
    </w:p>
    <w:p w14:paraId="5BD0C93E" w14:textId="77777777" w:rsidR="00291ED0" w:rsidRDefault="00291ED0" w:rsidP="00047D84">
      <w:pPr>
        <w:rPr>
          <w:b/>
        </w:rPr>
      </w:pPr>
      <w:r>
        <w:rPr>
          <w:b/>
        </w:rPr>
        <w:t xml:space="preserve"> F)     PREGLED I OCJENA PONUDA TE DONOŠENJE ODLUKE</w:t>
      </w:r>
    </w:p>
    <w:p w14:paraId="73C52936" w14:textId="77777777" w:rsidR="00291ED0" w:rsidRDefault="00291ED0" w:rsidP="00047D84">
      <w:pPr>
        <w:rPr>
          <w:b/>
        </w:rPr>
      </w:pPr>
      <w:r>
        <w:rPr>
          <w:b/>
        </w:rPr>
        <w:t xml:space="preserve">         36.  Pregled i ocjena ponuda</w:t>
      </w:r>
      <w:r w:rsidR="007D1FD2">
        <w:rPr>
          <w:b/>
        </w:rPr>
        <w:t>………………………………………………………..  3</w:t>
      </w:r>
      <w:r w:rsidR="005D42B5">
        <w:rPr>
          <w:b/>
        </w:rPr>
        <w:t>4</w:t>
      </w:r>
    </w:p>
    <w:p w14:paraId="6DCAE6B7" w14:textId="77777777" w:rsidR="00291ED0" w:rsidRDefault="00291ED0" w:rsidP="00047D84">
      <w:pPr>
        <w:rPr>
          <w:b/>
        </w:rPr>
      </w:pPr>
      <w:r>
        <w:rPr>
          <w:b/>
        </w:rPr>
        <w:t xml:space="preserve">         37.  Način pregleda i ocjene ponuda</w:t>
      </w:r>
      <w:r w:rsidR="007D1FD2">
        <w:rPr>
          <w:b/>
        </w:rPr>
        <w:t>………………………………………………..  3</w:t>
      </w:r>
      <w:r w:rsidR="005D42B5">
        <w:rPr>
          <w:b/>
        </w:rPr>
        <w:t>4</w:t>
      </w:r>
    </w:p>
    <w:p w14:paraId="1C01DC1D" w14:textId="77777777" w:rsidR="00291ED0" w:rsidRDefault="00291ED0" w:rsidP="00047D84">
      <w:pPr>
        <w:rPr>
          <w:b/>
        </w:rPr>
      </w:pPr>
      <w:r>
        <w:rPr>
          <w:b/>
        </w:rPr>
        <w:t xml:space="preserve">         38.  Dopunjavanje, pojašnjenje i upotpunjavanje ponuda</w:t>
      </w:r>
      <w:r w:rsidR="007D1FD2">
        <w:rPr>
          <w:b/>
        </w:rPr>
        <w:t>……………………….  3</w:t>
      </w:r>
      <w:r w:rsidR="005D42B5">
        <w:rPr>
          <w:b/>
        </w:rPr>
        <w:t>5</w:t>
      </w:r>
    </w:p>
    <w:p w14:paraId="0E661217" w14:textId="77777777" w:rsidR="00291ED0" w:rsidRDefault="00291ED0" w:rsidP="00047D84">
      <w:pPr>
        <w:rPr>
          <w:b/>
        </w:rPr>
      </w:pPr>
      <w:r>
        <w:rPr>
          <w:b/>
        </w:rPr>
        <w:t xml:space="preserve">         39.  Razlozi za odbijanje ponude</w:t>
      </w:r>
      <w:r w:rsidR="007D1FD2">
        <w:rPr>
          <w:b/>
        </w:rPr>
        <w:t>…………………………………………………...  3</w:t>
      </w:r>
      <w:r w:rsidR="005D42B5">
        <w:rPr>
          <w:b/>
        </w:rPr>
        <w:t>6</w:t>
      </w:r>
    </w:p>
    <w:p w14:paraId="7CD0AFC1" w14:textId="77777777" w:rsidR="00291ED0" w:rsidRDefault="00291ED0" w:rsidP="00047D84">
      <w:pPr>
        <w:rPr>
          <w:b/>
        </w:rPr>
      </w:pPr>
      <w:r>
        <w:rPr>
          <w:b/>
        </w:rPr>
        <w:t xml:space="preserve">         40.  Kriterij za odabir ponude</w:t>
      </w:r>
      <w:r w:rsidR="007D1FD2">
        <w:rPr>
          <w:b/>
        </w:rPr>
        <w:t>………………………………………………………  3</w:t>
      </w:r>
      <w:r w:rsidR="005D42B5">
        <w:rPr>
          <w:b/>
        </w:rPr>
        <w:t>7</w:t>
      </w:r>
    </w:p>
    <w:p w14:paraId="6CF3702D" w14:textId="77777777" w:rsidR="00291ED0" w:rsidRPr="00F949EA" w:rsidRDefault="00291ED0" w:rsidP="00047D84">
      <w:pPr>
        <w:rPr>
          <w:b/>
          <w:i/>
        </w:rPr>
      </w:pPr>
      <w:r>
        <w:rPr>
          <w:b/>
        </w:rPr>
        <w:t xml:space="preserve">                </w:t>
      </w:r>
      <w:r w:rsidRPr="00F949EA">
        <w:rPr>
          <w:b/>
          <w:i/>
        </w:rPr>
        <w:t>40.1.  Cijena ponude</w:t>
      </w:r>
    </w:p>
    <w:p w14:paraId="5223724C" w14:textId="77777777" w:rsidR="00291ED0" w:rsidRPr="00C94DFE" w:rsidRDefault="00291ED0" w:rsidP="00047D84">
      <w:pPr>
        <w:rPr>
          <w:b/>
          <w:bCs/>
          <w:i/>
          <w:iCs/>
        </w:rPr>
      </w:pPr>
      <w:r w:rsidRPr="00F949EA">
        <w:rPr>
          <w:b/>
          <w:i/>
        </w:rPr>
        <w:t xml:space="preserve">                40.2.  </w:t>
      </w:r>
      <w:r w:rsidR="00C94DFE" w:rsidRPr="00C94DFE">
        <w:rPr>
          <w:b/>
          <w:bCs/>
          <w:i/>
          <w:iCs/>
        </w:rPr>
        <w:t>Električna energija iz obnovljivih izvora</w:t>
      </w:r>
    </w:p>
    <w:p w14:paraId="34E4A281" w14:textId="77777777" w:rsidR="00291ED0" w:rsidRDefault="00291ED0" w:rsidP="00047D84">
      <w:pPr>
        <w:rPr>
          <w:b/>
        </w:rPr>
      </w:pPr>
      <w:r>
        <w:rPr>
          <w:b/>
        </w:rPr>
        <w:t xml:space="preserve">         41.  Izuzetno niske cijene</w:t>
      </w:r>
      <w:r w:rsidR="007D1FD2">
        <w:rPr>
          <w:b/>
        </w:rPr>
        <w:t xml:space="preserve">……………………………………………………………  </w:t>
      </w:r>
      <w:r w:rsidR="005D42B5">
        <w:rPr>
          <w:b/>
        </w:rPr>
        <w:t>38</w:t>
      </w:r>
    </w:p>
    <w:p w14:paraId="423B00FC" w14:textId="77777777" w:rsidR="00291ED0" w:rsidRDefault="00291ED0" w:rsidP="00047D84">
      <w:pPr>
        <w:rPr>
          <w:b/>
        </w:rPr>
      </w:pPr>
      <w:r>
        <w:rPr>
          <w:b/>
        </w:rPr>
        <w:t xml:space="preserve">         42.  Dokazivanje nepostojanja osnova za isključenje te ispunjavanje kriterija za </w:t>
      </w:r>
    </w:p>
    <w:p w14:paraId="6CA1A061" w14:textId="77777777" w:rsidR="00291ED0" w:rsidRDefault="00291ED0" w:rsidP="00047D84">
      <w:pPr>
        <w:rPr>
          <w:b/>
        </w:rPr>
      </w:pPr>
      <w:r>
        <w:rPr>
          <w:b/>
        </w:rPr>
        <w:t xml:space="preserve">                odabir gospodarskog subjekta</w:t>
      </w:r>
      <w:r w:rsidR="007D1FD2">
        <w:rPr>
          <w:b/>
        </w:rPr>
        <w:t xml:space="preserve">…………………………………………………   </w:t>
      </w:r>
      <w:r w:rsidR="005D42B5">
        <w:rPr>
          <w:b/>
        </w:rPr>
        <w:t>39</w:t>
      </w:r>
    </w:p>
    <w:p w14:paraId="0F92AB78" w14:textId="77777777" w:rsidR="009E070F" w:rsidRDefault="009E070F" w:rsidP="00047D84">
      <w:pPr>
        <w:rPr>
          <w:b/>
        </w:rPr>
      </w:pPr>
      <w:r>
        <w:rPr>
          <w:b/>
        </w:rPr>
        <w:t xml:space="preserve">         43.  Odluka o odabiru/poništenju i rok za donošenje odluke o odabiru/poništenju</w:t>
      </w:r>
      <w:r w:rsidR="005D42B5">
        <w:rPr>
          <w:b/>
        </w:rPr>
        <w:t>40</w:t>
      </w:r>
    </w:p>
    <w:p w14:paraId="08C8C262" w14:textId="77777777" w:rsidR="008C3718" w:rsidRDefault="009E070F" w:rsidP="00047D84">
      <w:pPr>
        <w:rPr>
          <w:b/>
        </w:rPr>
      </w:pPr>
      <w:r>
        <w:rPr>
          <w:b/>
        </w:rPr>
        <w:t xml:space="preserve">         44.  Uvid u dokumentaciju postupka javne nabave</w:t>
      </w:r>
      <w:r w:rsidR="007D1FD2">
        <w:rPr>
          <w:b/>
        </w:rPr>
        <w:t>…………………………………4</w:t>
      </w:r>
      <w:r w:rsidR="005D42B5">
        <w:rPr>
          <w:b/>
        </w:rPr>
        <w:t>0</w:t>
      </w:r>
    </w:p>
    <w:p w14:paraId="18D5EE63" w14:textId="77777777" w:rsidR="009E070F" w:rsidRDefault="009E070F" w:rsidP="00047D84">
      <w:pPr>
        <w:rPr>
          <w:b/>
        </w:rPr>
      </w:pPr>
      <w:r>
        <w:rPr>
          <w:b/>
        </w:rPr>
        <w:t xml:space="preserve">         45.  Pouka o pravnom lijeku</w:t>
      </w:r>
      <w:r w:rsidR="007D1FD2">
        <w:rPr>
          <w:b/>
        </w:rPr>
        <w:t>…………………………………………………………</w:t>
      </w:r>
      <w:r w:rsidR="00AD3B22">
        <w:rPr>
          <w:b/>
        </w:rPr>
        <w:t xml:space="preserve"> 4</w:t>
      </w:r>
      <w:r w:rsidR="005D42B5">
        <w:rPr>
          <w:b/>
        </w:rPr>
        <w:t>1</w:t>
      </w:r>
    </w:p>
    <w:p w14:paraId="62271C10" w14:textId="77777777" w:rsidR="00523580" w:rsidRDefault="00523580" w:rsidP="00047D84">
      <w:pPr>
        <w:rPr>
          <w:b/>
        </w:rPr>
      </w:pPr>
    </w:p>
    <w:p w14:paraId="116C7253" w14:textId="77777777" w:rsidR="00523580" w:rsidRDefault="00523580" w:rsidP="00047D84">
      <w:pPr>
        <w:rPr>
          <w:b/>
        </w:rPr>
      </w:pPr>
      <w:r>
        <w:rPr>
          <w:b/>
        </w:rPr>
        <w:t xml:space="preserve"> G)    ZAVRŠETAK POSTUPKA JAVNE NABAVE I IZVRŠENJE</w:t>
      </w:r>
    </w:p>
    <w:p w14:paraId="086A8BD5" w14:textId="77777777" w:rsidR="009E070F" w:rsidRDefault="009E070F" w:rsidP="00047D84">
      <w:pPr>
        <w:rPr>
          <w:b/>
        </w:rPr>
      </w:pPr>
      <w:r>
        <w:rPr>
          <w:b/>
        </w:rPr>
        <w:t xml:space="preserve">         46.  Završetak postupka javne nabave</w:t>
      </w:r>
      <w:r w:rsidR="00AD3B22">
        <w:rPr>
          <w:b/>
        </w:rPr>
        <w:t>………………………………………………4</w:t>
      </w:r>
      <w:r w:rsidR="00830BB8">
        <w:rPr>
          <w:b/>
        </w:rPr>
        <w:t>1</w:t>
      </w:r>
    </w:p>
    <w:p w14:paraId="7A832E43" w14:textId="77777777" w:rsidR="009E070F" w:rsidRDefault="009E070F" w:rsidP="00047D84">
      <w:pPr>
        <w:rPr>
          <w:b/>
        </w:rPr>
      </w:pPr>
      <w:r>
        <w:rPr>
          <w:b/>
        </w:rPr>
        <w:t xml:space="preserve">         47.  Dokumenti koji će se nakon završetka postupka javne nabave vratiti </w:t>
      </w:r>
    </w:p>
    <w:p w14:paraId="1592AFE9" w14:textId="77777777" w:rsidR="009E070F" w:rsidRDefault="009E070F" w:rsidP="00047D84">
      <w:pPr>
        <w:rPr>
          <w:b/>
        </w:rPr>
      </w:pPr>
      <w:r>
        <w:rPr>
          <w:b/>
        </w:rPr>
        <w:t xml:space="preserve">                Ponuditeljima</w:t>
      </w:r>
      <w:r w:rsidR="00AD3B22">
        <w:rPr>
          <w:b/>
        </w:rPr>
        <w:t>…………………………………………………………………….4</w:t>
      </w:r>
      <w:r w:rsidR="00830BB8">
        <w:rPr>
          <w:b/>
        </w:rPr>
        <w:t>2</w:t>
      </w:r>
    </w:p>
    <w:p w14:paraId="377342F4" w14:textId="77777777" w:rsidR="009E070F" w:rsidRDefault="009E070F" w:rsidP="00047D84">
      <w:pPr>
        <w:rPr>
          <w:b/>
        </w:rPr>
      </w:pPr>
      <w:r>
        <w:rPr>
          <w:b/>
        </w:rPr>
        <w:t xml:space="preserve">        48.  Rok, način i uvjeti plaćanja</w:t>
      </w:r>
      <w:r w:rsidR="00AD3B22">
        <w:rPr>
          <w:b/>
        </w:rPr>
        <w:t>……………………………………………………</w:t>
      </w:r>
      <w:r w:rsidR="00830BB8">
        <w:rPr>
          <w:b/>
        </w:rPr>
        <w:t>…</w:t>
      </w:r>
      <w:r w:rsidR="00AD3B22">
        <w:rPr>
          <w:b/>
        </w:rPr>
        <w:t>4</w:t>
      </w:r>
      <w:r w:rsidR="00830BB8">
        <w:rPr>
          <w:b/>
        </w:rPr>
        <w:t>2</w:t>
      </w:r>
    </w:p>
    <w:p w14:paraId="5BDC6527" w14:textId="77777777" w:rsidR="009E070F" w:rsidRDefault="009E070F" w:rsidP="00047D84">
      <w:pPr>
        <w:rPr>
          <w:b/>
        </w:rPr>
      </w:pPr>
      <w:r>
        <w:rPr>
          <w:b/>
        </w:rPr>
        <w:t xml:space="preserve">        49.  Izmjene ugovora tijekom njegova trajanja</w:t>
      </w:r>
      <w:r w:rsidR="00AD3B22">
        <w:rPr>
          <w:b/>
        </w:rPr>
        <w:t>……………………………………..4</w:t>
      </w:r>
      <w:r w:rsidR="00830BB8">
        <w:rPr>
          <w:b/>
        </w:rPr>
        <w:t>2</w:t>
      </w:r>
    </w:p>
    <w:p w14:paraId="31217331" w14:textId="77777777" w:rsidR="006F5803" w:rsidRDefault="006F5803" w:rsidP="00047D84">
      <w:pPr>
        <w:rPr>
          <w:b/>
        </w:rPr>
      </w:pPr>
    </w:p>
    <w:p w14:paraId="6B4CF976" w14:textId="77777777" w:rsidR="006F5803" w:rsidRDefault="006F5803" w:rsidP="00047D84">
      <w:pPr>
        <w:rPr>
          <w:b/>
        </w:rPr>
      </w:pPr>
    </w:p>
    <w:p w14:paraId="030B1BD5" w14:textId="77777777" w:rsidR="006F5803" w:rsidRDefault="006F5803" w:rsidP="00047D84">
      <w:pPr>
        <w:rPr>
          <w:b/>
          <w:i/>
        </w:rPr>
      </w:pPr>
      <w:r w:rsidRPr="006F5803">
        <w:rPr>
          <w:b/>
          <w:i/>
        </w:rPr>
        <w:t>DIO 2:  OBRASCI</w:t>
      </w:r>
      <w:r w:rsidR="00AD3B22">
        <w:rPr>
          <w:b/>
          <w:i/>
        </w:rPr>
        <w:t xml:space="preserve">     ………………………………………………………………………4</w:t>
      </w:r>
      <w:r w:rsidR="00E5207B">
        <w:rPr>
          <w:b/>
          <w:i/>
        </w:rPr>
        <w:t>5</w:t>
      </w:r>
    </w:p>
    <w:p w14:paraId="5C376683" w14:textId="77777777" w:rsidR="006F5803" w:rsidRDefault="006F5803" w:rsidP="00047D84">
      <w:pPr>
        <w:rPr>
          <w:b/>
          <w:i/>
        </w:rPr>
      </w:pPr>
    </w:p>
    <w:p w14:paraId="546488E8" w14:textId="77777777" w:rsidR="006F5803" w:rsidRPr="006F5803" w:rsidRDefault="006F5803" w:rsidP="00047D84">
      <w:pPr>
        <w:rPr>
          <w:b/>
          <w:i/>
        </w:rPr>
      </w:pPr>
    </w:p>
    <w:p w14:paraId="2FE50A8B" w14:textId="77777777" w:rsidR="008C3718" w:rsidRDefault="008C3718" w:rsidP="00047D84">
      <w:pPr>
        <w:rPr>
          <w:b/>
        </w:rPr>
      </w:pPr>
      <w:r>
        <w:rPr>
          <w:b/>
        </w:rPr>
        <w:t xml:space="preserve">      </w:t>
      </w:r>
    </w:p>
    <w:p w14:paraId="00D23D4F" w14:textId="77777777" w:rsidR="008C3718" w:rsidRDefault="008C3718" w:rsidP="00047D84">
      <w:pPr>
        <w:rPr>
          <w:b/>
        </w:rPr>
      </w:pPr>
    </w:p>
    <w:p w14:paraId="1C86A5C4" w14:textId="77777777" w:rsidR="008C3718" w:rsidRDefault="008C3718" w:rsidP="00047D84">
      <w:pPr>
        <w:rPr>
          <w:b/>
        </w:rPr>
      </w:pPr>
    </w:p>
    <w:p w14:paraId="74920E2B" w14:textId="77777777" w:rsidR="008C3718" w:rsidRDefault="008C3718" w:rsidP="00047D84">
      <w:pPr>
        <w:rPr>
          <w:b/>
        </w:rPr>
      </w:pPr>
    </w:p>
    <w:p w14:paraId="22367548" w14:textId="77777777" w:rsidR="00047D84" w:rsidRPr="007E4EE5" w:rsidRDefault="00047D84" w:rsidP="00775B9D">
      <w:pPr>
        <w:rPr>
          <w:b/>
        </w:rPr>
      </w:pPr>
    </w:p>
    <w:p w14:paraId="1E3E0B5F" w14:textId="77777777" w:rsidR="00DB4BB2" w:rsidRPr="00DB4BB2" w:rsidRDefault="00DB4BB2" w:rsidP="00DB4BB2">
      <w:pPr>
        <w:ind w:left="360"/>
        <w:rPr>
          <w:b/>
          <w:bCs/>
        </w:rPr>
      </w:pPr>
    </w:p>
    <w:p w14:paraId="4D47088A" w14:textId="77777777" w:rsidR="000F0A29" w:rsidRDefault="000F0A29" w:rsidP="000F0A29">
      <w:pPr>
        <w:rPr>
          <w:b/>
          <w:bCs/>
        </w:rPr>
      </w:pPr>
    </w:p>
    <w:p w14:paraId="391F657C" w14:textId="77777777" w:rsidR="007B6BD9" w:rsidRDefault="007B6BD9" w:rsidP="000F0A29"/>
    <w:p w14:paraId="0485073D" w14:textId="77777777" w:rsidR="000F0A29" w:rsidRPr="000859A0" w:rsidRDefault="000859A0" w:rsidP="000F0A29">
      <w:pPr>
        <w:rPr>
          <w:b/>
        </w:rPr>
      </w:pPr>
      <w:r w:rsidRPr="000859A0">
        <w:rPr>
          <w:b/>
        </w:rPr>
        <w:t>Napomena:</w:t>
      </w:r>
    </w:p>
    <w:p w14:paraId="7E7363AE" w14:textId="77777777" w:rsidR="000859A0" w:rsidRDefault="000859A0" w:rsidP="000F0A29"/>
    <w:p w14:paraId="2BC41714" w14:textId="77777777" w:rsidR="000859A0" w:rsidRPr="000859A0" w:rsidRDefault="000859A0" w:rsidP="000859A0">
      <w:pPr>
        <w:autoSpaceDE w:val="0"/>
        <w:autoSpaceDN w:val="0"/>
        <w:adjustRightInd w:val="0"/>
        <w:spacing w:after="120"/>
        <w:ind w:right="380"/>
        <w:jc w:val="both"/>
        <w:rPr>
          <w:b/>
          <w:bCs/>
        </w:rPr>
      </w:pPr>
      <w:r w:rsidRPr="000859A0">
        <w:rPr>
          <w:b/>
          <w:bCs/>
        </w:rPr>
        <w:t>Ponuda je izjava volje Ponuditelja u pisanom obliku da će isporučiti robu, pružiti usluge ili izvesti radove u skladu s uvjetima i zahtjevima iz Dokumentacije o nabavi.</w:t>
      </w:r>
    </w:p>
    <w:p w14:paraId="1CB62053" w14:textId="77777777" w:rsidR="000E320B" w:rsidRDefault="000859A0" w:rsidP="002D11D4">
      <w:pPr>
        <w:autoSpaceDE w:val="0"/>
        <w:autoSpaceDN w:val="0"/>
        <w:adjustRightInd w:val="0"/>
        <w:spacing w:after="120"/>
        <w:ind w:right="380"/>
        <w:jc w:val="both"/>
        <w:rPr>
          <w:b/>
          <w:bCs/>
        </w:rPr>
      </w:pPr>
      <w:r w:rsidRPr="000859A0">
        <w:rPr>
          <w:b/>
          <w:bCs/>
        </w:rPr>
        <w:t>Pri izradi ponude Ponuditelj se mora pridržavati zahtjeva i uvjeta iz Dokumentacije o nabavi te ne smije mijenjati ni nadopunjavati tekst Dokumentacije o nabavi</w:t>
      </w:r>
      <w:r w:rsidR="00207CFE">
        <w:rPr>
          <w:b/>
          <w:bCs/>
        </w:rPr>
        <w:t>.</w:t>
      </w:r>
    </w:p>
    <w:p w14:paraId="1202E3A0" w14:textId="77777777" w:rsidR="00C6079D" w:rsidRPr="004C4A05" w:rsidRDefault="00C6079D" w:rsidP="002D11D4">
      <w:pPr>
        <w:autoSpaceDE w:val="0"/>
        <w:autoSpaceDN w:val="0"/>
        <w:adjustRightInd w:val="0"/>
        <w:spacing w:after="120"/>
        <w:ind w:right="380"/>
        <w:jc w:val="both"/>
        <w:rPr>
          <w:b/>
          <w:bCs/>
        </w:rPr>
      </w:pPr>
    </w:p>
    <w:p w14:paraId="13E331F1" w14:textId="77777777" w:rsidR="000D4354" w:rsidRDefault="000D4354" w:rsidP="002D11D4">
      <w:pPr>
        <w:autoSpaceDE w:val="0"/>
        <w:autoSpaceDN w:val="0"/>
        <w:adjustRightInd w:val="0"/>
        <w:spacing w:after="120"/>
        <w:ind w:right="380"/>
        <w:jc w:val="both"/>
        <w:rPr>
          <w:b/>
          <w:bCs/>
          <w:i/>
        </w:rPr>
      </w:pPr>
    </w:p>
    <w:p w14:paraId="0DFFA29A" w14:textId="77777777" w:rsidR="00DD0495" w:rsidRPr="00E5207B" w:rsidRDefault="00002830" w:rsidP="002D11D4">
      <w:pPr>
        <w:autoSpaceDE w:val="0"/>
        <w:autoSpaceDN w:val="0"/>
        <w:adjustRightInd w:val="0"/>
        <w:spacing w:after="120"/>
        <w:ind w:right="380"/>
        <w:jc w:val="both"/>
        <w:rPr>
          <w:b/>
          <w:bCs/>
          <w:i/>
        </w:rPr>
      </w:pPr>
      <w:r w:rsidRPr="00002830">
        <w:rPr>
          <w:b/>
          <w:bCs/>
          <w:i/>
        </w:rPr>
        <w:lastRenderedPageBreak/>
        <w:t xml:space="preserve">DIO 1: </w:t>
      </w:r>
      <w:r w:rsidR="00825E0E">
        <w:rPr>
          <w:b/>
          <w:bCs/>
          <w:i/>
        </w:rPr>
        <w:t xml:space="preserve"> </w:t>
      </w:r>
      <w:r w:rsidRPr="00002830">
        <w:rPr>
          <w:b/>
          <w:bCs/>
          <w:i/>
        </w:rPr>
        <w:t xml:space="preserve"> UPUTE  PONUDITELJIMA</w:t>
      </w:r>
    </w:p>
    <w:p w14:paraId="230D9C54" w14:textId="77777777" w:rsidR="00123885" w:rsidRPr="00990164" w:rsidRDefault="000F0A29" w:rsidP="00FE2B25">
      <w:pPr>
        <w:pStyle w:val="Odlomakpopisa"/>
        <w:numPr>
          <w:ilvl w:val="0"/>
          <w:numId w:val="6"/>
        </w:numPr>
        <w:rPr>
          <w:rFonts w:ascii="Times New Roman" w:hAnsi="Times New Roman"/>
          <w:b/>
          <w:sz w:val="24"/>
          <w:szCs w:val="24"/>
        </w:rPr>
      </w:pPr>
      <w:bookmarkStart w:id="1" w:name="_Toc479336228"/>
      <w:bookmarkStart w:id="2" w:name="_Toc440547483"/>
      <w:r w:rsidRPr="00990164">
        <w:rPr>
          <w:rFonts w:ascii="Times New Roman" w:hAnsi="Times New Roman"/>
          <w:b/>
          <w:sz w:val="24"/>
          <w:szCs w:val="24"/>
        </w:rPr>
        <w:t>OPĆI PODAC</w:t>
      </w:r>
      <w:r w:rsidR="00123885" w:rsidRPr="00990164">
        <w:rPr>
          <w:rFonts w:ascii="Times New Roman" w:hAnsi="Times New Roman"/>
          <w:b/>
          <w:sz w:val="24"/>
          <w:szCs w:val="24"/>
        </w:rPr>
        <w:t>I</w:t>
      </w:r>
    </w:p>
    <w:bookmarkEnd w:id="1"/>
    <w:bookmarkEnd w:id="2"/>
    <w:p w14:paraId="5C3306B3" w14:textId="77777777" w:rsidR="008A6BB0" w:rsidRDefault="008A6BB0" w:rsidP="000F0A29">
      <w:pPr>
        <w:jc w:val="both"/>
      </w:pPr>
    </w:p>
    <w:p w14:paraId="2C94E61B" w14:textId="77777777" w:rsidR="00861C7B" w:rsidRPr="00123885" w:rsidRDefault="00861C7B" w:rsidP="000F0A29">
      <w:pPr>
        <w:jc w:val="both"/>
      </w:pPr>
    </w:p>
    <w:p w14:paraId="674C74EB" w14:textId="77777777" w:rsidR="000859A0" w:rsidRPr="004D0014" w:rsidRDefault="00123885" w:rsidP="00123885">
      <w:pPr>
        <w:jc w:val="both"/>
        <w:rPr>
          <w:b/>
          <w:i/>
        </w:rPr>
      </w:pPr>
      <w:r w:rsidRPr="004D0014">
        <w:rPr>
          <w:b/>
          <w:i/>
        </w:rPr>
        <w:t>1.</w:t>
      </w:r>
      <w:r w:rsidR="005C7D68" w:rsidRPr="004D0014">
        <w:rPr>
          <w:b/>
          <w:i/>
        </w:rPr>
        <w:t xml:space="preserve"> </w:t>
      </w:r>
      <w:r w:rsidR="00C356A1" w:rsidRPr="004D0014">
        <w:rPr>
          <w:b/>
          <w:i/>
        </w:rPr>
        <w:t xml:space="preserve">  </w:t>
      </w:r>
      <w:r w:rsidR="000859A0" w:rsidRPr="004D0014">
        <w:rPr>
          <w:b/>
          <w:i/>
        </w:rPr>
        <w:t>Mjerodavno  pravo</w:t>
      </w:r>
    </w:p>
    <w:p w14:paraId="7B2E56C6" w14:textId="77777777" w:rsidR="003A4123" w:rsidRPr="00123885" w:rsidRDefault="003A4123" w:rsidP="00123885">
      <w:pPr>
        <w:jc w:val="both"/>
        <w:rPr>
          <w:b/>
        </w:rPr>
      </w:pPr>
    </w:p>
    <w:p w14:paraId="3BC3F05A" w14:textId="77777777" w:rsidR="00562292" w:rsidRPr="00C84045" w:rsidRDefault="00562292" w:rsidP="00C84045">
      <w:pPr>
        <w:autoSpaceDE w:val="0"/>
        <w:autoSpaceDN w:val="0"/>
        <w:adjustRightInd w:val="0"/>
        <w:spacing w:after="120"/>
        <w:ind w:right="380"/>
        <w:jc w:val="both"/>
      </w:pPr>
      <w:r w:rsidRPr="00C84045">
        <w:t>Mjerodavno pravo za postupak nabave je Zakon o javnoj nabavi (Narodne novine 120/2016) (dalje u tekstu ZJN 2016) i prateći podzakonski propisi.</w:t>
      </w:r>
    </w:p>
    <w:p w14:paraId="66E88170" w14:textId="77777777" w:rsidR="00210F9C" w:rsidRDefault="00210F9C" w:rsidP="00210F9C">
      <w:pPr>
        <w:pStyle w:val="Tijeloteksta"/>
        <w:spacing w:after="0"/>
        <w:rPr>
          <w:lang w:val="hr-HR"/>
        </w:rPr>
      </w:pPr>
      <w:r w:rsidRPr="00BC5310">
        <w:rPr>
          <w:lang w:val="hr-HR"/>
        </w:rPr>
        <w:t xml:space="preserve">Na istim osnovama zakonodavstvo Republike Hrvatske je mjerodavno i u odnosima </w:t>
      </w:r>
      <w:r>
        <w:rPr>
          <w:lang w:val="hr-HR"/>
        </w:rPr>
        <w:t xml:space="preserve">  </w:t>
      </w:r>
    </w:p>
    <w:p w14:paraId="00BA903D" w14:textId="77777777" w:rsidR="00210F9C" w:rsidRDefault="00210F9C" w:rsidP="00210F9C">
      <w:pPr>
        <w:pStyle w:val="Tijeloteksta"/>
        <w:spacing w:after="0"/>
        <w:rPr>
          <w:lang w:val="hr-HR"/>
        </w:rPr>
      </w:pPr>
      <w:r w:rsidRPr="00BC5310">
        <w:rPr>
          <w:lang w:val="hr-HR"/>
        </w:rPr>
        <w:t>naručitelja i treći</w:t>
      </w:r>
      <w:r w:rsidR="00CE2041">
        <w:rPr>
          <w:lang w:val="hr-HR"/>
        </w:rPr>
        <w:t>h</w:t>
      </w:r>
      <w:r w:rsidRPr="00BC5310">
        <w:rPr>
          <w:lang w:val="hr-HR"/>
        </w:rPr>
        <w:t xml:space="preserve">, a koji direktno ili indirektno svojim manifestacijama volje su dionici </w:t>
      </w:r>
      <w:r>
        <w:rPr>
          <w:lang w:val="hr-HR"/>
        </w:rPr>
        <w:t xml:space="preserve">   </w:t>
      </w:r>
    </w:p>
    <w:p w14:paraId="103C32E1" w14:textId="77777777" w:rsidR="00210F9C" w:rsidRDefault="00210F9C" w:rsidP="00210F9C">
      <w:pPr>
        <w:pStyle w:val="Tijeloteksta"/>
        <w:spacing w:after="0"/>
        <w:rPr>
          <w:lang w:val="hr-HR"/>
        </w:rPr>
      </w:pPr>
      <w:r w:rsidRPr="00BC5310">
        <w:rPr>
          <w:lang w:val="hr-HR"/>
        </w:rPr>
        <w:t xml:space="preserve">ovog postupka nabave, a to se osobito odnosi, ali ne ograničavajući se,  na izdavatelje </w:t>
      </w:r>
    </w:p>
    <w:p w14:paraId="7078967D" w14:textId="77777777" w:rsidR="00210F9C" w:rsidRDefault="00210F9C" w:rsidP="00210F9C">
      <w:pPr>
        <w:pStyle w:val="Tijeloteksta"/>
        <w:spacing w:after="0"/>
        <w:rPr>
          <w:lang w:val="hr-HR"/>
        </w:rPr>
      </w:pPr>
      <w:r w:rsidRPr="00BC5310">
        <w:rPr>
          <w:lang w:val="hr-HR"/>
        </w:rPr>
        <w:t xml:space="preserve">bankarskih jamstava, </w:t>
      </w:r>
      <w:proofErr w:type="spellStart"/>
      <w:r w:rsidRPr="00BC5310">
        <w:rPr>
          <w:lang w:val="hr-HR"/>
        </w:rPr>
        <w:t>podizvoditelje</w:t>
      </w:r>
      <w:proofErr w:type="spellEnd"/>
      <w:r w:rsidRPr="00BC5310">
        <w:rPr>
          <w:lang w:val="hr-HR"/>
        </w:rPr>
        <w:t xml:space="preserve"> i </w:t>
      </w:r>
      <w:proofErr w:type="spellStart"/>
      <w:r w:rsidRPr="00BC5310">
        <w:rPr>
          <w:lang w:val="hr-HR"/>
        </w:rPr>
        <w:t>podugovaratelje</w:t>
      </w:r>
      <w:proofErr w:type="spellEnd"/>
      <w:r w:rsidRPr="00BC5310">
        <w:rPr>
          <w:lang w:val="hr-HR"/>
        </w:rPr>
        <w:t>.</w:t>
      </w:r>
    </w:p>
    <w:p w14:paraId="5D3219F4" w14:textId="77777777" w:rsidR="00E5207B" w:rsidRPr="00BC5310" w:rsidRDefault="00E5207B" w:rsidP="00210F9C">
      <w:pPr>
        <w:pStyle w:val="Tijeloteksta"/>
        <w:spacing w:after="0"/>
        <w:rPr>
          <w:lang w:val="hr-HR"/>
        </w:rPr>
      </w:pPr>
    </w:p>
    <w:p w14:paraId="661A9475" w14:textId="77777777" w:rsidR="00123885" w:rsidRDefault="00123885" w:rsidP="00210F9C"/>
    <w:p w14:paraId="24BE3F25" w14:textId="77777777" w:rsidR="000F0A29" w:rsidRPr="004D0014" w:rsidRDefault="001B6882" w:rsidP="000F0A29">
      <w:pPr>
        <w:rPr>
          <w:b/>
          <w:i/>
          <w:lang w:val="en-US" w:eastAsia="en-US"/>
        </w:rPr>
      </w:pPr>
      <w:r w:rsidRPr="004D0014">
        <w:rPr>
          <w:b/>
          <w:i/>
          <w:lang w:val="en-US" w:eastAsia="en-US"/>
        </w:rPr>
        <w:t>2.</w:t>
      </w:r>
      <w:r w:rsidR="00C356A1" w:rsidRPr="004D0014">
        <w:rPr>
          <w:b/>
          <w:i/>
          <w:lang w:val="en-US" w:eastAsia="en-US"/>
        </w:rPr>
        <w:t xml:space="preserve">   </w:t>
      </w:r>
      <w:proofErr w:type="spellStart"/>
      <w:r w:rsidRPr="004D0014">
        <w:rPr>
          <w:b/>
          <w:i/>
          <w:lang w:val="en-US" w:eastAsia="en-US"/>
        </w:rPr>
        <w:t>Podaci</w:t>
      </w:r>
      <w:proofErr w:type="spellEnd"/>
      <w:r w:rsidRPr="004D0014">
        <w:rPr>
          <w:b/>
          <w:i/>
          <w:lang w:val="en-US" w:eastAsia="en-US"/>
        </w:rPr>
        <w:t xml:space="preserve"> o </w:t>
      </w:r>
      <w:proofErr w:type="spellStart"/>
      <w:r w:rsidRPr="004D0014">
        <w:rPr>
          <w:b/>
          <w:i/>
          <w:lang w:val="en-US" w:eastAsia="en-US"/>
        </w:rPr>
        <w:t>Naručitelju</w:t>
      </w:r>
      <w:proofErr w:type="spellEnd"/>
    </w:p>
    <w:p w14:paraId="318944D6" w14:textId="77777777" w:rsidR="007E4EE5" w:rsidRPr="001B6882" w:rsidRDefault="007E4EE5" w:rsidP="000F0A29">
      <w:pPr>
        <w:rPr>
          <w:b/>
          <w:lang w:val="en-US" w:eastAsia="en-US"/>
        </w:rPr>
      </w:pPr>
    </w:p>
    <w:p w14:paraId="7A2289C6" w14:textId="77777777" w:rsidR="000F0A29" w:rsidRDefault="000F0A29" w:rsidP="000F0A29">
      <w:pPr>
        <w:jc w:val="both"/>
      </w:pPr>
      <w:bookmarkStart w:id="3" w:name="_Toc479336230"/>
      <w:bookmarkStart w:id="4" w:name="_Toc440547485"/>
      <w:r>
        <w:t>VODOVOD I KANALIZACIJA d.o.o</w:t>
      </w:r>
    </w:p>
    <w:p w14:paraId="1A0C6E70" w14:textId="77777777" w:rsidR="000F0A29" w:rsidRDefault="000F0A29" w:rsidP="000F0A29">
      <w:pPr>
        <w:jc w:val="both"/>
      </w:pPr>
      <w:r>
        <w:t>I. G. Kovačića 14, 47300  OGULIN</w:t>
      </w:r>
    </w:p>
    <w:p w14:paraId="69F57BC0" w14:textId="77777777" w:rsidR="000F0A29" w:rsidRDefault="000F0A29" w:rsidP="000F0A29">
      <w:pPr>
        <w:jc w:val="both"/>
      </w:pPr>
      <w:r>
        <w:t>OIB: 75422440757</w:t>
      </w:r>
    </w:p>
    <w:p w14:paraId="09997661" w14:textId="77777777" w:rsidR="0052600C" w:rsidRDefault="0052600C" w:rsidP="000F0A29">
      <w:pPr>
        <w:jc w:val="both"/>
      </w:pPr>
      <w:r>
        <w:t xml:space="preserve">Odgovorna osoba: Direktor </w:t>
      </w:r>
      <w:r w:rsidR="008F56B4">
        <w:t>Bojan Prebežić</w:t>
      </w:r>
      <w:r>
        <w:t xml:space="preserve">, </w:t>
      </w:r>
      <w:proofErr w:type="spellStart"/>
      <w:r>
        <w:t>dipl.in</w:t>
      </w:r>
      <w:r w:rsidR="008F56B4">
        <w:t>g</w:t>
      </w:r>
      <w:proofErr w:type="spellEnd"/>
      <w:r>
        <w:t>.</w:t>
      </w:r>
    </w:p>
    <w:p w14:paraId="5F5F23DB" w14:textId="77777777" w:rsidR="000F0A29" w:rsidRDefault="000F0A29" w:rsidP="000F0A29">
      <w:pPr>
        <w:jc w:val="both"/>
      </w:pPr>
      <w:r>
        <w:t xml:space="preserve">Broj telefona: </w:t>
      </w:r>
      <w:r w:rsidR="00473877">
        <w:t>047/532-033</w:t>
      </w:r>
    </w:p>
    <w:p w14:paraId="5FEF605F" w14:textId="77777777" w:rsidR="000F0A29" w:rsidRDefault="000F0A29" w:rsidP="000F0A29">
      <w:pPr>
        <w:jc w:val="both"/>
      </w:pPr>
      <w:r>
        <w:t xml:space="preserve">Broj </w:t>
      </w:r>
      <w:proofErr w:type="spellStart"/>
      <w:r>
        <w:t>telefaxa</w:t>
      </w:r>
      <w:proofErr w:type="spellEnd"/>
      <w:r>
        <w:t>: 047/532-034</w:t>
      </w:r>
      <w:r w:rsidR="000859A0">
        <w:t xml:space="preserve"> </w:t>
      </w:r>
    </w:p>
    <w:p w14:paraId="2029B6C1" w14:textId="134E0832" w:rsidR="00E5207B" w:rsidRPr="00153C62" w:rsidRDefault="000F0A29" w:rsidP="000F0A29">
      <w:pPr>
        <w:jc w:val="both"/>
      </w:pPr>
      <w:r>
        <w:t>Internet adresa: www.vodovod-ogulin.hr</w:t>
      </w:r>
      <w:hyperlink r:id="rId8" w:history="1"/>
    </w:p>
    <w:p w14:paraId="7B54BABD" w14:textId="77777777" w:rsidR="0052600C" w:rsidRDefault="0052600C" w:rsidP="000F0A29">
      <w:pPr>
        <w:jc w:val="both"/>
      </w:pPr>
    </w:p>
    <w:p w14:paraId="7C8CE070" w14:textId="77777777" w:rsidR="000F0A29" w:rsidRDefault="007E4EE5" w:rsidP="007E4EE5">
      <w:pPr>
        <w:rPr>
          <w:b/>
          <w:i/>
        </w:rPr>
      </w:pPr>
      <w:r w:rsidRPr="004D0014">
        <w:rPr>
          <w:b/>
          <w:i/>
        </w:rPr>
        <w:t>3.</w:t>
      </w:r>
      <w:r w:rsidR="000F0A29" w:rsidRPr="004D0014">
        <w:rPr>
          <w:b/>
          <w:i/>
        </w:rPr>
        <w:t xml:space="preserve">      Osoba zadužena za kontakt s ponuditeljima:</w:t>
      </w:r>
      <w:bookmarkEnd w:id="3"/>
      <w:bookmarkEnd w:id="4"/>
    </w:p>
    <w:p w14:paraId="438B2B96" w14:textId="77777777" w:rsidR="00A6134E" w:rsidRDefault="00A6134E" w:rsidP="007E4EE5">
      <w:pPr>
        <w:rPr>
          <w:b/>
          <w:i/>
        </w:rPr>
      </w:pPr>
    </w:p>
    <w:p w14:paraId="4D13FFEB" w14:textId="77777777" w:rsidR="00A6134E" w:rsidRPr="00AD1882" w:rsidRDefault="00A6134E" w:rsidP="00A6134E">
      <w:pPr>
        <w:jc w:val="both"/>
        <w:rPr>
          <w:szCs w:val="20"/>
        </w:rPr>
      </w:pPr>
      <w:r w:rsidRPr="00AD1882">
        <w:rPr>
          <w:szCs w:val="20"/>
        </w:rPr>
        <w:t xml:space="preserve">Vodovod i kanalizacija d.o.o. Ogulin, Ivana Gorana Kovačića 14, </w:t>
      </w:r>
    </w:p>
    <w:p w14:paraId="134DBFD4" w14:textId="77777777" w:rsidR="00A6134E" w:rsidRPr="00AD1882" w:rsidRDefault="00A6134E" w:rsidP="00A6134E">
      <w:pPr>
        <w:jc w:val="both"/>
        <w:rPr>
          <w:szCs w:val="20"/>
        </w:rPr>
      </w:pPr>
      <w:r w:rsidRPr="00AD1882">
        <w:rPr>
          <w:szCs w:val="20"/>
        </w:rPr>
        <w:t xml:space="preserve">Dubravka Boban, </w:t>
      </w:r>
      <w:proofErr w:type="spellStart"/>
      <w:r w:rsidRPr="00AD1882">
        <w:rPr>
          <w:szCs w:val="20"/>
        </w:rPr>
        <w:t>dipl.ing.građ</w:t>
      </w:r>
      <w:proofErr w:type="spellEnd"/>
      <w:r w:rsidRPr="00AD1882">
        <w:rPr>
          <w:szCs w:val="20"/>
        </w:rPr>
        <w:t>.</w:t>
      </w:r>
    </w:p>
    <w:p w14:paraId="28C4D93F" w14:textId="77777777" w:rsidR="00A6134E" w:rsidRPr="00AD1882" w:rsidRDefault="00A6134E" w:rsidP="00A6134E">
      <w:pPr>
        <w:jc w:val="both"/>
        <w:rPr>
          <w:szCs w:val="20"/>
        </w:rPr>
      </w:pPr>
      <w:r w:rsidRPr="00AD1882">
        <w:rPr>
          <w:szCs w:val="20"/>
        </w:rPr>
        <w:t xml:space="preserve">Telefon: </w:t>
      </w:r>
      <w:r w:rsidRPr="00AD1882">
        <w:rPr>
          <w:szCs w:val="20"/>
        </w:rPr>
        <w:tab/>
        <w:t>+385 47811096</w:t>
      </w:r>
    </w:p>
    <w:p w14:paraId="22CF0654" w14:textId="77777777" w:rsidR="00A6134E" w:rsidRPr="00AD1882" w:rsidRDefault="00A6134E" w:rsidP="00A6134E">
      <w:pPr>
        <w:jc w:val="both"/>
        <w:rPr>
          <w:szCs w:val="20"/>
        </w:rPr>
      </w:pPr>
      <w:r w:rsidRPr="00AD1882">
        <w:rPr>
          <w:szCs w:val="20"/>
        </w:rPr>
        <w:t>Faks:</w:t>
      </w:r>
      <w:r w:rsidRPr="00AD1882">
        <w:rPr>
          <w:szCs w:val="20"/>
        </w:rPr>
        <w:tab/>
      </w:r>
      <w:r w:rsidRPr="00AD1882">
        <w:rPr>
          <w:szCs w:val="20"/>
        </w:rPr>
        <w:tab/>
        <w:t>+385 47532034</w:t>
      </w:r>
    </w:p>
    <w:p w14:paraId="7B328015" w14:textId="77777777" w:rsidR="00A6134E" w:rsidRPr="00AD1882" w:rsidRDefault="00A6134E" w:rsidP="00A6134E">
      <w:pPr>
        <w:jc w:val="both"/>
        <w:rPr>
          <w:szCs w:val="20"/>
        </w:rPr>
      </w:pPr>
      <w:r w:rsidRPr="00AD1882">
        <w:rPr>
          <w:szCs w:val="20"/>
        </w:rPr>
        <w:t>E-pošta:</w:t>
      </w:r>
      <w:r w:rsidRPr="00AD1882">
        <w:rPr>
          <w:szCs w:val="20"/>
        </w:rPr>
        <w:tab/>
        <w:t>dubravka.boban@vodovod-ogulin.hr</w:t>
      </w:r>
      <w:r w:rsidRPr="00AD1882">
        <w:rPr>
          <w:color w:val="0000FF"/>
          <w:szCs w:val="20"/>
          <w:u w:val="single"/>
        </w:rPr>
        <w:t xml:space="preserve">  </w:t>
      </w:r>
      <w:r w:rsidRPr="00AD1882">
        <w:rPr>
          <w:szCs w:val="20"/>
        </w:rPr>
        <w:t xml:space="preserve">     </w:t>
      </w:r>
    </w:p>
    <w:p w14:paraId="5B688EFA" w14:textId="77777777" w:rsidR="00A6134E" w:rsidRPr="00AD1882" w:rsidRDefault="00A6134E" w:rsidP="00A6134E">
      <w:pPr>
        <w:ind w:left="360"/>
        <w:jc w:val="both"/>
        <w:rPr>
          <w:szCs w:val="20"/>
        </w:rPr>
      </w:pPr>
    </w:p>
    <w:p w14:paraId="5541F5A5" w14:textId="77777777" w:rsidR="00A6134E" w:rsidRPr="00AD1882" w:rsidRDefault="00A6134E" w:rsidP="00A6134E">
      <w:pPr>
        <w:jc w:val="both"/>
        <w:rPr>
          <w:szCs w:val="20"/>
        </w:rPr>
      </w:pPr>
      <w:r w:rsidRPr="00AD1882">
        <w:rPr>
          <w:szCs w:val="20"/>
        </w:rPr>
        <w:t xml:space="preserve">Komunikacija i svaka druga razmjena informacija između naručitelja i gospodarskih subjekata može se obavljati isključivo na hrvatskom jeziku i latiničnom pismu, elektroničkim sredstvima komunikacije, putem sustava Elektroničkog oglasnika javne nabave Republike Hrvatske (dalje: EOJN RH) modul Pitanja/Pojašnjenja dokumentacije za nadmetanje (dokumentacije o nabavi) te putem e-maila gore navedene osobe za kontakt. Detaljne upute o načinu komunikacije između gospodarskih subjekata i naručitelja u roku za dostavu ponuda putem sustava EOJN RH-a dostupne su na stranicama Oglasnika, na adresi: </w:t>
      </w:r>
      <w:hyperlink r:id="rId9" w:history="1">
        <w:r w:rsidRPr="00AD1882">
          <w:rPr>
            <w:rStyle w:val="Hiperveza"/>
            <w:szCs w:val="20"/>
          </w:rPr>
          <w:t>https://eojn.nn.hr</w:t>
        </w:r>
      </w:hyperlink>
      <w:r w:rsidRPr="00AD1882">
        <w:rPr>
          <w:szCs w:val="20"/>
        </w:rPr>
        <w:t xml:space="preserve"> .</w:t>
      </w:r>
    </w:p>
    <w:p w14:paraId="5E799933" w14:textId="77777777" w:rsidR="00A6134E" w:rsidRPr="00AD1882" w:rsidRDefault="00A6134E" w:rsidP="00A6134E">
      <w:pPr>
        <w:jc w:val="both"/>
        <w:rPr>
          <w:szCs w:val="20"/>
        </w:rPr>
      </w:pPr>
      <w:r w:rsidRPr="00AD1882">
        <w:rPr>
          <w:szCs w:val="20"/>
        </w:rPr>
        <w:t>Iznimno ako dođe do slučajeva iz članka 60. stavak 1. ZJN 2016 komunikacija između naručitelja i gospodarskih subjekta se odvija  putem ovlaštenog pružatelja poštanskih usluga ili druge odgovarajuće kurirske službe, telefaksom ili njihovim kombiniranjem s elektroničkim sredstvima.</w:t>
      </w:r>
    </w:p>
    <w:p w14:paraId="79F726B2" w14:textId="77777777" w:rsidR="00A6134E" w:rsidRPr="004D0014" w:rsidRDefault="00A6134E" w:rsidP="007E4EE5">
      <w:pPr>
        <w:rPr>
          <w:b/>
          <w:i/>
        </w:rPr>
      </w:pPr>
    </w:p>
    <w:p w14:paraId="19946D75" w14:textId="77777777" w:rsidR="002B340C" w:rsidRDefault="002B340C" w:rsidP="000F0A29">
      <w:pPr>
        <w:rPr>
          <w:sz w:val="22"/>
          <w:szCs w:val="22"/>
        </w:rPr>
      </w:pPr>
    </w:p>
    <w:p w14:paraId="6E37DF78" w14:textId="77777777" w:rsidR="000F0A29" w:rsidRPr="004D0014" w:rsidRDefault="00C94B08" w:rsidP="000F0A29">
      <w:pPr>
        <w:rPr>
          <w:b/>
          <w:i/>
        </w:rPr>
      </w:pPr>
      <w:r w:rsidRPr="004D0014">
        <w:rPr>
          <w:b/>
          <w:i/>
        </w:rPr>
        <w:t>4</w:t>
      </w:r>
      <w:r w:rsidR="000F0A29" w:rsidRPr="004D0014">
        <w:rPr>
          <w:b/>
          <w:i/>
        </w:rPr>
        <w:t>.     Po</w:t>
      </w:r>
      <w:r w:rsidR="004E270B" w:rsidRPr="004D0014">
        <w:rPr>
          <w:b/>
          <w:i/>
        </w:rPr>
        <w:t>daci o gospodarskim subjektima s kojima je Naručitelj u sukobu interesa</w:t>
      </w:r>
      <w:r w:rsidR="004B544B">
        <w:rPr>
          <w:b/>
          <w:i/>
        </w:rPr>
        <w:t xml:space="preserve"> ili navod da takvi subjekti ne postoje u trenutku objave dokumentacije o nabavi</w:t>
      </w:r>
      <w:r w:rsidR="000F0A29" w:rsidRPr="004D0014">
        <w:rPr>
          <w:b/>
          <w:i/>
        </w:rPr>
        <w:t>:</w:t>
      </w:r>
      <w:bookmarkStart w:id="5" w:name="_Toc479336231"/>
      <w:bookmarkStart w:id="6" w:name="_Toc440547486"/>
    </w:p>
    <w:p w14:paraId="7084E0BF" w14:textId="77777777" w:rsidR="00082914" w:rsidRDefault="00082914" w:rsidP="000F0A29">
      <w:pPr>
        <w:rPr>
          <w:b/>
        </w:rPr>
      </w:pPr>
    </w:p>
    <w:p w14:paraId="34AEFDCB" w14:textId="77777777" w:rsidR="004B544B" w:rsidRPr="00AD1882" w:rsidRDefault="004B544B" w:rsidP="004B544B">
      <w:pPr>
        <w:jc w:val="both"/>
      </w:pPr>
      <w:r w:rsidRPr="00AD1882">
        <w:t xml:space="preserve">Sukladno članku 80. ZJN 2016., a vezano uz  odredbe </w:t>
      </w:r>
      <w:r w:rsidRPr="00AD1882">
        <w:rPr>
          <w:rFonts w:eastAsia="Calibri"/>
        </w:rPr>
        <w:t>članaka 76 . i  77.</w:t>
      </w:r>
      <w:r w:rsidRPr="00AD1882">
        <w:t xml:space="preserve">ZJN 2016. i sprječavanje sukoba interesa, Naručitelj ne smije sklopiti ugovor o javnoj nabavi sa sljedećim gospodarskim </w:t>
      </w:r>
      <w:r w:rsidRPr="00AD1882">
        <w:lastRenderedPageBreak/>
        <w:t xml:space="preserve">subjektima (u svojstvu ponuditelja, člana zajednice gospodarskih subjekata i </w:t>
      </w:r>
      <w:proofErr w:type="spellStart"/>
      <w:r w:rsidRPr="00AD1882">
        <w:t>podugovaratelja</w:t>
      </w:r>
      <w:proofErr w:type="spellEnd"/>
      <w:r w:rsidRPr="00AD1882">
        <w:t xml:space="preserve"> odabranom ponuditelju):  </w:t>
      </w:r>
    </w:p>
    <w:p w14:paraId="384B18B5" w14:textId="77777777" w:rsidR="004B544B" w:rsidRPr="00AD1882" w:rsidRDefault="004B544B" w:rsidP="004B544B">
      <w:pPr>
        <w:ind w:firstLine="708"/>
        <w:jc w:val="both"/>
      </w:pPr>
      <w:r w:rsidRPr="00AD1882">
        <w:t>-   Knjigovodstveni servis „MT Biro“ Ogulin</w:t>
      </w:r>
    </w:p>
    <w:p w14:paraId="33FFA7EE" w14:textId="77777777" w:rsidR="004B544B" w:rsidRPr="00AD1882" w:rsidRDefault="004B544B" w:rsidP="004B544B">
      <w:pPr>
        <w:ind w:firstLine="708"/>
        <w:jc w:val="both"/>
      </w:pPr>
      <w:r w:rsidRPr="00AD1882">
        <w:t>-   Uslužni obrt „Biro-</w:t>
      </w:r>
      <w:proofErr w:type="spellStart"/>
      <w:r w:rsidRPr="00AD1882">
        <w:t>trade</w:t>
      </w:r>
      <w:proofErr w:type="spellEnd"/>
      <w:r w:rsidRPr="00AD1882">
        <w:t>“ Ogulin</w:t>
      </w:r>
    </w:p>
    <w:p w14:paraId="71DA1692" w14:textId="77777777" w:rsidR="004B544B" w:rsidRPr="00AD1882" w:rsidRDefault="004B544B" w:rsidP="004B544B">
      <w:pPr>
        <w:ind w:firstLine="708"/>
        <w:jc w:val="both"/>
      </w:pPr>
      <w:r w:rsidRPr="00AD1882">
        <w:t>-   Radio Ogulin d.o.o. Ogulin</w:t>
      </w:r>
    </w:p>
    <w:p w14:paraId="56A0D952" w14:textId="77777777" w:rsidR="000342BF" w:rsidRDefault="000342BF" w:rsidP="007E4EE5">
      <w:pPr>
        <w:rPr>
          <w:b/>
          <w:i/>
        </w:rPr>
      </w:pPr>
    </w:p>
    <w:p w14:paraId="73BE0969" w14:textId="62A0AA29" w:rsidR="007E4EE5" w:rsidRDefault="00C94B08" w:rsidP="007E4EE5">
      <w:r w:rsidRPr="004D0014">
        <w:rPr>
          <w:b/>
          <w:i/>
        </w:rPr>
        <w:t>5</w:t>
      </w:r>
      <w:r w:rsidR="007E4EE5" w:rsidRPr="004D0014">
        <w:rPr>
          <w:b/>
          <w:i/>
        </w:rPr>
        <w:t>.</w:t>
      </w:r>
      <w:r w:rsidR="007E4EE5" w:rsidRPr="004D0014">
        <w:rPr>
          <w:i/>
          <w:sz w:val="22"/>
          <w:szCs w:val="22"/>
        </w:rPr>
        <w:t xml:space="preserve">      </w:t>
      </w:r>
      <w:r w:rsidR="007E4EE5" w:rsidRPr="004D0014">
        <w:rPr>
          <w:b/>
          <w:i/>
        </w:rPr>
        <w:t>Evidencijski broj nabave</w:t>
      </w:r>
      <w:r w:rsidR="007E4EE5">
        <w:t xml:space="preserve">:   </w:t>
      </w:r>
      <w:r w:rsidR="004C3ADF">
        <w:t>17</w:t>
      </w:r>
      <w:r w:rsidR="00386B1D">
        <w:t xml:space="preserve"> </w:t>
      </w:r>
      <w:r w:rsidR="007E4EE5">
        <w:t xml:space="preserve">/ </w:t>
      </w:r>
      <w:r w:rsidR="001B63DF">
        <w:t>2</w:t>
      </w:r>
      <w:r w:rsidR="004C3ADF">
        <w:t>1</w:t>
      </w:r>
      <w:r w:rsidR="007E4EE5">
        <w:t xml:space="preserve"> MV</w:t>
      </w:r>
    </w:p>
    <w:p w14:paraId="5C7BED31" w14:textId="77777777" w:rsidR="000F0A29" w:rsidRDefault="000F0A29" w:rsidP="000F0A29"/>
    <w:p w14:paraId="194747F2" w14:textId="77777777" w:rsidR="00D87605" w:rsidRPr="00BC5310" w:rsidRDefault="00462B15" w:rsidP="00D87605">
      <w:pPr>
        <w:autoSpaceDE w:val="0"/>
        <w:autoSpaceDN w:val="0"/>
        <w:adjustRightInd w:val="0"/>
        <w:ind w:right="380"/>
        <w:jc w:val="both"/>
      </w:pPr>
      <w:r w:rsidRPr="004D0014">
        <w:rPr>
          <w:b/>
          <w:i/>
        </w:rPr>
        <w:t>6.     Početak postupka</w:t>
      </w:r>
      <w:r w:rsidR="00F46F55" w:rsidRPr="004D0014">
        <w:rPr>
          <w:b/>
          <w:i/>
        </w:rPr>
        <w:t xml:space="preserve"> </w:t>
      </w:r>
      <w:r w:rsidRPr="004D0014">
        <w:rPr>
          <w:b/>
          <w:i/>
        </w:rPr>
        <w:t xml:space="preserve"> nabave</w:t>
      </w:r>
      <w:r w:rsidR="00BA4C6C">
        <w:rPr>
          <w:b/>
        </w:rPr>
        <w:t>:</w:t>
      </w:r>
      <w:r w:rsidR="00D87605">
        <w:rPr>
          <w:b/>
        </w:rPr>
        <w:t xml:space="preserve"> </w:t>
      </w:r>
      <w:r w:rsidR="00D87605" w:rsidRPr="00BC5310">
        <w:t>Dan početka postupka javne nabave je dan slanja poziva na nadmetanje sukladno članku 87. stavak 1. ZJN 2016.</w:t>
      </w:r>
    </w:p>
    <w:p w14:paraId="5E9FCBE7" w14:textId="77777777" w:rsidR="00BA4C6C" w:rsidRDefault="00BA4C6C" w:rsidP="000F0A29">
      <w:pPr>
        <w:rPr>
          <w:b/>
        </w:rPr>
      </w:pPr>
    </w:p>
    <w:p w14:paraId="335E5794" w14:textId="77777777" w:rsidR="000F0A29" w:rsidRDefault="003F3579" w:rsidP="000F0A29">
      <w:pPr>
        <w:jc w:val="both"/>
      </w:pPr>
      <w:r w:rsidRPr="004D0014">
        <w:rPr>
          <w:b/>
          <w:i/>
        </w:rPr>
        <w:t>7</w:t>
      </w:r>
      <w:r w:rsidR="000F0A29" w:rsidRPr="004D0014">
        <w:rPr>
          <w:b/>
          <w:i/>
        </w:rPr>
        <w:t>.</w:t>
      </w:r>
      <w:r w:rsidR="000F0A29" w:rsidRPr="004D0014">
        <w:rPr>
          <w:i/>
        </w:rPr>
        <w:t xml:space="preserve">     </w:t>
      </w:r>
      <w:r w:rsidR="000F0A29" w:rsidRPr="004D0014">
        <w:rPr>
          <w:b/>
          <w:i/>
        </w:rPr>
        <w:t>Vrsta postupka javne nabave</w:t>
      </w:r>
      <w:r w:rsidR="000F0A29">
        <w:t>: Otvoreni postupak javne nabave</w:t>
      </w:r>
      <w:r w:rsidR="00F1430C">
        <w:t>, nabave male vrijednosti,</w:t>
      </w:r>
      <w:r w:rsidR="000F0A29">
        <w:t xml:space="preserve"> sukladno čl. 88., 89. i čl. 356. Zakona o javnoj nabavi („Narodne novine“ broj: 120/16, ZJN 2016)</w:t>
      </w:r>
      <w:r w:rsidR="00950377">
        <w:t>, na temelju kojeg se sklapa ugovor o nabavi roba.</w:t>
      </w:r>
    </w:p>
    <w:p w14:paraId="45528981" w14:textId="77777777" w:rsidR="000F0A29" w:rsidRDefault="000F0A29" w:rsidP="000F0A29"/>
    <w:p w14:paraId="0A71F14F" w14:textId="28170AB3" w:rsidR="00987B88" w:rsidRDefault="003F3579" w:rsidP="000F0A29">
      <w:r w:rsidRPr="004D0014">
        <w:rPr>
          <w:b/>
          <w:i/>
        </w:rPr>
        <w:t>8</w:t>
      </w:r>
      <w:r w:rsidR="000F0A29" w:rsidRPr="004D0014">
        <w:rPr>
          <w:b/>
          <w:i/>
        </w:rPr>
        <w:t>.      Procijenjena vrijednost nabave</w:t>
      </w:r>
      <w:r w:rsidR="000F0A29">
        <w:rPr>
          <w:b/>
        </w:rPr>
        <w:t xml:space="preserve">:  </w:t>
      </w:r>
      <w:r w:rsidR="00821475" w:rsidRPr="00821475">
        <w:rPr>
          <w:bCs/>
        </w:rPr>
        <w:t>Procijenjena vrijednost nabave je</w:t>
      </w:r>
      <w:r w:rsidR="00821475">
        <w:rPr>
          <w:b/>
        </w:rPr>
        <w:t xml:space="preserve"> </w:t>
      </w:r>
      <w:r w:rsidR="000F0A29">
        <w:rPr>
          <w:b/>
        </w:rPr>
        <w:t xml:space="preserve"> </w:t>
      </w:r>
      <w:r w:rsidR="00516EF2" w:rsidRPr="00516EF2">
        <w:rPr>
          <w:bCs/>
        </w:rPr>
        <w:t>1.</w:t>
      </w:r>
      <w:r w:rsidR="004C3ADF">
        <w:rPr>
          <w:bCs/>
        </w:rPr>
        <w:t>1</w:t>
      </w:r>
      <w:r w:rsidR="00516EF2" w:rsidRPr="00516EF2">
        <w:rPr>
          <w:bCs/>
        </w:rPr>
        <w:t>00</w:t>
      </w:r>
      <w:r w:rsidR="000F0A29">
        <w:t>.000,00 kn</w:t>
      </w:r>
    </w:p>
    <w:p w14:paraId="50431633" w14:textId="77777777" w:rsidR="00987B88" w:rsidRDefault="00987B88" w:rsidP="000F0A29"/>
    <w:p w14:paraId="38B78CB4" w14:textId="77777777" w:rsidR="00987B88" w:rsidRDefault="00987B88" w:rsidP="000F0A29">
      <w:r w:rsidRPr="004D0014">
        <w:rPr>
          <w:b/>
          <w:i/>
        </w:rPr>
        <w:t>9.     Trajanje ugovora</w:t>
      </w:r>
      <w:r w:rsidRPr="004D0014">
        <w:rPr>
          <w:i/>
        </w:rPr>
        <w:t>:</w:t>
      </w:r>
      <w:r>
        <w:t xml:space="preserve">  1 godina od dana sklapanja ugovora</w:t>
      </w:r>
    </w:p>
    <w:p w14:paraId="749D97A0" w14:textId="77777777" w:rsidR="000F0A29" w:rsidRDefault="000F0A29" w:rsidP="000F0A29"/>
    <w:p w14:paraId="5CCEC4D7" w14:textId="77777777" w:rsidR="00716649" w:rsidRPr="004D0014" w:rsidRDefault="00716649" w:rsidP="00716649">
      <w:pPr>
        <w:pStyle w:val="Naslov3"/>
        <w:tabs>
          <w:tab w:val="clear" w:pos="2160"/>
        </w:tabs>
        <w:spacing w:before="0" w:after="0"/>
        <w:ind w:left="0" w:firstLine="0"/>
        <w:jc w:val="both"/>
        <w:rPr>
          <w:rFonts w:ascii="Times New Roman" w:hAnsi="Times New Roman"/>
          <w:i/>
          <w:sz w:val="24"/>
          <w:szCs w:val="24"/>
          <w:lang w:val="hr-HR"/>
        </w:rPr>
      </w:pPr>
      <w:r w:rsidRPr="004D0014">
        <w:rPr>
          <w:rFonts w:ascii="Times New Roman" w:hAnsi="Times New Roman"/>
          <w:i/>
          <w:sz w:val="24"/>
          <w:szCs w:val="24"/>
          <w:lang w:val="hr-HR"/>
        </w:rPr>
        <w:t>10.   Ostali podaci o postupku javne nabave</w:t>
      </w:r>
    </w:p>
    <w:p w14:paraId="036265B8" w14:textId="77777777" w:rsidR="00716649" w:rsidRDefault="00716649" w:rsidP="00716649">
      <w:pPr>
        <w:autoSpaceDE w:val="0"/>
        <w:autoSpaceDN w:val="0"/>
        <w:adjustRightInd w:val="0"/>
        <w:ind w:right="380"/>
        <w:jc w:val="both"/>
      </w:pPr>
    </w:p>
    <w:p w14:paraId="70E4EFC0" w14:textId="77777777" w:rsidR="00BD4CF6" w:rsidRPr="00BC5310" w:rsidRDefault="00BD4CF6" w:rsidP="00716649">
      <w:pPr>
        <w:autoSpaceDE w:val="0"/>
        <w:autoSpaceDN w:val="0"/>
        <w:adjustRightInd w:val="0"/>
        <w:ind w:right="380"/>
        <w:jc w:val="both"/>
      </w:pPr>
      <w:r>
        <w:t xml:space="preserve">Naručitelj provodi postupak </w:t>
      </w:r>
      <w:r w:rsidR="00862011">
        <w:t>javne nabave za nabavu roba</w:t>
      </w:r>
      <w:r w:rsidR="00CF0383">
        <w:t>.</w:t>
      </w:r>
    </w:p>
    <w:p w14:paraId="19CE8387" w14:textId="77777777" w:rsidR="00716649" w:rsidRPr="00BC5310" w:rsidRDefault="00716649" w:rsidP="00716649">
      <w:pPr>
        <w:autoSpaceDE w:val="0"/>
        <w:autoSpaceDN w:val="0"/>
        <w:adjustRightInd w:val="0"/>
        <w:ind w:right="380"/>
        <w:jc w:val="both"/>
      </w:pPr>
      <w:r w:rsidRPr="00BC5310">
        <w:t>Ne uspostavlja se sustav kvalifikacije.</w:t>
      </w:r>
    </w:p>
    <w:p w14:paraId="22987F60" w14:textId="77777777" w:rsidR="00716649" w:rsidRPr="00BC5310" w:rsidRDefault="00716649" w:rsidP="00716649">
      <w:pPr>
        <w:autoSpaceDE w:val="0"/>
        <w:autoSpaceDN w:val="0"/>
        <w:adjustRightInd w:val="0"/>
        <w:ind w:right="380"/>
        <w:jc w:val="both"/>
      </w:pPr>
      <w:r w:rsidRPr="00BC5310">
        <w:t>Ne uspostavlja se dinamički sustav nabave.</w:t>
      </w:r>
    </w:p>
    <w:p w14:paraId="4F5B5B98" w14:textId="77777777" w:rsidR="00716649" w:rsidRPr="00BC5310" w:rsidRDefault="00716649" w:rsidP="00716649">
      <w:pPr>
        <w:autoSpaceDE w:val="0"/>
        <w:autoSpaceDN w:val="0"/>
        <w:adjustRightInd w:val="0"/>
        <w:ind w:right="380"/>
        <w:jc w:val="both"/>
      </w:pPr>
      <w:r w:rsidRPr="00BC5310">
        <w:t>Elektronička dražba se neće provoditi.</w:t>
      </w:r>
    </w:p>
    <w:p w14:paraId="7ED5A843" w14:textId="77777777" w:rsidR="00716649" w:rsidRPr="00BC5310" w:rsidRDefault="00716649" w:rsidP="00716649">
      <w:pPr>
        <w:autoSpaceDE w:val="0"/>
        <w:autoSpaceDN w:val="0"/>
        <w:adjustRightInd w:val="0"/>
        <w:ind w:right="380"/>
        <w:jc w:val="both"/>
      </w:pPr>
    </w:p>
    <w:p w14:paraId="65A50E92" w14:textId="77777777" w:rsidR="00716649" w:rsidRPr="00BC5310" w:rsidRDefault="00716649" w:rsidP="00716649">
      <w:pPr>
        <w:jc w:val="both"/>
      </w:pPr>
      <w:r w:rsidRPr="00BC5310">
        <w:t>Naručitelj, u skladu s odredbom članka 198. stavka 3. ZJN 2016, nije proveo  prethodno savjetovanje sa zainteresiranim gospodarskim subjektima.</w:t>
      </w:r>
    </w:p>
    <w:p w14:paraId="082CD72D" w14:textId="77777777" w:rsidR="00716649" w:rsidRPr="00123885" w:rsidRDefault="00716649" w:rsidP="00716649"/>
    <w:p w14:paraId="3B478E8C" w14:textId="77777777" w:rsidR="000F0A29" w:rsidRDefault="000F0A29" w:rsidP="002414E5">
      <w:pPr>
        <w:pStyle w:val="Naslov2"/>
        <w:ind w:left="0" w:firstLine="0"/>
        <w:rPr>
          <w:rFonts w:ascii="Times New Roman" w:hAnsi="Times New Roman"/>
        </w:rPr>
      </w:pPr>
      <w:bookmarkStart w:id="7" w:name="_Toc479336233"/>
      <w:bookmarkStart w:id="8" w:name="_Toc440547492"/>
      <w:bookmarkEnd w:id="5"/>
      <w:bookmarkEnd w:id="6"/>
      <w:r w:rsidRPr="004D0014">
        <w:rPr>
          <w:rFonts w:ascii="Times New Roman" w:hAnsi="Times New Roman"/>
          <w:i/>
        </w:rPr>
        <w:t>1</w:t>
      </w:r>
      <w:r w:rsidR="002414E5" w:rsidRPr="004D0014">
        <w:rPr>
          <w:rFonts w:ascii="Times New Roman" w:hAnsi="Times New Roman"/>
          <w:i/>
        </w:rPr>
        <w:t>1</w:t>
      </w:r>
      <w:r>
        <w:rPr>
          <w:rFonts w:ascii="Times New Roman" w:hAnsi="Times New Roman"/>
        </w:rPr>
        <w:t>.</w:t>
      </w:r>
      <w:r w:rsidR="004D0014">
        <w:rPr>
          <w:rFonts w:ascii="Times New Roman" w:hAnsi="Times New Roman"/>
        </w:rPr>
        <w:t xml:space="preserve">    </w:t>
      </w:r>
      <w:proofErr w:type="spellStart"/>
      <w:r w:rsidRPr="004D0014">
        <w:rPr>
          <w:rFonts w:ascii="Times New Roman" w:hAnsi="Times New Roman"/>
          <w:i/>
        </w:rPr>
        <w:t>Opis</w:t>
      </w:r>
      <w:proofErr w:type="spellEnd"/>
      <w:r w:rsidRPr="004D0014">
        <w:rPr>
          <w:rFonts w:ascii="Times New Roman" w:hAnsi="Times New Roman"/>
          <w:i/>
        </w:rPr>
        <w:t xml:space="preserve"> </w:t>
      </w:r>
      <w:proofErr w:type="spellStart"/>
      <w:r w:rsidRPr="004D0014">
        <w:rPr>
          <w:rFonts w:ascii="Times New Roman" w:hAnsi="Times New Roman"/>
          <w:i/>
        </w:rPr>
        <w:t>predmeta</w:t>
      </w:r>
      <w:proofErr w:type="spellEnd"/>
      <w:r w:rsidRPr="004D0014">
        <w:rPr>
          <w:rFonts w:ascii="Times New Roman" w:hAnsi="Times New Roman"/>
          <w:i/>
        </w:rPr>
        <w:t xml:space="preserve"> </w:t>
      </w:r>
      <w:proofErr w:type="spellStart"/>
      <w:r w:rsidRPr="004D0014">
        <w:rPr>
          <w:rFonts w:ascii="Times New Roman" w:hAnsi="Times New Roman"/>
          <w:i/>
        </w:rPr>
        <w:t>nabave</w:t>
      </w:r>
      <w:bookmarkEnd w:id="7"/>
      <w:bookmarkEnd w:id="8"/>
      <w:proofErr w:type="spellEnd"/>
    </w:p>
    <w:p w14:paraId="4334695A" w14:textId="77777777" w:rsidR="000F0A29" w:rsidRDefault="000F0A29" w:rsidP="000F0A29">
      <w:pPr>
        <w:rPr>
          <w:lang w:val="en-US" w:eastAsia="en-US"/>
        </w:rPr>
      </w:pPr>
    </w:p>
    <w:p w14:paraId="4CBA6907" w14:textId="77777777" w:rsidR="00E75335" w:rsidRPr="00E75335" w:rsidRDefault="000F0A29" w:rsidP="000F0A29">
      <w:pPr>
        <w:tabs>
          <w:tab w:val="left" w:pos="1029"/>
        </w:tabs>
      </w:pPr>
      <w:r>
        <w:rPr>
          <w:b/>
        </w:rPr>
        <w:t xml:space="preserve">    </w:t>
      </w:r>
      <w:r>
        <w:t xml:space="preserve">       Predmet nabave je nabava </w:t>
      </w:r>
      <w:r w:rsidR="00D02671">
        <w:t>električne energije</w:t>
      </w:r>
      <w:r>
        <w:t xml:space="preserve"> za potrebe </w:t>
      </w:r>
      <w:r w:rsidR="00D02671">
        <w:t>Naručitelja za razdoblje od 12 mjeseci računajući od dana sklapanja ugovora o javnoj nabavi.</w:t>
      </w:r>
      <w:r w:rsidR="00E75335">
        <w:t xml:space="preserve"> </w:t>
      </w:r>
    </w:p>
    <w:p w14:paraId="265C0863" w14:textId="77777777" w:rsidR="000F0A29" w:rsidRDefault="000F0A29" w:rsidP="000F0A29">
      <w:pPr>
        <w:rPr>
          <w:lang w:val="en-US" w:eastAsia="en-US"/>
        </w:rPr>
      </w:pPr>
    </w:p>
    <w:p w14:paraId="33BA8573" w14:textId="77777777" w:rsidR="000F0A29" w:rsidRDefault="000F0A29" w:rsidP="000F0A29">
      <w:pPr>
        <w:jc w:val="both"/>
      </w:pPr>
      <w:bookmarkStart w:id="9" w:name="_Toc479336234"/>
      <w:bookmarkStart w:id="10" w:name="_Toc440547493"/>
      <w:r>
        <w:t>Oznaka i naziv iz jedinstvenog rječnika javne nabave:</w:t>
      </w:r>
    </w:p>
    <w:p w14:paraId="159E4B32" w14:textId="77777777" w:rsidR="000F0A29" w:rsidRDefault="000F0A29" w:rsidP="000F0A29">
      <w:pPr>
        <w:jc w:val="both"/>
      </w:pPr>
      <w:r>
        <w:t xml:space="preserve">CPV: </w:t>
      </w:r>
      <w:r w:rsidR="00653805">
        <w:t>0</w:t>
      </w:r>
      <w:r w:rsidR="00D02671">
        <w:t>9310000</w:t>
      </w:r>
      <w:r>
        <w:t xml:space="preserve">  </w:t>
      </w:r>
      <w:r w:rsidR="00D02671">
        <w:t>Električna energija</w:t>
      </w:r>
      <w:r>
        <w:t>.</w:t>
      </w:r>
    </w:p>
    <w:p w14:paraId="74B77C67" w14:textId="77777777" w:rsidR="000F0A29" w:rsidRDefault="000F0A29" w:rsidP="000F0A29">
      <w:pPr>
        <w:jc w:val="both"/>
      </w:pPr>
    </w:p>
    <w:p w14:paraId="3E2C60F2" w14:textId="77777777" w:rsidR="00B05877" w:rsidRDefault="00B05877" w:rsidP="00B05877">
      <w:r>
        <w:t>Predmet nabave nije podijeljen u grupe</w:t>
      </w:r>
      <w:r w:rsidR="001F4AC7">
        <w:t>.</w:t>
      </w:r>
      <w:r>
        <w:t xml:space="preserve"> </w:t>
      </w:r>
    </w:p>
    <w:p w14:paraId="4790028C" w14:textId="77777777" w:rsidR="00ED3BBF" w:rsidRDefault="00ED3BBF" w:rsidP="00B05877"/>
    <w:bookmarkEnd w:id="9"/>
    <w:bookmarkEnd w:id="10"/>
    <w:p w14:paraId="7ABE9E81" w14:textId="77777777" w:rsidR="00ED3BBF" w:rsidRPr="000B6935" w:rsidRDefault="00ED3BBF" w:rsidP="00ED3BBF">
      <w:pPr>
        <w:pStyle w:val="Bezproreda1"/>
        <w:jc w:val="both"/>
        <w:rPr>
          <w:rFonts w:ascii="Times New Roman" w:hAnsi="Times New Roman"/>
          <w:sz w:val="24"/>
          <w:szCs w:val="24"/>
        </w:rPr>
      </w:pPr>
      <w:r w:rsidRPr="000B6935">
        <w:rPr>
          <w:rFonts w:ascii="Times New Roman" w:hAnsi="Times New Roman"/>
          <w:sz w:val="24"/>
          <w:szCs w:val="24"/>
        </w:rPr>
        <w:t>Prema Strategiji Europa 2020, usvojenoj 2010. godine, na razini Europske unije jedan od ciljeva je povećanje udjela obnovljivih izvora energije u konačnoj potrošnji energije za 20%.</w:t>
      </w:r>
    </w:p>
    <w:p w14:paraId="7DD3BF68" w14:textId="77777777" w:rsidR="00ED3BBF" w:rsidRPr="000B6935" w:rsidRDefault="00ED3BBF" w:rsidP="00ED3BBF">
      <w:pPr>
        <w:pStyle w:val="Bezproreda1"/>
        <w:jc w:val="both"/>
        <w:rPr>
          <w:rFonts w:ascii="Times New Roman" w:hAnsi="Times New Roman"/>
          <w:sz w:val="24"/>
          <w:szCs w:val="24"/>
        </w:rPr>
      </w:pPr>
    </w:p>
    <w:p w14:paraId="3F63056C" w14:textId="77777777" w:rsidR="00ED3BBF" w:rsidRPr="000B6935" w:rsidRDefault="00ED3BBF" w:rsidP="00ED3BBF">
      <w:pPr>
        <w:pStyle w:val="Bezproreda1"/>
        <w:jc w:val="both"/>
        <w:rPr>
          <w:rFonts w:ascii="Times New Roman" w:hAnsi="Times New Roman"/>
          <w:sz w:val="24"/>
          <w:szCs w:val="24"/>
        </w:rPr>
      </w:pPr>
      <w:r w:rsidRPr="000B6935">
        <w:rPr>
          <w:rFonts w:ascii="Times New Roman" w:hAnsi="Times New Roman"/>
          <w:sz w:val="24"/>
          <w:szCs w:val="24"/>
        </w:rPr>
        <w:t>Na razini Europske unije 7. Akcijski program za okoliš „Živjeti dobro unutar granica našeg planeta“ (2013.) kao strateški cilj do 2020. godine za cijelu Europsku uniju postavlja provedbu od najmanje 50% javne nabave uz primjenu mjerila zelene javne nabave, a taj cilj je preuzela i Republika Hrvatska.</w:t>
      </w:r>
    </w:p>
    <w:p w14:paraId="54D3D7D3" w14:textId="77777777" w:rsidR="00ED3BBF" w:rsidRPr="000B6935" w:rsidRDefault="00ED3BBF" w:rsidP="00ED3BBF">
      <w:pPr>
        <w:pStyle w:val="Bezproreda1"/>
        <w:jc w:val="both"/>
        <w:rPr>
          <w:rFonts w:ascii="Times New Roman" w:hAnsi="Times New Roman"/>
          <w:bCs/>
          <w:sz w:val="24"/>
          <w:szCs w:val="24"/>
        </w:rPr>
      </w:pPr>
      <w:r w:rsidRPr="000B6935">
        <w:rPr>
          <w:rFonts w:ascii="Times New Roman" w:hAnsi="Times New Roman"/>
          <w:sz w:val="24"/>
          <w:szCs w:val="24"/>
        </w:rPr>
        <w:t xml:space="preserve">Na dan 26.08.2015. Vlada RH usvojila je prvi Nacionalni akcijski plan za zelenu javnu nabavu za razdoblje od 2015. do 2017. godine s pogledom do 2020. godine (dalje u tekstu: Nacionalni akcijski plan za zelenu javnu nabavu). U Nacionalnom akcijskom planu za zelenu javnu nabavu fokus je stavljen na uvođenje osnovnih zelenih mjerila u javnu nabavu za prioritetne skupine proizvoda i </w:t>
      </w:r>
      <w:r w:rsidRPr="000B6935">
        <w:rPr>
          <w:rFonts w:ascii="Times New Roman" w:hAnsi="Times New Roman"/>
          <w:sz w:val="24"/>
          <w:szCs w:val="24"/>
        </w:rPr>
        <w:lastRenderedPageBreak/>
        <w:t>usluga: papir za ispis i kopiranje, motorna vozila, uredsku i informatičku oprema, električnu energiju, telekomunikacijske usluge i usluge mobilne telefonije zajedno s uređajima i usluge čišćenja.</w:t>
      </w:r>
    </w:p>
    <w:p w14:paraId="5E0BA074" w14:textId="77777777" w:rsidR="00ED3BBF" w:rsidRPr="000B6935" w:rsidRDefault="00ED3BBF" w:rsidP="00ED3BBF">
      <w:pPr>
        <w:pStyle w:val="Bezproreda1"/>
        <w:jc w:val="both"/>
        <w:rPr>
          <w:rFonts w:ascii="Times New Roman" w:hAnsi="Times New Roman"/>
          <w:bCs/>
          <w:sz w:val="24"/>
          <w:szCs w:val="24"/>
        </w:rPr>
      </w:pPr>
    </w:p>
    <w:p w14:paraId="7F176412" w14:textId="77777777" w:rsidR="00ED3BBF" w:rsidRPr="000B6935" w:rsidRDefault="00ED3BBF" w:rsidP="00ED3BBF">
      <w:pPr>
        <w:pStyle w:val="Bezproreda1"/>
        <w:jc w:val="both"/>
        <w:rPr>
          <w:rFonts w:ascii="Times New Roman" w:hAnsi="Times New Roman"/>
          <w:sz w:val="24"/>
          <w:szCs w:val="24"/>
        </w:rPr>
      </w:pPr>
      <w:r w:rsidRPr="000B6935">
        <w:rPr>
          <w:rFonts w:ascii="Times New Roman" w:hAnsi="Times New Roman"/>
          <w:bCs/>
          <w:sz w:val="24"/>
          <w:szCs w:val="24"/>
        </w:rPr>
        <w:t>U skladu s ciljevima navedenih strateških dokumenata, Naručitelj provodi ovaj postupak zelene javne nabave i traži da najmanje 50% ukupne električne energije koju će isporučiti odabrani ponuditelj mora biti proizvedeno iz obnovljivih izvora energije (tzv.</w:t>
      </w:r>
      <w:r w:rsidR="00653805" w:rsidRPr="000B6935">
        <w:rPr>
          <w:rFonts w:ascii="Times New Roman" w:hAnsi="Times New Roman"/>
          <w:bCs/>
          <w:sz w:val="24"/>
          <w:szCs w:val="24"/>
        </w:rPr>
        <w:t xml:space="preserve"> </w:t>
      </w:r>
      <w:r w:rsidRPr="000B6935">
        <w:rPr>
          <w:rFonts w:ascii="Times New Roman" w:hAnsi="Times New Roman"/>
          <w:bCs/>
          <w:sz w:val="24"/>
          <w:szCs w:val="24"/>
        </w:rPr>
        <w:t>"zelena energija").</w:t>
      </w:r>
    </w:p>
    <w:p w14:paraId="3F66EFE3" w14:textId="77777777" w:rsidR="00ED3BBF" w:rsidRPr="000B6935" w:rsidRDefault="00ED3BBF" w:rsidP="00ED3BBF">
      <w:pPr>
        <w:pStyle w:val="Bezproreda1"/>
        <w:jc w:val="both"/>
        <w:rPr>
          <w:rFonts w:ascii="Times New Roman" w:hAnsi="Times New Roman"/>
          <w:sz w:val="24"/>
          <w:szCs w:val="24"/>
        </w:rPr>
      </w:pPr>
    </w:p>
    <w:p w14:paraId="6B0DC04A" w14:textId="77777777" w:rsidR="00ED3BBF" w:rsidRPr="000B6935" w:rsidRDefault="00ED3BBF" w:rsidP="00ED3BBF">
      <w:pPr>
        <w:pStyle w:val="Bezproreda1"/>
        <w:jc w:val="both"/>
        <w:rPr>
          <w:rFonts w:ascii="Times New Roman" w:hAnsi="Times New Roman"/>
          <w:sz w:val="24"/>
          <w:szCs w:val="24"/>
        </w:rPr>
      </w:pPr>
      <w:r w:rsidRPr="000B6935">
        <w:rPr>
          <w:rFonts w:ascii="Times New Roman" w:hAnsi="Times New Roman"/>
          <w:sz w:val="24"/>
          <w:szCs w:val="24"/>
        </w:rPr>
        <w:t>Radi stimuliranja proizvodnje energije iz obnovljivih izvora, a kako bi ona postala konkurentnija energiji dobivenoj iz konvencionalnih izvora, te poticanja izgradnje novih izvora obnovljive energije i postizanja održivog razvoja, naručitelj je odredio da električna energija mora sadržavati gore navedeni minimalni postotak električne energije iz obnovljivih izvora.</w:t>
      </w:r>
    </w:p>
    <w:p w14:paraId="0996B525" w14:textId="77777777" w:rsidR="00ED3BBF" w:rsidRPr="000B6935" w:rsidRDefault="00ED3BBF" w:rsidP="00ED3BBF">
      <w:pPr>
        <w:pStyle w:val="Bezproreda1"/>
        <w:jc w:val="both"/>
        <w:rPr>
          <w:rFonts w:ascii="Times New Roman" w:hAnsi="Times New Roman"/>
          <w:sz w:val="24"/>
          <w:szCs w:val="24"/>
        </w:rPr>
      </w:pPr>
    </w:p>
    <w:p w14:paraId="75B01365" w14:textId="1065D1F2" w:rsidR="00ED3BBF" w:rsidRPr="000B6935" w:rsidRDefault="00ED3BBF" w:rsidP="00ED3BBF">
      <w:pPr>
        <w:pStyle w:val="Bezproreda1"/>
        <w:jc w:val="both"/>
        <w:rPr>
          <w:rFonts w:ascii="Times New Roman" w:hAnsi="Times New Roman"/>
          <w:bCs/>
          <w:sz w:val="24"/>
          <w:szCs w:val="24"/>
        </w:rPr>
      </w:pPr>
      <w:r w:rsidRPr="000B6935">
        <w:rPr>
          <w:rFonts w:ascii="Times New Roman" w:hAnsi="Times New Roman"/>
          <w:sz w:val="24"/>
          <w:szCs w:val="24"/>
        </w:rPr>
        <w:t xml:space="preserve">Obnovljivi izvori energije su obnovljivi </w:t>
      </w:r>
      <w:proofErr w:type="spellStart"/>
      <w:r w:rsidRPr="000B6935">
        <w:rPr>
          <w:rFonts w:ascii="Times New Roman" w:hAnsi="Times New Roman"/>
          <w:sz w:val="24"/>
          <w:szCs w:val="24"/>
        </w:rPr>
        <w:t>nefosilni</w:t>
      </w:r>
      <w:proofErr w:type="spellEnd"/>
      <w:r w:rsidRPr="000B6935">
        <w:rPr>
          <w:rFonts w:ascii="Times New Roman" w:hAnsi="Times New Roman"/>
          <w:sz w:val="24"/>
          <w:szCs w:val="24"/>
        </w:rPr>
        <w:t xml:space="preserve"> izvori energije odnosno energija vjetra, sunčeva energija, </w:t>
      </w:r>
      <w:proofErr w:type="spellStart"/>
      <w:r w:rsidRPr="000B6935">
        <w:rPr>
          <w:rFonts w:ascii="Times New Roman" w:hAnsi="Times New Roman"/>
          <w:sz w:val="24"/>
          <w:szCs w:val="24"/>
        </w:rPr>
        <w:t>aerotermalna</w:t>
      </w:r>
      <w:proofErr w:type="spellEnd"/>
      <w:r w:rsidRPr="000B6935">
        <w:rPr>
          <w:rFonts w:ascii="Times New Roman" w:hAnsi="Times New Roman"/>
          <w:sz w:val="24"/>
          <w:szCs w:val="24"/>
        </w:rPr>
        <w:t xml:space="preserve">, geotermalna i </w:t>
      </w:r>
      <w:proofErr w:type="spellStart"/>
      <w:r w:rsidRPr="000B6935">
        <w:rPr>
          <w:rFonts w:ascii="Times New Roman" w:hAnsi="Times New Roman"/>
          <w:sz w:val="24"/>
          <w:szCs w:val="24"/>
        </w:rPr>
        <w:t>hidrotermalna</w:t>
      </w:r>
      <w:proofErr w:type="spellEnd"/>
      <w:r w:rsidRPr="000B6935">
        <w:rPr>
          <w:rFonts w:ascii="Times New Roman" w:hAnsi="Times New Roman"/>
          <w:sz w:val="24"/>
          <w:szCs w:val="24"/>
        </w:rPr>
        <w:t xml:space="preserve"> energija, energija mora, energija vodotoka, energija iz biomase, plina iz deponija otpada, plina iz postrojenja za obradu otpadnih voda i bioplina (članak 3. stavak 2. točka 36. Zakona o tržištu električne energije,(„Narodne novine“, broj 22/13, 95/15</w:t>
      </w:r>
      <w:r w:rsidR="00916EAE">
        <w:rPr>
          <w:rFonts w:ascii="Times New Roman" w:hAnsi="Times New Roman"/>
          <w:sz w:val="24"/>
          <w:szCs w:val="24"/>
        </w:rPr>
        <w:t xml:space="preserve">, </w:t>
      </w:r>
      <w:r w:rsidRPr="000B6935">
        <w:rPr>
          <w:rFonts w:ascii="Times New Roman" w:hAnsi="Times New Roman"/>
          <w:sz w:val="24"/>
          <w:szCs w:val="24"/>
        </w:rPr>
        <w:t>102/15</w:t>
      </w:r>
      <w:r w:rsidR="00916EAE">
        <w:rPr>
          <w:rFonts w:ascii="Times New Roman" w:hAnsi="Times New Roman"/>
          <w:sz w:val="24"/>
          <w:szCs w:val="24"/>
        </w:rPr>
        <w:t xml:space="preserve">, 68/18 i  </w:t>
      </w:r>
      <w:r w:rsidR="0000695B">
        <w:rPr>
          <w:rFonts w:ascii="Times New Roman" w:hAnsi="Times New Roman"/>
          <w:sz w:val="24"/>
          <w:szCs w:val="24"/>
        </w:rPr>
        <w:t>5</w:t>
      </w:r>
      <w:r w:rsidR="00916EAE">
        <w:rPr>
          <w:rFonts w:ascii="Times New Roman" w:hAnsi="Times New Roman"/>
          <w:sz w:val="24"/>
          <w:szCs w:val="24"/>
        </w:rPr>
        <w:t>2/19)</w:t>
      </w:r>
      <w:r w:rsidRPr="000B6935">
        <w:rPr>
          <w:rFonts w:ascii="Times New Roman" w:hAnsi="Times New Roman"/>
          <w:sz w:val="24"/>
          <w:szCs w:val="24"/>
        </w:rPr>
        <w:t>.</w:t>
      </w:r>
    </w:p>
    <w:p w14:paraId="7EE50A6A" w14:textId="77777777" w:rsidR="00ED3BBF" w:rsidRPr="000B6935" w:rsidRDefault="00ED3BBF" w:rsidP="00ED3BBF">
      <w:pPr>
        <w:pStyle w:val="Bezproreda1"/>
        <w:jc w:val="both"/>
        <w:rPr>
          <w:rFonts w:ascii="Times New Roman" w:hAnsi="Times New Roman"/>
          <w:bCs/>
          <w:sz w:val="24"/>
          <w:szCs w:val="24"/>
        </w:rPr>
      </w:pPr>
    </w:p>
    <w:p w14:paraId="33CD871C" w14:textId="77777777" w:rsidR="00ED3BBF" w:rsidRPr="000B6935" w:rsidRDefault="00ED3BBF" w:rsidP="00ED3BBF">
      <w:pPr>
        <w:pStyle w:val="Bezproreda1"/>
        <w:jc w:val="both"/>
        <w:rPr>
          <w:rFonts w:ascii="Times New Roman" w:hAnsi="Times New Roman"/>
          <w:b/>
          <w:bCs/>
          <w:sz w:val="24"/>
          <w:szCs w:val="24"/>
        </w:rPr>
      </w:pPr>
      <w:r w:rsidRPr="000B6935">
        <w:rPr>
          <w:rFonts w:ascii="Times New Roman" w:hAnsi="Times New Roman"/>
          <w:b/>
          <w:bCs/>
          <w:sz w:val="24"/>
          <w:szCs w:val="24"/>
        </w:rPr>
        <w:t>Kao potvrdu ispunjenja uvjeta o podrijetlu električne energije, odabrani ponuditelj (Opskrbljivač) je obvezan po izvršenoj isporuci električne energije dostaviti Naručitelju važeću potvrdu iz Registra jamstava podrijetla električne energije, izdanu od strane neovisnog tijela za izdavanje jamstva porijekla električne energije, kojom se potvrđuje da je najmanje 50% isporučene električne energije (odnosno količina - postotni udio električne energije naveden u ponudi odabranog ponuditelja) proizvedeno iz obnovljivih izvora energije.</w:t>
      </w:r>
    </w:p>
    <w:p w14:paraId="6EC507B9" w14:textId="77777777" w:rsidR="00ED3BBF" w:rsidRDefault="00ED3BBF" w:rsidP="00ED3BBF">
      <w:pPr>
        <w:pStyle w:val="Bezproreda1"/>
        <w:jc w:val="both"/>
        <w:rPr>
          <w:rFonts w:ascii="Times New Roman" w:hAnsi="Times New Roman"/>
          <w:b/>
          <w:bCs/>
          <w:sz w:val="24"/>
          <w:szCs w:val="24"/>
        </w:rPr>
      </w:pPr>
    </w:p>
    <w:p w14:paraId="17C63A26" w14:textId="19C28879" w:rsidR="00745B49" w:rsidRPr="00745B49" w:rsidRDefault="00745B49" w:rsidP="00ED3BBF">
      <w:pPr>
        <w:pStyle w:val="Bezproreda1"/>
        <w:jc w:val="both"/>
        <w:rPr>
          <w:rFonts w:ascii="Times New Roman" w:hAnsi="Times New Roman"/>
          <w:sz w:val="24"/>
          <w:szCs w:val="24"/>
        </w:rPr>
      </w:pPr>
      <w:r w:rsidRPr="00745B49">
        <w:rPr>
          <w:rFonts w:ascii="Times New Roman" w:hAnsi="Times New Roman"/>
          <w:sz w:val="24"/>
          <w:szCs w:val="24"/>
        </w:rPr>
        <w:t>Predmetni certifikat odabrani ponuditelj (Opskrbljivač) dužan je predati Naručitelju sukladno Metodologiji utvrđivanja podrijetla električne energije (NN 133/14</w:t>
      </w:r>
      <w:r w:rsidR="005502F2">
        <w:rPr>
          <w:rFonts w:ascii="Times New Roman" w:hAnsi="Times New Roman"/>
          <w:sz w:val="24"/>
          <w:szCs w:val="24"/>
        </w:rPr>
        <w:t xml:space="preserve"> i 127/2019</w:t>
      </w:r>
      <w:r w:rsidRPr="00745B49">
        <w:rPr>
          <w:rFonts w:ascii="Times New Roman" w:hAnsi="Times New Roman"/>
          <w:sz w:val="24"/>
          <w:szCs w:val="24"/>
        </w:rPr>
        <w:t>) čanak 19.</w:t>
      </w:r>
    </w:p>
    <w:p w14:paraId="2AB173AF" w14:textId="77777777" w:rsidR="00745B49" w:rsidRDefault="00745B49" w:rsidP="00ED3BBF">
      <w:pPr>
        <w:pStyle w:val="Bezproreda1"/>
        <w:jc w:val="both"/>
        <w:rPr>
          <w:rFonts w:ascii="Times New Roman" w:hAnsi="Times New Roman"/>
          <w:sz w:val="24"/>
          <w:szCs w:val="24"/>
        </w:rPr>
      </w:pPr>
    </w:p>
    <w:p w14:paraId="74AFDD08" w14:textId="77777777" w:rsidR="00ED3BBF" w:rsidRPr="000B6935" w:rsidRDefault="00ED3BBF" w:rsidP="00ED3BBF">
      <w:pPr>
        <w:pStyle w:val="Bezproreda1"/>
        <w:jc w:val="both"/>
        <w:rPr>
          <w:rFonts w:ascii="Times New Roman" w:hAnsi="Times New Roman"/>
          <w:sz w:val="24"/>
          <w:szCs w:val="24"/>
        </w:rPr>
      </w:pPr>
      <w:r w:rsidRPr="000B6935">
        <w:rPr>
          <w:rFonts w:ascii="Times New Roman" w:hAnsi="Times New Roman"/>
          <w:sz w:val="24"/>
          <w:szCs w:val="24"/>
        </w:rPr>
        <w:t>U slučaju nedostavljanja tražene potvrde, odnosno u slučaju da dostavljenom potvrdom odabrani ponuditelj (Opskrbljivač) ne dokaže da je postotni udio, naveden u ponudi odabranog ponuditelja, isporučene električne energije proizveden iz obnovljivih izvora energije, navedeno postupanje smatrat će se povredom ugovornih obveza, temeljem čega Naručitelj zadržava pravo aktiviranja jamstva za uredno ispunjenje ugovora te poduzimanja daljnjih aktivnosti sukladno drugim pozitivnim propisima koji reguliraju predmetno područje.</w:t>
      </w:r>
    </w:p>
    <w:p w14:paraId="19BF81A8" w14:textId="77777777" w:rsidR="00ED3BBF" w:rsidRPr="000B6935" w:rsidRDefault="00ED3BBF" w:rsidP="00ED3BBF">
      <w:pPr>
        <w:pStyle w:val="Bezproreda1"/>
        <w:jc w:val="both"/>
        <w:rPr>
          <w:rFonts w:ascii="Times New Roman" w:hAnsi="Times New Roman"/>
          <w:sz w:val="24"/>
          <w:szCs w:val="24"/>
        </w:rPr>
      </w:pPr>
    </w:p>
    <w:p w14:paraId="62DDC659" w14:textId="77777777" w:rsidR="00ED3BBF" w:rsidRPr="000B6935" w:rsidRDefault="00ED3BBF" w:rsidP="00ED3BBF">
      <w:pPr>
        <w:pStyle w:val="Bezproreda1"/>
        <w:jc w:val="both"/>
        <w:rPr>
          <w:rFonts w:ascii="Times New Roman" w:hAnsi="Times New Roman"/>
          <w:sz w:val="24"/>
          <w:szCs w:val="24"/>
        </w:rPr>
      </w:pPr>
      <w:r w:rsidRPr="000B6935">
        <w:rPr>
          <w:rFonts w:ascii="Times New Roman" w:hAnsi="Times New Roman"/>
          <w:sz w:val="24"/>
          <w:szCs w:val="24"/>
        </w:rPr>
        <w:t>Tijelo nadležno za izdavanje jamstava porijekla električne energije u Republici Hrvatskoj je Hrvatski operator tržišta energije d.o.o. (HROTE).</w:t>
      </w:r>
    </w:p>
    <w:p w14:paraId="710F26A3" w14:textId="77777777" w:rsidR="00ED3BBF" w:rsidRPr="000B6935" w:rsidRDefault="00ED3BBF" w:rsidP="00ED3BBF">
      <w:pPr>
        <w:pStyle w:val="Bezproreda1"/>
        <w:jc w:val="both"/>
        <w:rPr>
          <w:rFonts w:ascii="Times New Roman" w:hAnsi="Times New Roman"/>
          <w:sz w:val="24"/>
          <w:szCs w:val="24"/>
        </w:rPr>
      </w:pPr>
    </w:p>
    <w:p w14:paraId="6D4A210A" w14:textId="77777777" w:rsidR="00ED3BBF" w:rsidRPr="000B6935" w:rsidRDefault="00ED3BBF" w:rsidP="00ED3BBF">
      <w:pPr>
        <w:pStyle w:val="Bezproreda1"/>
        <w:jc w:val="both"/>
        <w:rPr>
          <w:rFonts w:ascii="Times New Roman" w:hAnsi="Times New Roman"/>
          <w:iCs/>
          <w:sz w:val="24"/>
          <w:szCs w:val="24"/>
        </w:rPr>
      </w:pPr>
      <w:r w:rsidRPr="000B6935">
        <w:rPr>
          <w:rFonts w:ascii="Times New Roman" w:hAnsi="Times New Roman"/>
          <w:bCs/>
          <w:sz w:val="24"/>
          <w:szCs w:val="24"/>
        </w:rPr>
        <w:t xml:space="preserve">Ponuditelji su dužni uz ponudu priložiti </w:t>
      </w:r>
      <w:r w:rsidRPr="000B6935">
        <w:rPr>
          <w:rFonts w:ascii="Times New Roman" w:hAnsi="Times New Roman"/>
          <w:b/>
          <w:bCs/>
          <w:sz w:val="24"/>
          <w:szCs w:val="24"/>
        </w:rPr>
        <w:t xml:space="preserve">Izjavu </w:t>
      </w:r>
      <w:r w:rsidRPr="000B6935">
        <w:rPr>
          <w:rFonts w:ascii="Times New Roman" w:hAnsi="Times New Roman"/>
          <w:bCs/>
          <w:sz w:val="24"/>
          <w:szCs w:val="24"/>
        </w:rPr>
        <w:t>da će nakon izvršenja Ugovora o javnoj nabavi robe Naručitelju dostaviti jamstvo podrijetla električne energije iz kojeg će biti razvidno da je udio električne energije naveden u ponudi proizveden iz obnovljivih izvora energije.</w:t>
      </w:r>
    </w:p>
    <w:p w14:paraId="4FE27724" w14:textId="77777777" w:rsidR="00ED3BBF" w:rsidRPr="000B6935" w:rsidRDefault="00ED3BBF" w:rsidP="00ED3BBF">
      <w:pPr>
        <w:pStyle w:val="Bezproreda1"/>
        <w:jc w:val="both"/>
        <w:rPr>
          <w:rFonts w:ascii="Times New Roman" w:hAnsi="Times New Roman"/>
          <w:iCs/>
          <w:sz w:val="24"/>
          <w:szCs w:val="24"/>
        </w:rPr>
      </w:pPr>
    </w:p>
    <w:p w14:paraId="3E017951" w14:textId="77777777" w:rsidR="000B6935" w:rsidRDefault="00ED3BBF" w:rsidP="000B6935">
      <w:pPr>
        <w:pStyle w:val="Bezproreda1"/>
        <w:jc w:val="both"/>
        <w:rPr>
          <w:rFonts w:ascii="Times New Roman" w:hAnsi="Times New Roman"/>
          <w:iCs/>
          <w:sz w:val="24"/>
          <w:szCs w:val="24"/>
        </w:rPr>
      </w:pPr>
      <w:r w:rsidRPr="000B6935">
        <w:rPr>
          <w:rFonts w:ascii="Times New Roman" w:hAnsi="Times New Roman"/>
          <w:b/>
          <w:iCs/>
          <w:sz w:val="24"/>
          <w:szCs w:val="24"/>
        </w:rPr>
        <w:t xml:space="preserve">Obrazac </w:t>
      </w:r>
      <w:r w:rsidR="009E6E35">
        <w:rPr>
          <w:rFonts w:ascii="Times New Roman" w:hAnsi="Times New Roman"/>
          <w:b/>
          <w:iCs/>
          <w:sz w:val="24"/>
          <w:szCs w:val="24"/>
        </w:rPr>
        <w:t xml:space="preserve"> </w:t>
      </w:r>
      <w:r w:rsidRPr="000B6935">
        <w:rPr>
          <w:rFonts w:ascii="Times New Roman" w:hAnsi="Times New Roman"/>
          <w:iCs/>
          <w:sz w:val="24"/>
          <w:szCs w:val="24"/>
        </w:rPr>
        <w:t xml:space="preserve"> Izjave o dostavi potvrde jamstva podrijetla električne energije sastavni je dio ove Dokumentacije za nadmetanje.</w:t>
      </w:r>
    </w:p>
    <w:p w14:paraId="5997FF14" w14:textId="77777777" w:rsidR="009E6E35" w:rsidRDefault="009E6E35" w:rsidP="000B6935">
      <w:pPr>
        <w:pStyle w:val="Bezproreda1"/>
        <w:jc w:val="both"/>
        <w:rPr>
          <w:rFonts w:ascii="Times New Roman" w:hAnsi="Times New Roman"/>
          <w:iCs/>
          <w:sz w:val="24"/>
          <w:szCs w:val="24"/>
        </w:rPr>
      </w:pPr>
    </w:p>
    <w:p w14:paraId="1D430E9D" w14:textId="77777777" w:rsidR="005502F2" w:rsidRDefault="008E6DF7" w:rsidP="005502F2">
      <w:pPr>
        <w:pStyle w:val="Bezproreda1"/>
        <w:jc w:val="both"/>
        <w:rPr>
          <w:rFonts w:ascii="Times New Roman" w:hAnsi="Times New Roman"/>
          <w:sz w:val="24"/>
          <w:szCs w:val="24"/>
        </w:rPr>
      </w:pPr>
      <w:r w:rsidRPr="000B6935">
        <w:rPr>
          <w:rFonts w:ascii="Times New Roman" w:hAnsi="Times New Roman"/>
          <w:sz w:val="24"/>
          <w:szCs w:val="24"/>
        </w:rPr>
        <w:t xml:space="preserve">Količina predmeta nabave specificirana je ponudbenim troškovnikom. Navedene količine su okvirne, budući da se radi o predmetu nabave za koji Naručitelj zbog njegove prirode ili drugih objektivnih okolnosti ne može unaprijed odrediti točnu količinu. </w:t>
      </w:r>
    </w:p>
    <w:p w14:paraId="5D6FA99A" w14:textId="5AA8EAC3" w:rsidR="008E6DF7" w:rsidRPr="005502F2" w:rsidRDefault="008E6DF7" w:rsidP="005502F2">
      <w:pPr>
        <w:pStyle w:val="Bezproreda1"/>
        <w:jc w:val="both"/>
        <w:rPr>
          <w:rFonts w:ascii="Times New Roman" w:hAnsi="Times New Roman"/>
          <w:sz w:val="24"/>
          <w:szCs w:val="24"/>
        </w:rPr>
      </w:pPr>
      <w:r w:rsidRPr="005502F2">
        <w:rPr>
          <w:rFonts w:ascii="Times New Roman" w:hAnsi="Times New Roman"/>
          <w:sz w:val="24"/>
          <w:szCs w:val="24"/>
        </w:rPr>
        <w:lastRenderedPageBreak/>
        <w:t>Stvarno nabavljena količina predmeta nabave (stavaka Troškovnika) može biti veća ili manja od predviđene (okvirne) količine, ali ukupna plaćanja, bez eventualnih izmjena Ugovora o javnoj nabavi, ne smiju prijeći procijenjenu vrijednost nabave.</w:t>
      </w:r>
    </w:p>
    <w:p w14:paraId="1FCA5050" w14:textId="77777777" w:rsidR="008E6DF7" w:rsidRPr="005502F2" w:rsidRDefault="008E6DF7" w:rsidP="008E6DF7">
      <w:pPr>
        <w:autoSpaceDE w:val="0"/>
        <w:autoSpaceDN w:val="0"/>
        <w:adjustRightInd w:val="0"/>
        <w:ind w:right="380"/>
        <w:jc w:val="both"/>
      </w:pPr>
    </w:p>
    <w:p w14:paraId="2F77DEF6" w14:textId="77777777" w:rsidR="008E6DF7" w:rsidRDefault="008E6DF7" w:rsidP="008E6DF7">
      <w:pPr>
        <w:autoSpaceDE w:val="0"/>
        <w:autoSpaceDN w:val="0"/>
        <w:adjustRightInd w:val="0"/>
        <w:ind w:right="380"/>
        <w:jc w:val="both"/>
      </w:pPr>
      <w:r w:rsidRPr="006D41CE">
        <w:t xml:space="preserve">Izmjene </w:t>
      </w:r>
      <w:r>
        <w:t>Ugovora o javnoj nabavi</w:t>
      </w:r>
      <w:r w:rsidRPr="006D41CE">
        <w:t xml:space="preserve"> su moguće, te će se iste, u slučaju da se ostvare zakonski preduvjeti, realizirati sukladno GLAVI III. PROVEDBA POSTUPKA, POGLAVLJU 7. UGOVOR O JAVNOJ NABAVI I OKVIRNI SPORAZUM, ODJELJKU B</w:t>
      </w:r>
      <w:r w:rsidR="00875AC2">
        <w:t xml:space="preserve">  </w:t>
      </w:r>
      <w:r w:rsidRPr="006D41CE">
        <w:t xml:space="preserve"> Izmjene ugovora o javnoj nabavi i okvirnog sporazuma tijekom njegova trajanja (članci od 314. do 321.) ZJN 2016.</w:t>
      </w:r>
    </w:p>
    <w:p w14:paraId="24B14B4D" w14:textId="77777777" w:rsidR="008E6DF7" w:rsidRPr="003869F2" w:rsidRDefault="008E6DF7" w:rsidP="008E6DF7">
      <w:pPr>
        <w:autoSpaceDE w:val="0"/>
        <w:autoSpaceDN w:val="0"/>
        <w:adjustRightInd w:val="0"/>
        <w:ind w:right="380"/>
        <w:jc w:val="both"/>
      </w:pPr>
    </w:p>
    <w:p w14:paraId="40A28AD6" w14:textId="77777777" w:rsidR="008E6DF7" w:rsidRDefault="008E6DF7" w:rsidP="008E6DF7">
      <w:pPr>
        <w:autoSpaceDE w:val="0"/>
        <w:autoSpaceDN w:val="0"/>
        <w:adjustRightInd w:val="0"/>
        <w:ind w:right="380"/>
        <w:jc w:val="both"/>
      </w:pPr>
      <w:r w:rsidRPr="003869F2">
        <w:t xml:space="preserve">Dozvoljeno je nuđenje </w:t>
      </w:r>
      <w:r>
        <w:t>isključivo cjelokupnog predmeta nabave, odnosno svih stavki Troškovnika koje su tražene.</w:t>
      </w:r>
    </w:p>
    <w:p w14:paraId="36B5009F" w14:textId="77777777" w:rsidR="008E6DF7" w:rsidRDefault="008E6DF7" w:rsidP="008E6DF7">
      <w:pPr>
        <w:jc w:val="both"/>
      </w:pPr>
    </w:p>
    <w:p w14:paraId="58E5952C" w14:textId="77777777" w:rsidR="000F0A29" w:rsidRDefault="00123885" w:rsidP="000F0A29">
      <w:pPr>
        <w:pStyle w:val="Naslov2"/>
        <w:ind w:left="0" w:firstLine="0"/>
        <w:rPr>
          <w:rFonts w:ascii="Times New Roman" w:hAnsi="Times New Roman"/>
          <w:i/>
        </w:rPr>
      </w:pPr>
      <w:bookmarkStart w:id="11" w:name="_Toc479336236"/>
      <w:bookmarkStart w:id="12" w:name="_Toc440547497"/>
      <w:r w:rsidRPr="002573E7">
        <w:rPr>
          <w:rFonts w:ascii="Times New Roman" w:hAnsi="Times New Roman"/>
          <w:i/>
        </w:rPr>
        <w:t>1</w:t>
      </w:r>
      <w:r w:rsidR="007E7976" w:rsidRPr="002573E7">
        <w:rPr>
          <w:rFonts w:ascii="Times New Roman" w:hAnsi="Times New Roman"/>
          <w:i/>
        </w:rPr>
        <w:t>2</w:t>
      </w:r>
      <w:r w:rsidRPr="002573E7">
        <w:rPr>
          <w:rFonts w:ascii="Times New Roman" w:hAnsi="Times New Roman"/>
          <w:i/>
        </w:rPr>
        <w:t>.</w:t>
      </w:r>
      <w:r w:rsidR="000F0A29" w:rsidRPr="002573E7">
        <w:rPr>
          <w:rFonts w:ascii="Times New Roman" w:hAnsi="Times New Roman"/>
          <w:i/>
        </w:rPr>
        <w:t xml:space="preserve">     </w:t>
      </w:r>
      <w:proofErr w:type="spellStart"/>
      <w:proofErr w:type="gramStart"/>
      <w:r w:rsidR="000F0A29" w:rsidRPr="002573E7">
        <w:rPr>
          <w:rFonts w:ascii="Times New Roman" w:hAnsi="Times New Roman"/>
          <w:i/>
        </w:rPr>
        <w:t>Tehničke</w:t>
      </w:r>
      <w:proofErr w:type="spellEnd"/>
      <w:r w:rsidR="000F0A29" w:rsidRPr="002573E7">
        <w:rPr>
          <w:rFonts w:ascii="Times New Roman" w:hAnsi="Times New Roman"/>
          <w:i/>
        </w:rPr>
        <w:t xml:space="preserve">  </w:t>
      </w:r>
      <w:proofErr w:type="spellStart"/>
      <w:r w:rsidR="000F0A29" w:rsidRPr="002573E7">
        <w:rPr>
          <w:rFonts w:ascii="Times New Roman" w:hAnsi="Times New Roman"/>
          <w:i/>
        </w:rPr>
        <w:t>specifikacije</w:t>
      </w:r>
      <w:proofErr w:type="spellEnd"/>
      <w:proofErr w:type="gramEnd"/>
      <w:r w:rsidR="000F0A29" w:rsidRPr="002573E7">
        <w:rPr>
          <w:rFonts w:ascii="Times New Roman" w:hAnsi="Times New Roman"/>
          <w:i/>
        </w:rPr>
        <w:t xml:space="preserve">  </w:t>
      </w:r>
      <w:proofErr w:type="spellStart"/>
      <w:r w:rsidR="000F0A29" w:rsidRPr="002573E7">
        <w:rPr>
          <w:rFonts w:ascii="Times New Roman" w:hAnsi="Times New Roman"/>
          <w:i/>
        </w:rPr>
        <w:t>predmeta</w:t>
      </w:r>
      <w:proofErr w:type="spellEnd"/>
      <w:r w:rsidR="000F0A29" w:rsidRPr="002573E7">
        <w:rPr>
          <w:rFonts w:ascii="Times New Roman" w:hAnsi="Times New Roman"/>
          <w:i/>
        </w:rPr>
        <w:t xml:space="preserve">  </w:t>
      </w:r>
      <w:proofErr w:type="spellStart"/>
      <w:r w:rsidR="000F0A29" w:rsidRPr="002573E7">
        <w:rPr>
          <w:rFonts w:ascii="Times New Roman" w:hAnsi="Times New Roman"/>
          <w:i/>
        </w:rPr>
        <w:t>nabave</w:t>
      </w:r>
      <w:bookmarkEnd w:id="11"/>
      <w:bookmarkEnd w:id="12"/>
      <w:proofErr w:type="spellEnd"/>
    </w:p>
    <w:p w14:paraId="7A98A8C6" w14:textId="77777777" w:rsidR="000D6758" w:rsidRDefault="000D6758" w:rsidP="000D6758">
      <w:pPr>
        <w:pStyle w:val="Tijeloteksta"/>
        <w:rPr>
          <w:color w:val="000000" w:themeColor="text1"/>
          <w:lang w:val="hr-HR"/>
        </w:rPr>
      </w:pPr>
    </w:p>
    <w:p w14:paraId="4D8FB46E" w14:textId="77777777" w:rsidR="000D6758" w:rsidRPr="00E971DE" w:rsidRDefault="000D6758" w:rsidP="000D6758">
      <w:pPr>
        <w:pStyle w:val="Bezproreda1"/>
        <w:jc w:val="both"/>
        <w:rPr>
          <w:rFonts w:ascii="Times New Roman" w:hAnsi="Times New Roman"/>
          <w:color w:val="000000"/>
          <w:sz w:val="24"/>
          <w:szCs w:val="24"/>
        </w:rPr>
      </w:pPr>
      <w:r w:rsidRPr="00E971DE">
        <w:rPr>
          <w:rFonts w:ascii="Times New Roman" w:hAnsi="Times New Roman"/>
          <w:color w:val="000000"/>
          <w:sz w:val="24"/>
          <w:szCs w:val="24"/>
        </w:rPr>
        <w:t>Gospodarski subjekti nude predmet nabave u skladu s Općim uvjetima za korištenje mreže i opskrbu električnom energijom („Narodne novine“ broj 85/15), pridržavajući se u svemu Zakona o tržištu električne energije („Narodne novine“ broj 22/13,95/15 i 102/15) i ostalih propisa koji reguliraju tržište električne energije.</w:t>
      </w:r>
    </w:p>
    <w:p w14:paraId="1D09CD95" w14:textId="77777777" w:rsidR="000D6758" w:rsidRPr="00E971DE" w:rsidRDefault="000D6758" w:rsidP="000D6758">
      <w:pPr>
        <w:pStyle w:val="Bezproreda1"/>
        <w:jc w:val="both"/>
        <w:rPr>
          <w:rFonts w:ascii="Times New Roman" w:hAnsi="Times New Roman"/>
          <w:color w:val="000000"/>
          <w:sz w:val="24"/>
          <w:szCs w:val="24"/>
        </w:rPr>
      </w:pPr>
    </w:p>
    <w:p w14:paraId="1C209D01" w14:textId="77777777" w:rsidR="000D6758" w:rsidRPr="00E971DE" w:rsidRDefault="000D6758" w:rsidP="000D6758">
      <w:pPr>
        <w:pStyle w:val="Bezproreda1"/>
        <w:jc w:val="both"/>
        <w:rPr>
          <w:rFonts w:ascii="Times New Roman" w:hAnsi="Times New Roman"/>
          <w:color w:val="000000"/>
          <w:sz w:val="24"/>
          <w:szCs w:val="24"/>
        </w:rPr>
      </w:pPr>
      <w:r w:rsidRPr="00E971DE">
        <w:rPr>
          <w:rFonts w:ascii="Times New Roman" w:hAnsi="Times New Roman"/>
          <w:color w:val="000000"/>
          <w:sz w:val="24"/>
          <w:szCs w:val="24"/>
        </w:rPr>
        <w:t>Obračunski elementi:</w:t>
      </w:r>
    </w:p>
    <w:p w14:paraId="2A33FAF8" w14:textId="77777777" w:rsidR="000D6758" w:rsidRPr="00E971DE" w:rsidRDefault="000D6758" w:rsidP="000D6758">
      <w:pPr>
        <w:pStyle w:val="Bezproreda1"/>
        <w:jc w:val="both"/>
        <w:rPr>
          <w:rFonts w:ascii="Times New Roman" w:hAnsi="Times New Roman"/>
          <w:color w:val="000000"/>
          <w:sz w:val="24"/>
          <w:szCs w:val="24"/>
        </w:rPr>
      </w:pPr>
      <w:r w:rsidRPr="00E971DE">
        <w:rPr>
          <w:rFonts w:ascii="Times New Roman" w:hAnsi="Times New Roman"/>
          <w:color w:val="000000"/>
          <w:sz w:val="24"/>
          <w:szCs w:val="24"/>
        </w:rPr>
        <w:t>Obračun električne energije izvršit će odabrani ponuditelj temeljem mjernih podataka koje će utvrditi Operator distribucijskog sustava na obračunskim mjernim mjestima naručitelja, sukladno Općim uvjetima za korištenje mreže i opskrbu električnom energijom („Narodne novine“ broj 85/15) i Mrežnim pravilima elektroenergetskog sustava („Narodne novine“ broj 36/06).</w:t>
      </w:r>
    </w:p>
    <w:p w14:paraId="272FBA23" w14:textId="77777777" w:rsidR="000D6758" w:rsidRPr="00E971DE" w:rsidRDefault="000D6758" w:rsidP="000D6758">
      <w:pPr>
        <w:pStyle w:val="Bezproreda1"/>
        <w:jc w:val="both"/>
        <w:rPr>
          <w:rFonts w:ascii="Times New Roman" w:hAnsi="Times New Roman"/>
          <w:color w:val="000000"/>
          <w:sz w:val="24"/>
          <w:szCs w:val="24"/>
        </w:rPr>
      </w:pPr>
    </w:p>
    <w:p w14:paraId="6D049379" w14:textId="77777777" w:rsidR="000D6758" w:rsidRPr="00E971DE" w:rsidRDefault="000D6758" w:rsidP="000D6758">
      <w:pPr>
        <w:pStyle w:val="Bezproreda1"/>
        <w:jc w:val="both"/>
        <w:rPr>
          <w:rFonts w:ascii="Times New Roman" w:hAnsi="Times New Roman"/>
          <w:color w:val="000000"/>
          <w:sz w:val="24"/>
          <w:szCs w:val="24"/>
        </w:rPr>
      </w:pPr>
      <w:r w:rsidRPr="00E971DE">
        <w:rPr>
          <w:rFonts w:ascii="Times New Roman" w:hAnsi="Times New Roman"/>
          <w:color w:val="000000"/>
          <w:sz w:val="24"/>
          <w:szCs w:val="24"/>
        </w:rPr>
        <w:t>Obračunski elementi temeljem kojih se vrši obračun opskrbe električnom energijom su:</w:t>
      </w:r>
    </w:p>
    <w:p w14:paraId="639A8317" w14:textId="77777777" w:rsidR="000D6758" w:rsidRPr="00E971DE" w:rsidRDefault="000D6758" w:rsidP="000D6758">
      <w:pPr>
        <w:pStyle w:val="Bezproreda1"/>
        <w:jc w:val="both"/>
        <w:rPr>
          <w:rFonts w:ascii="Times New Roman" w:hAnsi="Times New Roman"/>
          <w:color w:val="000000"/>
          <w:sz w:val="24"/>
          <w:szCs w:val="24"/>
        </w:rPr>
      </w:pPr>
    </w:p>
    <w:p w14:paraId="39A3E631" w14:textId="77777777" w:rsidR="000D6758" w:rsidRPr="00E971DE" w:rsidRDefault="000D6758" w:rsidP="000D6758">
      <w:pPr>
        <w:pStyle w:val="Bezproreda1"/>
        <w:jc w:val="both"/>
        <w:rPr>
          <w:rFonts w:ascii="Times New Roman" w:hAnsi="Times New Roman"/>
          <w:color w:val="000000"/>
          <w:sz w:val="24"/>
          <w:szCs w:val="24"/>
        </w:rPr>
      </w:pPr>
      <w:r w:rsidRPr="00E971DE">
        <w:rPr>
          <w:rFonts w:ascii="Times New Roman" w:hAnsi="Times New Roman"/>
          <w:color w:val="000000"/>
          <w:sz w:val="24"/>
          <w:szCs w:val="24"/>
        </w:rPr>
        <w:t>1. Preuzeta radna energija izražena u kWh koje se određuje mjerenjem. Tarifne stavke za prodaju električne energije utvrđuju se prema dobu dana i dijele se na:</w:t>
      </w:r>
    </w:p>
    <w:p w14:paraId="5FC2C1A9" w14:textId="77777777" w:rsidR="000D6758" w:rsidRPr="00E971DE" w:rsidRDefault="000D6758" w:rsidP="00FE2B25">
      <w:pPr>
        <w:pStyle w:val="Bezproreda1"/>
        <w:numPr>
          <w:ilvl w:val="0"/>
          <w:numId w:val="31"/>
        </w:numPr>
        <w:jc w:val="both"/>
        <w:rPr>
          <w:rFonts w:ascii="Times New Roman" w:hAnsi="Times New Roman"/>
          <w:color w:val="000000"/>
          <w:sz w:val="24"/>
          <w:szCs w:val="24"/>
        </w:rPr>
      </w:pPr>
      <w:r w:rsidRPr="00E971DE">
        <w:rPr>
          <w:rFonts w:ascii="Times New Roman" w:hAnsi="Times New Roman"/>
          <w:color w:val="000000"/>
          <w:sz w:val="24"/>
          <w:szCs w:val="24"/>
        </w:rPr>
        <w:t>Više dnevne tarifne stavke (VT),</w:t>
      </w:r>
    </w:p>
    <w:p w14:paraId="4D8C64C2" w14:textId="77777777" w:rsidR="000D6758" w:rsidRPr="00E971DE" w:rsidRDefault="000D6758" w:rsidP="00FE2B25">
      <w:pPr>
        <w:pStyle w:val="Bezproreda1"/>
        <w:numPr>
          <w:ilvl w:val="0"/>
          <w:numId w:val="31"/>
        </w:numPr>
        <w:jc w:val="both"/>
        <w:rPr>
          <w:rFonts w:ascii="Times New Roman" w:hAnsi="Times New Roman"/>
          <w:color w:val="000000"/>
          <w:sz w:val="24"/>
          <w:szCs w:val="24"/>
        </w:rPr>
      </w:pPr>
      <w:r w:rsidRPr="00E971DE">
        <w:rPr>
          <w:rFonts w:ascii="Times New Roman" w:hAnsi="Times New Roman"/>
          <w:color w:val="000000"/>
          <w:sz w:val="24"/>
          <w:szCs w:val="24"/>
        </w:rPr>
        <w:t>Niže dnevne tarifne stavke (NT),</w:t>
      </w:r>
    </w:p>
    <w:p w14:paraId="1E0243B1" w14:textId="208284B9" w:rsidR="000D6758" w:rsidRPr="00E971DE" w:rsidRDefault="000D6758" w:rsidP="00056CD2">
      <w:pPr>
        <w:pStyle w:val="Bezproreda1"/>
        <w:numPr>
          <w:ilvl w:val="0"/>
          <w:numId w:val="34"/>
        </w:numPr>
        <w:jc w:val="both"/>
        <w:rPr>
          <w:rFonts w:ascii="Times New Roman" w:hAnsi="Times New Roman"/>
          <w:color w:val="FF0000"/>
          <w:sz w:val="24"/>
          <w:szCs w:val="24"/>
        </w:rPr>
      </w:pPr>
      <w:r w:rsidRPr="00E971DE">
        <w:rPr>
          <w:rFonts w:ascii="Times New Roman" w:hAnsi="Times New Roman"/>
          <w:color w:val="000000"/>
          <w:sz w:val="24"/>
          <w:szCs w:val="24"/>
        </w:rPr>
        <w:t>Jedinstvena tarifa (JT): obračunava se električna energija isporučena na mjernom mjestu s tarifnim modelom u kojem se obračunava samo jedna tarifa (npr. Tarifni model – niski napon plavi),</w:t>
      </w:r>
    </w:p>
    <w:p w14:paraId="57EB8F47" w14:textId="77777777" w:rsidR="000D6758" w:rsidRPr="00E971DE" w:rsidRDefault="000D6758" w:rsidP="000D6758">
      <w:pPr>
        <w:pStyle w:val="Bezproreda1"/>
        <w:ind w:left="720"/>
        <w:jc w:val="both"/>
        <w:rPr>
          <w:rFonts w:ascii="Times New Roman" w:hAnsi="Times New Roman"/>
          <w:color w:val="FF0000"/>
          <w:sz w:val="24"/>
          <w:szCs w:val="24"/>
        </w:rPr>
      </w:pPr>
    </w:p>
    <w:p w14:paraId="02E4768E" w14:textId="77777777" w:rsidR="000D6758" w:rsidRPr="00E971DE" w:rsidRDefault="000D6758" w:rsidP="000D6758">
      <w:pPr>
        <w:pStyle w:val="Bezproreda1"/>
        <w:jc w:val="both"/>
        <w:rPr>
          <w:rFonts w:ascii="Times New Roman" w:hAnsi="Times New Roman"/>
          <w:color w:val="000000"/>
          <w:sz w:val="24"/>
          <w:szCs w:val="24"/>
        </w:rPr>
      </w:pPr>
      <w:r w:rsidRPr="00E971DE">
        <w:rPr>
          <w:rFonts w:ascii="Times New Roman" w:hAnsi="Times New Roman"/>
          <w:color w:val="000000"/>
          <w:sz w:val="24"/>
          <w:szCs w:val="24"/>
        </w:rPr>
        <w:t>Po višim dnevnim tarifnim stavkama obračunava se električna energija isporučena u vremenu od 07:00 do 21:00 sat u razdoblju zimskog računanja vremena, a u vremenu od  8:00 do 22:00 sata u razdoblju ljetnog računanja vremena. Iznos troška radne energije izračunava se množenjem količine i jedinična cijena radne energije u skladu s odgovarajućom tarifnom stavkom.</w:t>
      </w:r>
    </w:p>
    <w:p w14:paraId="11A4DE4F" w14:textId="77777777" w:rsidR="000D6758" w:rsidRPr="00E971DE" w:rsidRDefault="000D6758" w:rsidP="000D6758">
      <w:pPr>
        <w:pStyle w:val="Bezproreda1"/>
        <w:jc w:val="both"/>
        <w:rPr>
          <w:rFonts w:ascii="Times New Roman" w:hAnsi="Times New Roman"/>
          <w:color w:val="000000"/>
          <w:sz w:val="24"/>
          <w:szCs w:val="24"/>
        </w:rPr>
      </w:pPr>
    </w:p>
    <w:p w14:paraId="7CF1436E" w14:textId="77777777" w:rsidR="000D6758" w:rsidRPr="00E971DE" w:rsidRDefault="000D6758" w:rsidP="000D6758">
      <w:pPr>
        <w:pStyle w:val="Bezproreda1"/>
        <w:jc w:val="both"/>
        <w:rPr>
          <w:rFonts w:ascii="Times New Roman" w:hAnsi="Times New Roman"/>
          <w:color w:val="000000"/>
          <w:sz w:val="24"/>
          <w:szCs w:val="24"/>
        </w:rPr>
      </w:pPr>
      <w:r w:rsidRPr="00E971DE">
        <w:rPr>
          <w:rFonts w:ascii="Times New Roman" w:hAnsi="Times New Roman"/>
          <w:color w:val="000000"/>
          <w:sz w:val="24"/>
          <w:szCs w:val="24"/>
        </w:rPr>
        <w:t>2. Radna snaga izražena u kW (za ona obračunska mjerna mjesta na kojima se snaga registrira) koja se određuje na temelju vršnog opterećenja. Vršno opterećenje je najveće srednje opterećenje izmjereno tijekom 15 min mjesečnog obračunskog razdoblja u doba više dnevne tarife. Iznos troška radne snage izračunava se množenjem količine i jedinične cijene radne snage u skladu s odgovarajućom tarifnom stavkom.</w:t>
      </w:r>
    </w:p>
    <w:p w14:paraId="4EB4D5C9" w14:textId="77777777" w:rsidR="000D6758" w:rsidRPr="00E971DE" w:rsidRDefault="000D6758" w:rsidP="000D6758">
      <w:pPr>
        <w:pStyle w:val="Bezproreda1"/>
        <w:jc w:val="both"/>
        <w:rPr>
          <w:rFonts w:ascii="Times New Roman" w:hAnsi="Times New Roman"/>
          <w:color w:val="000000"/>
          <w:sz w:val="24"/>
          <w:szCs w:val="24"/>
        </w:rPr>
      </w:pPr>
      <w:r w:rsidRPr="00E971DE">
        <w:rPr>
          <w:rFonts w:ascii="Times New Roman" w:hAnsi="Times New Roman"/>
          <w:color w:val="000000"/>
          <w:sz w:val="24"/>
          <w:szCs w:val="24"/>
        </w:rPr>
        <w:t>Pri obračunavanju preuzete radne energije i radne snage njihove veličine zaokružuju se na cijele brojeve.</w:t>
      </w:r>
    </w:p>
    <w:p w14:paraId="0A7A5F8F" w14:textId="77777777" w:rsidR="000D6758" w:rsidRPr="00E971DE" w:rsidRDefault="000D6758" w:rsidP="000D6758">
      <w:pPr>
        <w:pStyle w:val="Bezproreda1"/>
        <w:jc w:val="both"/>
        <w:rPr>
          <w:rFonts w:ascii="Times New Roman" w:hAnsi="Times New Roman"/>
          <w:color w:val="000000"/>
          <w:sz w:val="24"/>
          <w:szCs w:val="24"/>
        </w:rPr>
      </w:pPr>
    </w:p>
    <w:p w14:paraId="13B094C5" w14:textId="77777777" w:rsidR="000D6758" w:rsidRPr="00810760" w:rsidRDefault="000D6758" w:rsidP="000D6758">
      <w:pPr>
        <w:pStyle w:val="Bezproreda1"/>
        <w:jc w:val="both"/>
        <w:rPr>
          <w:rFonts w:ascii="Times New Roman" w:hAnsi="Times New Roman"/>
          <w:color w:val="000000"/>
          <w:sz w:val="24"/>
          <w:szCs w:val="24"/>
        </w:rPr>
      </w:pPr>
      <w:r w:rsidRPr="00810760">
        <w:rPr>
          <w:rFonts w:ascii="Times New Roman" w:hAnsi="Times New Roman"/>
          <w:color w:val="000000"/>
          <w:sz w:val="24"/>
          <w:szCs w:val="24"/>
        </w:rPr>
        <w:lastRenderedPageBreak/>
        <w:t>3. Naknada za poticanje proizvodnje iz obnovljivih izvora, sukladno Uredbi o naknadi za poticanje proizvodnje iz obnovljivih izvora energije i kogeneracije („Narodne novine“ broj 128/13) i trošarine za poslovnu ili neposlovnu uporabu električne energije koje su uređene pozitivnim propisima RH, te druge moguće naknade, porezi ili dodatci, sukladno važećim propisima, a kupcu električne energije ih je dužan obračunavati opskrbljivač električnom energijom.</w:t>
      </w:r>
    </w:p>
    <w:p w14:paraId="7847F64C" w14:textId="77777777" w:rsidR="000D6758" w:rsidRPr="00810760" w:rsidRDefault="000D6758" w:rsidP="000D6758">
      <w:pPr>
        <w:pStyle w:val="Bezproreda1"/>
        <w:jc w:val="both"/>
        <w:rPr>
          <w:rFonts w:ascii="Times New Roman" w:hAnsi="Times New Roman"/>
          <w:color w:val="000000"/>
          <w:sz w:val="24"/>
          <w:szCs w:val="24"/>
        </w:rPr>
      </w:pPr>
    </w:p>
    <w:p w14:paraId="7BC0AC4E" w14:textId="77777777" w:rsidR="000D6758" w:rsidRPr="00810760" w:rsidRDefault="000D6758" w:rsidP="000D6758">
      <w:pPr>
        <w:pStyle w:val="Bezproreda1"/>
        <w:jc w:val="both"/>
        <w:rPr>
          <w:rFonts w:ascii="Times New Roman" w:hAnsi="Times New Roman"/>
          <w:color w:val="000000"/>
          <w:sz w:val="24"/>
          <w:szCs w:val="24"/>
        </w:rPr>
      </w:pPr>
      <w:r w:rsidRPr="00810760">
        <w:rPr>
          <w:rFonts w:ascii="Times New Roman" w:hAnsi="Times New Roman"/>
          <w:color w:val="000000"/>
          <w:sz w:val="24"/>
          <w:szCs w:val="24"/>
        </w:rPr>
        <w:t>Troškovnik s opisima tarifnih modela, jedinicama mjere i količinama nalazi se u Prilogu 1 i sastavni je dio dokumentacije za nadmetanje.</w:t>
      </w:r>
    </w:p>
    <w:p w14:paraId="299F1F5A" w14:textId="77777777" w:rsidR="000D6758" w:rsidRPr="00810760" w:rsidRDefault="000D6758" w:rsidP="000D6758">
      <w:pPr>
        <w:pStyle w:val="Bezproreda1"/>
        <w:jc w:val="both"/>
        <w:rPr>
          <w:rFonts w:ascii="Times New Roman" w:hAnsi="Times New Roman"/>
          <w:color w:val="000000"/>
          <w:sz w:val="24"/>
          <w:szCs w:val="24"/>
        </w:rPr>
      </w:pPr>
      <w:r w:rsidRPr="00810760">
        <w:rPr>
          <w:rFonts w:ascii="Times New Roman" w:hAnsi="Times New Roman"/>
          <w:color w:val="000000"/>
          <w:sz w:val="24"/>
          <w:szCs w:val="24"/>
        </w:rPr>
        <w:t>Troškovnik mora biti u potpunosti popunjen. Ponuditelj ne smije mijenjati izvorni oblik i sadržaj Troškovnika.</w:t>
      </w:r>
    </w:p>
    <w:p w14:paraId="588292A4" w14:textId="77777777" w:rsidR="000D6758" w:rsidRPr="00810760" w:rsidRDefault="000D6758" w:rsidP="000D6758">
      <w:pPr>
        <w:pStyle w:val="Bezproreda1"/>
        <w:jc w:val="both"/>
        <w:rPr>
          <w:rFonts w:ascii="Times New Roman" w:hAnsi="Times New Roman"/>
          <w:color w:val="000000"/>
          <w:sz w:val="24"/>
          <w:szCs w:val="24"/>
        </w:rPr>
      </w:pPr>
      <w:r w:rsidRPr="00810760">
        <w:rPr>
          <w:rFonts w:ascii="Times New Roman" w:hAnsi="Times New Roman"/>
          <w:color w:val="000000"/>
          <w:sz w:val="24"/>
          <w:szCs w:val="24"/>
        </w:rPr>
        <w:t xml:space="preserve">U </w:t>
      </w:r>
      <w:r w:rsidRPr="00810760">
        <w:rPr>
          <w:rFonts w:ascii="Times New Roman" w:hAnsi="Times New Roman"/>
          <w:sz w:val="24"/>
          <w:szCs w:val="24"/>
        </w:rPr>
        <w:t>troškovniku je</w:t>
      </w:r>
      <w:r w:rsidRPr="00810760">
        <w:rPr>
          <w:rFonts w:ascii="Times New Roman" w:hAnsi="Times New Roman"/>
          <w:color w:val="FF0000"/>
          <w:sz w:val="24"/>
          <w:szCs w:val="24"/>
        </w:rPr>
        <w:t xml:space="preserve"> </w:t>
      </w:r>
      <w:r w:rsidRPr="00810760">
        <w:rPr>
          <w:rFonts w:ascii="Times New Roman" w:hAnsi="Times New Roman"/>
          <w:color w:val="000000"/>
          <w:sz w:val="24"/>
          <w:szCs w:val="24"/>
        </w:rPr>
        <w:t>priložen  popis obračunskih mjernih mjesta po tarifnim modelima. Popis obračunskih mjernih mjesta je promjenjiv.</w:t>
      </w:r>
    </w:p>
    <w:p w14:paraId="24407A57" w14:textId="77777777" w:rsidR="000D6758" w:rsidRPr="00810760" w:rsidRDefault="000D6758" w:rsidP="000D6758">
      <w:pPr>
        <w:pStyle w:val="Bezproreda1"/>
        <w:jc w:val="both"/>
        <w:rPr>
          <w:rFonts w:ascii="Times New Roman" w:hAnsi="Times New Roman"/>
          <w:color w:val="000000"/>
          <w:sz w:val="24"/>
          <w:szCs w:val="24"/>
        </w:rPr>
      </w:pPr>
      <w:r w:rsidRPr="00810760">
        <w:rPr>
          <w:rFonts w:ascii="Times New Roman" w:hAnsi="Times New Roman"/>
          <w:color w:val="000000"/>
          <w:sz w:val="24"/>
          <w:szCs w:val="24"/>
        </w:rPr>
        <w:t>Sukladno čl. 4. Pravilnika o dokumentaciji o nabavi te ponudi u postupcima javne nabave (NN 65/17), navedena količina potrošnje kWh električne energije kao i angažirana snaga u kW je okvirna. Stvarna nabavljena količina energije kWh i angažirana snaga u kW na temelju sklopljenog ugovora o javnoj nabavi može biti veća ili manja od okvirne količine, te će odabrani ponuditelj fakturirati stvarno potrošene količine kWh i angažirane kW - po istim jediničnim cijenama prihvaćenim na osnovi njegove ponude.</w:t>
      </w:r>
    </w:p>
    <w:p w14:paraId="58A2307F" w14:textId="77777777" w:rsidR="000D6758" w:rsidRPr="00810760" w:rsidRDefault="000D6758" w:rsidP="000D6758">
      <w:pPr>
        <w:pStyle w:val="Bezproreda1"/>
        <w:jc w:val="both"/>
        <w:rPr>
          <w:rFonts w:ascii="Times New Roman" w:hAnsi="Times New Roman"/>
          <w:color w:val="000000"/>
          <w:sz w:val="24"/>
          <w:szCs w:val="24"/>
        </w:rPr>
      </w:pPr>
    </w:p>
    <w:p w14:paraId="612B709F" w14:textId="77777777" w:rsidR="000D6758" w:rsidRPr="00810760" w:rsidRDefault="000D6758" w:rsidP="000D6758">
      <w:pPr>
        <w:pStyle w:val="Bezproreda1"/>
        <w:rPr>
          <w:sz w:val="24"/>
          <w:szCs w:val="24"/>
        </w:rPr>
      </w:pPr>
      <w:r w:rsidRPr="00810760">
        <w:rPr>
          <w:rFonts w:ascii="Times New Roman" w:hAnsi="Times New Roman"/>
          <w:color w:val="000000"/>
          <w:sz w:val="24"/>
          <w:szCs w:val="24"/>
        </w:rPr>
        <w:t>Ukupna plaćanja bez poreza na dodatnu vrijednost na temelju sklopljenog ugovora ne smiju prelaziti procijenjenu vrijednost nabave.</w:t>
      </w:r>
      <w:r w:rsidRPr="00810760">
        <w:rPr>
          <w:sz w:val="24"/>
          <w:szCs w:val="24"/>
        </w:rPr>
        <w:t xml:space="preserve"> </w:t>
      </w:r>
    </w:p>
    <w:p w14:paraId="5A8C6099" w14:textId="77777777" w:rsidR="000D6758" w:rsidRPr="00810760" w:rsidRDefault="000D6758" w:rsidP="000D6758">
      <w:pPr>
        <w:pStyle w:val="Bezproreda1"/>
        <w:rPr>
          <w:sz w:val="24"/>
          <w:szCs w:val="24"/>
        </w:rPr>
      </w:pPr>
    </w:p>
    <w:p w14:paraId="5662A971" w14:textId="77777777" w:rsidR="000D6758" w:rsidRPr="00810760" w:rsidRDefault="000D6758" w:rsidP="000D6758">
      <w:pPr>
        <w:pStyle w:val="Bezproreda1"/>
        <w:rPr>
          <w:rFonts w:ascii="Times New Roman" w:hAnsi="Times New Roman"/>
          <w:color w:val="000000"/>
          <w:sz w:val="24"/>
          <w:szCs w:val="24"/>
        </w:rPr>
      </w:pPr>
      <w:r w:rsidRPr="00810760">
        <w:rPr>
          <w:rFonts w:ascii="Times New Roman" w:hAnsi="Times New Roman"/>
          <w:color w:val="000000"/>
          <w:sz w:val="24"/>
          <w:szCs w:val="24"/>
        </w:rPr>
        <w:t xml:space="preserve">Naručitelj stavlja na raspolaganje troškovnik u  Excel formatu. Nije dozvoljeno mijenjanje stavaka troškovnika. Troškovnike je potrebno ispuniti te dostaviti u sklopu ponude. Potpisivanje i stavljanje pečata na Troškovnike nije potrebno.  </w:t>
      </w:r>
    </w:p>
    <w:p w14:paraId="220B486B" w14:textId="77777777" w:rsidR="000D6758" w:rsidRPr="00810760" w:rsidRDefault="000D6758" w:rsidP="000D6758">
      <w:pPr>
        <w:pStyle w:val="Bezproreda1"/>
        <w:rPr>
          <w:rFonts w:ascii="Times New Roman" w:hAnsi="Times New Roman"/>
          <w:color w:val="000000"/>
          <w:sz w:val="24"/>
          <w:szCs w:val="24"/>
        </w:rPr>
      </w:pPr>
    </w:p>
    <w:p w14:paraId="25E5E7B8" w14:textId="77777777" w:rsidR="000D6758" w:rsidRPr="00810760" w:rsidRDefault="000D6758" w:rsidP="000D6758">
      <w:pPr>
        <w:pStyle w:val="Bezproreda1"/>
        <w:rPr>
          <w:rFonts w:ascii="Times New Roman" w:hAnsi="Times New Roman"/>
          <w:color w:val="000000"/>
          <w:sz w:val="24"/>
          <w:szCs w:val="24"/>
        </w:rPr>
      </w:pPr>
      <w:r w:rsidRPr="00810760">
        <w:rPr>
          <w:rFonts w:ascii="Times New Roman" w:hAnsi="Times New Roman"/>
          <w:color w:val="000000"/>
          <w:sz w:val="24"/>
          <w:szCs w:val="24"/>
        </w:rPr>
        <w:t xml:space="preserve">Ponuditelj ne smije mijenjati opise predmeta nabave navedene u Troškovniku kao niti dopisivati stupce niti na bilo koji način mijenjati sadržaj Troškovnika. Ako ponuditelj ne ispuni sve stavke Troškovnika u skladu sa zahtjevima  ove Dokumentacije za nadmetanje ili promijeni tekst ili količine navedene u Troškovniku, smatrat će se da je takav Troškovnik nepotpun i nevažeći te će ponuda biti odbijena. </w:t>
      </w:r>
    </w:p>
    <w:p w14:paraId="7FF7562E" w14:textId="77777777" w:rsidR="000D6758" w:rsidRPr="00810760" w:rsidRDefault="000D6758" w:rsidP="000D6758">
      <w:pPr>
        <w:pStyle w:val="Bezproreda1"/>
        <w:rPr>
          <w:rFonts w:ascii="Times New Roman" w:hAnsi="Times New Roman"/>
          <w:color w:val="000000"/>
          <w:sz w:val="24"/>
          <w:szCs w:val="24"/>
        </w:rPr>
      </w:pPr>
    </w:p>
    <w:p w14:paraId="4EB228D5" w14:textId="77777777" w:rsidR="000D6758" w:rsidRPr="00810760" w:rsidRDefault="000D6758" w:rsidP="000D6758">
      <w:pPr>
        <w:pStyle w:val="Bezproreda1"/>
        <w:rPr>
          <w:rFonts w:ascii="Times New Roman" w:hAnsi="Times New Roman"/>
          <w:color w:val="000000"/>
          <w:sz w:val="24"/>
          <w:szCs w:val="24"/>
        </w:rPr>
      </w:pPr>
      <w:r w:rsidRPr="00810760">
        <w:rPr>
          <w:rFonts w:ascii="Times New Roman" w:hAnsi="Times New Roman"/>
          <w:color w:val="000000"/>
          <w:sz w:val="24"/>
          <w:szCs w:val="24"/>
        </w:rPr>
        <w:t>Tehničke specifikacije i opisi predmeta nabave su razrađeni i u Troškovniku sukladno članku 5. stavak 2. Pravilnika o dokumentaciji o nabavi te ponudi o postupcima javne nabave (NN 65/2017).  Kod sastavljanja ponude gospodarski subjekti su dužni pridržavati se tehničkih specifikacija.</w:t>
      </w:r>
      <w:r w:rsidRPr="00810760">
        <w:rPr>
          <w:rFonts w:ascii="Times New Roman" w:hAnsi="Times New Roman"/>
          <w:color w:val="FF0000"/>
          <w:sz w:val="24"/>
          <w:szCs w:val="24"/>
        </w:rPr>
        <w:t xml:space="preserve">  </w:t>
      </w:r>
      <w:r w:rsidRPr="00810760">
        <w:rPr>
          <w:rFonts w:ascii="Times New Roman" w:hAnsi="Times New Roman"/>
          <w:color w:val="000000"/>
          <w:sz w:val="24"/>
          <w:szCs w:val="24"/>
        </w:rPr>
        <w:t xml:space="preserve">Naručitelj je izradio tehničke specifikacije na način da se omogući jednak pristup ponuditeljima bez učinka stvaranja neopravdanih prepreka nadmetanju. </w:t>
      </w:r>
    </w:p>
    <w:p w14:paraId="23D5529D" w14:textId="77777777" w:rsidR="000D6758" w:rsidRPr="00810760" w:rsidRDefault="000D6758" w:rsidP="000D6758">
      <w:pPr>
        <w:pStyle w:val="Bezproreda1"/>
        <w:rPr>
          <w:rFonts w:ascii="Times New Roman" w:hAnsi="Times New Roman"/>
          <w:color w:val="000000"/>
          <w:sz w:val="24"/>
          <w:szCs w:val="24"/>
        </w:rPr>
      </w:pPr>
    </w:p>
    <w:p w14:paraId="2AE64DF9" w14:textId="7EB868B9" w:rsidR="000D6758" w:rsidRPr="00810760" w:rsidRDefault="000D6758" w:rsidP="000D6758">
      <w:pPr>
        <w:pStyle w:val="Bezproreda1"/>
        <w:rPr>
          <w:rFonts w:ascii="Times New Roman" w:hAnsi="Times New Roman"/>
          <w:color w:val="000000"/>
          <w:sz w:val="24"/>
          <w:szCs w:val="24"/>
        </w:rPr>
      </w:pPr>
      <w:r w:rsidRPr="00810760">
        <w:rPr>
          <w:rFonts w:ascii="Times New Roman" w:hAnsi="Times New Roman"/>
          <w:color w:val="000000"/>
          <w:sz w:val="24"/>
          <w:szCs w:val="24"/>
        </w:rPr>
        <w:t>Podatke treba unijeti u obrazac Troškovnika na sljedeći način</w:t>
      </w:r>
    </w:p>
    <w:p w14:paraId="604A0C4B" w14:textId="77777777" w:rsidR="000D6758" w:rsidRPr="00810760" w:rsidRDefault="000D6758" w:rsidP="00FE2B25">
      <w:pPr>
        <w:pStyle w:val="Bezproreda1"/>
        <w:numPr>
          <w:ilvl w:val="0"/>
          <w:numId w:val="30"/>
        </w:numPr>
        <w:rPr>
          <w:rFonts w:ascii="Times New Roman" w:hAnsi="Times New Roman"/>
          <w:color w:val="000000"/>
          <w:sz w:val="24"/>
          <w:szCs w:val="24"/>
        </w:rPr>
      </w:pPr>
      <w:r w:rsidRPr="00810760">
        <w:rPr>
          <w:rFonts w:ascii="Times New Roman" w:hAnsi="Times New Roman"/>
          <w:color w:val="000000"/>
          <w:sz w:val="24"/>
          <w:szCs w:val="24"/>
        </w:rPr>
        <w:t>cijene stavke (jedinične cijene) navedene u troškovniku moraju biti iskazane bez obračunatog PDV-a,</w:t>
      </w:r>
    </w:p>
    <w:p w14:paraId="13C673FD" w14:textId="77777777" w:rsidR="000D6758" w:rsidRPr="00810760" w:rsidRDefault="000D6758" w:rsidP="00FE2B25">
      <w:pPr>
        <w:pStyle w:val="Bezproreda1"/>
        <w:numPr>
          <w:ilvl w:val="0"/>
          <w:numId w:val="30"/>
        </w:numPr>
        <w:rPr>
          <w:rFonts w:ascii="Times New Roman" w:hAnsi="Times New Roman"/>
          <w:color w:val="000000"/>
          <w:sz w:val="24"/>
          <w:szCs w:val="24"/>
        </w:rPr>
      </w:pPr>
      <w:r w:rsidRPr="00810760">
        <w:rPr>
          <w:rFonts w:ascii="Times New Roman" w:hAnsi="Times New Roman"/>
          <w:color w:val="000000"/>
          <w:sz w:val="24"/>
          <w:szCs w:val="24"/>
        </w:rPr>
        <w:t xml:space="preserve">ponuditelj mora ispuniti sve stavke troškovnika, u skladu s obrascem troškovnika. Ponuditelj treba upisati cijenu za svaku stavku troškovnika koja u stupcu „količina“ ima navedenu numeričku vrijednost, </w:t>
      </w:r>
    </w:p>
    <w:p w14:paraId="3F5C631D" w14:textId="77777777" w:rsidR="000D6758" w:rsidRPr="00810760" w:rsidRDefault="000D6758" w:rsidP="00FE2B25">
      <w:pPr>
        <w:pStyle w:val="Bezproreda1"/>
        <w:numPr>
          <w:ilvl w:val="0"/>
          <w:numId w:val="30"/>
        </w:numPr>
        <w:rPr>
          <w:rFonts w:ascii="Times New Roman" w:hAnsi="Times New Roman"/>
          <w:color w:val="000000"/>
          <w:sz w:val="24"/>
          <w:szCs w:val="24"/>
        </w:rPr>
      </w:pPr>
      <w:r w:rsidRPr="00810760">
        <w:rPr>
          <w:rFonts w:ascii="Times New Roman" w:hAnsi="Times New Roman"/>
          <w:color w:val="000000"/>
          <w:sz w:val="24"/>
          <w:szCs w:val="24"/>
        </w:rPr>
        <w:t>jedinične cijene treba ponuditi zaokruženo na četiri decimalna mjesta, a ostale (ukupne) cijene na dva decimalna mjesta</w:t>
      </w:r>
    </w:p>
    <w:p w14:paraId="56531DD6" w14:textId="77777777" w:rsidR="000D6758" w:rsidRPr="00810760" w:rsidRDefault="000D6758" w:rsidP="00FE2B25">
      <w:pPr>
        <w:pStyle w:val="Bezproreda1"/>
        <w:numPr>
          <w:ilvl w:val="0"/>
          <w:numId w:val="30"/>
        </w:numPr>
        <w:rPr>
          <w:rFonts w:ascii="Times New Roman" w:hAnsi="Times New Roman"/>
          <w:color w:val="000000"/>
          <w:sz w:val="24"/>
          <w:szCs w:val="24"/>
        </w:rPr>
      </w:pPr>
      <w:r w:rsidRPr="00810760">
        <w:rPr>
          <w:rFonts w:ascii="Times New Roman" w:hAnsi="Times New Roman"/>
          <w:color w:val="000000"/>
          <w:sz w:val="24"/>
          <w:szCs w:val="24"/>
        </w:rPr>
        <w:t>ponuditelj je obvezan u obrazac troškovnika upisati iznos = 0,00 ako određenu uslugu neće naplaćivati, odnosno ako je nudi besplatno ili je ista već uračunata u cijenu neke druge usluge iz troškovnika,</w:t>
      </w:r>
    </w:p>
    <w:p w14:paraId="6AF03616" w14:textId="109058DE" w:rsidR="000D6758" w:rsidRPr="00907A5C" w:rsidRDefault="000D6758" w:rsidP="000D6758">
      <w:pPr>
        <w:pStyle w:val="Bezproreda1"/>
        <w:numPr>
          <w:ilvl w:val="0"/>
          <w:numId w:val="30"/>
        </w:numPr>
        <w:rPr>
          <w:rFonts w:ascii="Times New Roman" w:hAnsi="Times New Roman"/>
          <w:color w:val="000000"/>
          <w:sz w:val="24"/>
          <w:szCs w:val="24"/>
        </w:rPr>
      </w:pPr>
      <w:r w:rsidRPr="00810760">
        <w:rPr>
          <w:rFonts w:ascii="Times New Roman" w:hAnsi="Times New Roman"/>
          <w:color w:val="000000"/>
          <w:sz w:val="24"/>
          <w:szCs w:val="24"/>
        </w:rPr>
        <w:t>u cijenu ponude moraju biti uračunati svi troškovi i popusti</w:t>
      </w:r>
      <w:r w:rsidR="00907A5C">
        <w:rPr>
          <w:rFonts w:ascii="Times New Roman" w:hAnsi="Times New Roman"/>
          <w:color w:val="000000"/>
          <w:sz w:val="24"/>
          <w:szCs w:val="24"/>
        </w:rPr>
        <w:t>.</w:t>
      </w:r>
    </w:p>
    <w:p w14:paraId="1C57CB40" w14:textId="77777777" w:rsidR="000D6758" w:rsidRPr="00810760" w:rsidRDefault="000D6758" w:rsidP="000D6758">
      <w:pPr>
        <w:pStyle w:val="Bezproreda1"/>
        <w:rPr>
          <w:rFonts w:ascii="Times New Roman" w:hAnsi="Times New Roman"/>
          <w:color w:val="000000"/>
          <w:sz w:val="24"/>
          <w:szCs w:val="24"/>
        </w:rPr>
      </w:pPr>
      <w:r w:rsidRPr="00810760">
        <w:rPr>
          <w:rFonts w:ascii="Times New Roman" w:hAnsi="Times New Roman"/>
          <w:color w:val="000000"/>
          <w:sz w:val="24"/>
          <w:szCs w:val="24"/>
        </w:rPr>
        <w:lastRenderedPageBreak/>
        <w:t>Sveukupne cijene (bez PDV-a) koje ponuditelj iskazuje na dnu troškovnika, ponuditelj upisuje u za to predviđeno mjesto u rekapitulaciji, ispod čega se upisuje iznos PDV-a, te ukupan iznos sa PDV-om.</w:t>
      </w:r>
    </w:p>
    <w:p w14:paraId="6F1D2765" w14:textId="77777777" w:rsidR="000D6758" w:rsidRPr="00810760" w:rsidRDefault="000D6758" w:rsidP="000D6758">
      <w:pPr>
        <w:pStyle w:val="Bezproreda1"/>
        <w:rPr>
          <w:rFonts w:ascii="Times New Roman" w:hAnsi="Times New Roman"/>
          <w:color w:val="000000"/>
          <w:sz w:val="24"/>
          <w:szCs w:val="24"/>
        </w:rPr>
      </w:pPr>
      <w:r w:rsidRPr="00810760">
        <w:rPr>
          <w:rFonts w:ascii="Times New Roman" w:hAnsi="Times New Roman"/>
          <w:color w:val="000000"/>
          <w:sz w:val="24"/>
          <w:szCs w:val="24"/>
        </w:rPr>
        <w:t>Prilikom ispunjavanja troškovnika ponuditelj ukupnu cijenu stavke izračunava kao umnožak količine stavke i cijene stavke.</w:t>
      </w:r>
    </w:p>
    <w:p w14:paraId="4C7D4307" w14:textId="77777777" w:rsidR="000D6758" w:rsidRPr="00810760" w:rsidRDefault="000D6758" w:rsidP="000D6758">
      <w:pPr>
        <w:pStyle w:val="Bezproreda1"/>
        <w:jc w:val="both"/>
        <w:rPr>
          <w:rFonts w:ascii="Times New Roman" w:hAnsi="Times New Roman"/>
          <w:color w:val="000000"/>
          <w:sz w:val="24"/>
          <w:szCs w:val="24"/>
        </w:rPr>
      </w:pPr>
      <w:r w:rsidRPr="00810760">
        <w:rPr>
          <w:rFonts w:ascii="Times New Roman" w:hAnsi="Times New Roman"/>
          <w:color w:val="000000"/>
          <w:sz w:val="24"/>
          <w:szCs w:val="24"/>
        </w:rPr>
        <w:t>Ukoliko ponuditelj ne ispuni Troškovnik u skladu sa zahtjevima iz ove Dokumentacije o nabavi ili promijeni tekst ili količine navedene u Troškovniku, smatrat će se da je takav troškovnik nepotpun i nevažeći te će ponuda biti odbijena.</w:t>
      </w:r>
    </w:p>
    <w:p w14:paraId="7C814EC3" w14:textId="77777777" w:rsidR="000D6758" w:rsidRPr="00810760" w:rsidRDefault="000D6758" w:rsidP="000D6758">
      <w:pPr>
        <w:pStyle w:val="Bezproreda1"/>
        <w:jc w:val="both"/>
        <w:rPr>
          <w:rFonts w:ascii="Times New Roman" w:hAnsi="Times New Roman"/>
          <w:color w:val="000000"/>
          <w:sz w:val="24"/>
          <w:szCs w:val="24"/>
        </w:rPr>
      </w:pPr>
    </w:p>
    <w:p w14:paraId="07B78C46" w14:textId="77777777" w:rsidR="00AC2791" w:rsidRPr="00810760" w:rsidRDefault="00AC2791" w:rsidP="00AC2791">
      <w:pPr>
        <w:jc w:val="both"/>
        <w:textAlignment w:val="baseline"/>
      </w:pPr>
    </w:p>
    <w:p w14:paraId="278D0F9B" w14:textId="77777777" w:rsidR="000F0A29" w:rsidRDefault="00123885" w:rsidP="000F0A29">
      <w:pPr>
        <w:pStyle w:val="Naslov2"/>
        <w:rPr>
          <w:rFonts w:ascii="Times New Roman" w:hAnsi="Times New Roman"/>
          <w:i/>
        </w:rPr>
      </w:pPr>
      <w:bookmarkStart w:id="13" w:name="_Toc479336237"/>
      <w:bookmarkStart w:id="14" w:name="_Toc440547498"/>
      <w:r w:rsidRPr="002573E7">
        <w:rPr>
          <w:rFonts w:ascii="Times New Roman" w:hAnsi="Times New Roman"/>
          <w:i/>
        </w:rPr>
        <w:t>1</w:t>
      </w:r>
      <w:r w:rsidR="00243514" w:rsidRPr="002573E7">
        <w:rPr>
          <w:rFonts w:ascii="Times New Roman" w:hAnsi="Times New Roman"/>
          <w:i/>
        </w:rPr>
        <w:t>3</w:t>
      </w:r>
      <w:r w:rsidRPr="002573E7">
        <w:rPr>
          <w:rFonts w:ascii="Times New Roman" w:hAnsi="Times New Roman"/>
          <w:i/>
        </w:rPr>
        <w:t>.</w:t>
      </w:r>
      <w:r w:rsidR="000F0A29" w:rsidRPr="002573E7">
        <w:rPr>
          <w:rFonts w:ascii="Times New Roman" w:hAnsi="Times New Roman"/>
          <w:i/>
        </w:rPr>
        <w:tab/>
      </w:r>
      <w:proofErr w:type="spellStart"/>
      <w:r w:rsidR="000F0A29" w:rsidRPr="002573E7">
        <w:rPr>
          <w:rFonts w:ascii="Times New Roman" w:hAnsi="Times New Roman"/>
          <w:i/>
        </w:rPr>
        <w:t>Troškovnik</w:t>
      </w:r>
      <w:bookmarkEnd w:id="13"/>
      <w:bookmarkEnd w:id="14"/>
      <w:proofErr w:type="spellEnd"/>
    </w:p>
    <w:p w14:paraId="699C6D4C" w14:textId="77777777" w:rsidR="002573E7" w:rsidRPr="002573E7" w:rsidRDefault="002573E7" w:rsidP="002573E7">
      <w:pPr>
        <w:rPr>
          <w:lang w:val="en-US" w:eastAsia="en-US"/>
        </w:rPr>
      </w:pPr>
    </w:p>
    <w:p w14:paraId="3119DB18" w14:textId="77777777" w:rsidR="00092548" w:rsidRPr="00BC5310" w:rsidRDefault="00092548" w:rsidP="00092548">
      <w:pPr>
        <w:autoSpaceDE w:val="0"/>
        <w:autoSpaceDN w:val="0"/>
        <w:adjustRightInd w:val="0"/>
        <w:ind w:right="380"/>
        <w:jc w:val="both"/>
        <w:rPr>
          <w:color w:val="000000"/>
        </w:rPr>
      </w:pPr>
      <w:r w:rsidRPr="00BC5310">
        <w:rPr>
          <w:color w:val="000000"/>
        </w:rPr>
        <w:t xml:space="preserve">Jedinične cijene svake stavke </w:t>
      </w:r>
      <w:r w:rsidR="00D63350">
        <w:rPr>
          <w:color w:val="000000"/>
        </w:rPr>
        <w:t>t</w:t>
      </w:r>
      <w:r w:rsidRPr="00BC5310">
        <w:rPr>
          <w:color w:val="000000"/>
        </w:rPr>
        <w:t xml:space="preserve">roškovnika moraju biti </w:t>
      </w:r>
      <w:r w:rsidR="0011042C">
        <w:rPr>
          <w:color w:val="000000"/>
        </w:rPr>
        <w:t>iskazane na četiri (4) decimale, a svaka ukupna pojedina stavka troškovnika i ukupna cijena ponude na dvije (2) decimale.</w:t>
      </w:r>
    </w:p>
    <w:p w14:paraId="47F7036E" w14:textId="77777777" w:rsidR="00092548" w:rsidRPr="00BC5310" w:rsidRDefault="00092548" w:rsidP="00092548">
      <w:pPr>
        <w:autoSpaceDE w:val="0"/>
        <w:autoSpaceDN w:val="0"/>
        <w:adjustRightInd w:val="0"/>
        <w:ind w:right="380"/>
        <w:jc w:val="both"/>
        <w:rPr>
          <w:color w:val="000000"/>
        </w:rPr>
      </w:pPr>
    </w:p>
    <w:p w14:paraId="6A4B7963" w14:textId="77777777" w:rsidR="00092548" w:rsidRPr="00BC5310" w:rsidRDefault="00092548" w:rsidP="00092548">
      <w:pPr>
        <w:autoSpaceDE w:val="0"/>
        <w:autoSpaceDN w:val="0"/>
        <w:adjustRightInd w:val="0"/>
        <w:ind w:right="380"/>
        <w:jc w:val="both"/>
        <w:rPr>
          <w:color w:val="000000"/>
        </w:rPr>
      </w:pPr>
      <w:r w:rsidRPr="00BC5310">
        <w:t xml:space="preserve">Jedinične cijene stavki i cijena ponude su nepromjenjive tijekom trajanja </w:t>
      </w:r>
      <w:r w:rsidR="00750173">
        <w:t>Ugovora</w:t>
      </w:r>
      <w:r w:rsidRPr="00BC5310">
        <w:t>. U cijenu ponude bez PDV-a moraju biti uračunati svi troškovi, uključujući posebne poreze, trošarine ako postoje, te popusti</w:t>
      </w:r>
      <w:r w:rsidRPr="00BC5310">
        <w:rPr>
          <w:color w:val="000000"/>
        </w:rPr>
        <w:t xml:space="preserve">. </w:t>
      </w:r>
    </w:p>
    <w:p w14:paraId="6C7CB06A" w14:textId="77777777" w:rsidR="00092548" w:rsidRDefault="00092548" w:rsidP="00092548">
      <w:pPr>
        <w:rPr>
          <w:lang w:val="en-US" w:eastAsia="en-US"/>
        </w:rPr>
      </w:pPr>
    </w:p>
    <w:p w14:paraId="0688D077" w14:textId="77777777" w:rsidR="005B31BD" w:rsidRPr="00BC5310" w:rsidRDefault="005B31BD" w:rsidP="005B31BD">
      <w:pPr>
        <w:rPr>
          <w:b/>
        </w:rPr>
      </w:pPr>
      <w:r w:rsidRPr="00BC5310">
        <w:rPr>
          <w:b/>
        </w:rPr>
        <w:t>Troškovnik se obavezno popunjava na izvornom predlošku, bez mijenjanja, ispravljanja i prepisivanja izvornog teksta te se obavezno dostavlja u formatu u kojem je dan na raspolaganje u EOJN.</w:t>
      </w:r>
    </w:p>
    <w:p w14:paraId="49B225BE" w14:textId="77777777" w:rsidR="005B31BD" w:rsidRPr="00BC5310" w:rsidRDefault="005B31BD" w:rsidP="005B31BD">
      <w:pPr>
        <w:rPr>
          <w:b/>
        </w:rPr>
      </w:pPr>
    </w:p>
    <w:p w14:paraId="525ED2EC" w14:textId="77777777" w:rsidR="005B31BD" w:rsidRPr="00BC5310" w:rsidRDefault="005B31BD" w:rsidP="005B31BD">
      <w:pPr>
        <w:rPr>
          <w:b/>
        </w:rPr>
      </w:pPr>
      <w:r w:rsidRPr="00BC5310">
        <w:rPr>
          <w:b/>
        </w:rPr>
        <w:t>Ponudbeni Troškovnik mora biti identičan izvornom troškovniku objavljenom u EOJN.</w:t>
      </w:r>
    </w:p>
    <w:p w14:paraId="1ACE8CF7" w14:textId="77777777" w:rsidR="005B31BD" w:rsidRPr="00BC5310" w:rsidRDefault="005B31BD" w:rsidP="005B31BD">
      <w:pPr>
        <w:rPr>
          <w:b/>
        </w:rPr>
      </w:pPr>
    </w:p>
    <w:p w14:paraId="0102A26C" w14:textId="77777777" w:rsidR="005B31BD" w:rsidRPr="00BC5310" w:rsidRDefault="005B31BD" w:rsidP="005B31BD">
      <w:pPr>
        <w:autoSpaceDE w:val="0"/>
        <w:autoSpaceDN w:val="0"/>
        <w:adjustRightInd w:val="0"/>
        <w:ind w:right="380"/>
        <w:jc w:val="both"/>
        <w:rPr>
          <w:color w:val="000000"/>
        </w:rPr>
      </w:pPr>
      <w:r w:rsidRPr="00BC5310">
        <w:rPr>
          <w:color w:val="000000"/>
        </w:rPr>
        <w:t>U Troškovniku se ne smiju mijenjati opisi u pojedinim stavkama Troškovnika.</w:t>
      </w:r>
    </w:p>
    <w:p w14:paraId="5D1DAFAC" w14:textId="77777777" w:rsidR="005B31BD" w:rsidRDefault="005B31BD" w:rsidP="005B31BD">
      <w:pPr>
        <w:autoSpaceDE w:val="0"/>
        <w:autoSpaceDN w:val="0"/>
        <w:adjustRightInd w:val="0"/>
        <w:ind w:right="380"/>
        <w:jc w:val="both"/>
        <w:rPr>
          <w:color w:val="000000"/>
        </w:rPr>
      </w:pPr>
    </w:p>
    <w:p w14:paraId="56E93A4B" w14:textId="77777777" w:rsidR="00E676A1" w:rsidRDefault="00E676A1" w:rsidP="005B31BD">
      <w:pPr>
        <w:autoSpaceDE w:val="0"/>
        <w:autoSpaceDN w:val="0"/>
        <w:adjustRightInd w:val="0"/>
        <w:ind w:right="380"/>
        <w:jc w:val="both"/>
        <w:rPr>
          <w:color w:val="000000" w:themeColor="text1"/>
        </w:rPr>
      </w:pPr>
      <w:r w:rsidRPr="00E676A1">
        <w:rPr>
          <w:color w:val="000000" w:themeColor="text1"/>
        </w:rPr>
        <w:t>Prilikom popunjavanja troškovnika, ponuditelj cijenu stavke izračunava kao umnožak količine i jedinične cijene stavke.</w:t>
      </w:r>
    </w:p>
    <w:p w14:paraId="4C6E2843" w14:textId="77777777" w:rsidR="003F43D4" w:rsidRPr="00E676A1" w:rsidRDefault="003F43D4" w:rsidP="005B31BD">
      <w:pPr>
        <w:autoSpaceDE w:val="0"/>
        <w:autoSpaceDN w:val="0"/>
        <w:adjustRightInd w:val="0"/>
        <w:ind w:right="380"/>
        <w:jc w:val="both"/>
        <w:rPr>
          <w:color w:val="000000" w:themeColor="text1"/>
        </w:rPr>
      </w:pPr>
    </w:p>
    <w:p w14:paraId="390B6416" w14:textId="77777777" w:rsidR="003C20A5" w:rsidRPr="00092548" w:rsidRDefault="003C20A5" w:rsidP="00092548">
      <w:pPr>
        <w:rPr>
          <w:lang w:val="en-US" w:eastAsia="en-US"/>
        </w:rPr>
      </w:pPr>
    </w:p>
    <w:p w14:paraId="050B805B" w14:textId="77777777" w:rsidR="000F0A29" w:rsidRDefault="00123885" w:rsidP="000F0A29">
      <w:pPr>
        <w:pStyle w:val="Naslov2"/>
        <w:rPr>
          <w:rFonts w:ascii="Times New Roman" w:hAnsi="Times New Roman"/>
          <w:i/>
        </w:rPr>
      </w:pPr>
      <w:bookmarkStart w:id="15" w:name="_Toc479336238"/>
      <w:bookmarkStart w:id="16" w:name="_Toc440547500"/>
      <w:r w:rsidRPr="002573E7">
        <w:rPr>
          <w:rFonts w:ascii="Times New Roman" w:hAnsi="Times New Roman"/>
          <w:i/>
        </w:rPr>
        <w:t>1</w:t>
      </w:r>
      <w:r w:rsidR="00243514" w:rsidRPr="002573E7">
        <w:rPr>
          <w:rFonts w:ascii="Times New Roman" w:hAnsi="Times New Roman"/>
          <w:i/>
        </w:rPr>
        <w:t>4</w:t>
      </w:r>
      <w:r w:rsidRPr="002573E7">
        <w:rPr>
          <w:rFonts w:ascii="Times New Roman" w:hAnsi="Times New Roman"/>
          <w:i/>
        </w:rPr>
        <w:t>.</w:t>
      </w:r>
      <w:r w:rsidR="000F0A29" w:rsidRPr="002573E7">
        <w:rPr>
          <w:rFonts w:ascii="Times New Roman" w:hAnsi="Times New Roman"/>
          <w:i/>
        </w:rPr>
        <w:tab/>
      </w:r>
      <w:proofErr w:type="spellStart"/>
      <w:proofErr w:type="gramStart"/>
      <w:r w:rsidR="000F0A29" w:rsidRPr="002573E7">
        <w:rPr>
          <w:rFonts w:ascii="Times New Roman" w:hAnsi="Times New Roman"/>
          <w:i/>
        </w:rPr>
        <w:t>Mjesto</w:t>
      </w:r>
      <w:proofErr w:type="spellEnd"/>
      <w:r w:rsidR="00D76197" w:rsidRPr="002573E7">
        <w:rPr>
          <w:rFonts w:ascii="Times New Roman" w:hAnsi="Times New Roman"/>
          <w:i/>
        </w:rPr>
        <w:t xml:space="preserve">  </w:t>
      </w:r>
      <w:proofErr w:type="spellStart"/>
      <w:r w:rsidR="00D76197" w:rsidRPr="002573E7">
        <w:rPr>
          <w:rFonts w:ascii="Times New Roman" w:hAnsi="Times New Roman"/>
          <w:i/>
        </w:rPr>
        <w:t>i</w:t>
      </w:r>
      <w:proofErr w:type="spellEnd"/>
      <w:proofErr w:type="gramEnd"/>
      <w:r w:rsidR="00D76197" w:rsidRPr="002573E7">
        <w:rPr>
          <w:rFonts w:ascii="Times New Roman" w:hAnsi="Times New Roman"/>
          <w:i/>
        </w:rPr>
        <w:t xml:space="preserve">  </w:t>
      </w:r>
      <w:proofErr w:type="spellStart"/>
      <w:r w:rsidR="00D76197" w:rsidRPr="002573E7">
        <w:rPr>
          <w:rFonts w:ascii="Times New Roman" w:hAnsi="Times New Roman"/>
          <w:i/>
        </w:rPr>
        <w:t>dinamika</w:t>
      </w:r>
      <w:proofErr w:type="spellEnd"/>
      <w:r w:rsidR="00D76197" w:rsidRPr="002573E7">
        <w:rPr>
          <w:rFonts w:ascii="Times New Roman" w:hAnsi="Times New Roman"/>
          <w:i/>
        </w:rPr>
        <w:t xml:space="preserve"> </w:t>
      </w:r>
      <w:r w:rsidR="000F0A29" w:rsidRPr="002573E7">
        <w:rPr>
          <w:rFonts w:ascii="Times New Roman" w:hAnsi="Times New Roman"/>
          <w:i/>
        </w:rPr>
        <w:t xml:space="preserve"> </w:t>
      </w:r>
      <w:bookmarkEnd w:id="15"/>
      <w:bookmarkEnd w:id="16"/>
      <w:proofErr w:type="spellStart"/>
      <w:r w:rsidR="000F0A29" w:rsidRPr="002573E7">
        <w:rPr>
          <w:rFonts w:ascii="Times New Roman" w:hAnsi="Times New Roman"/>
          <w:i/>
        </w:rPr>
        <w:t>izvršenja</w:t>
      </w:r>
      <w:proofErr w:type="spellEnd"/>
      <w:r w:rsidR="000F0A29" w:rsidRPr="002573E7">
        <w:rPr>
          <w:rFonts w:ascii="Times New Roman" w:hAnsi="Times New Roman"/>
          <w:i/>
        </w:rPr>
        <w:t xml:space="preserve"> </w:t>
      </w:r>
      <w:proofErr w:type="spellStart"/>
      <w:r w:rsidR="000F0A29" w:rsidRPr="002573E7">
        <w:rPr>
          <w:rFonts w:ascii="Times New Roman" w:hAnsi="Times New Roman"/>
          <w:i/>
        </w:rPr>
        <w:t>ugovora</w:t>
      </w:r>
      <w:proofErr w:type="spellEnd"/>
    </w:p>
    <w:p w14:paraId="2547C6CD" w14:textId="77777777" w:rsidR="000D6758" w:rsidRPr="000D6758" w:rsidRDefault="000D6758" w:rsidP="000D6758">
      <w:pPr>
        <w:rPr>
          <w:lang w:val="en-US" w:eastAsia="en-US"/>
        </w:rPr>
      </w:pPr>
    </w:p>
    <w:p w14:paraId="4DA27299" w14:textId="0BFB975A" w:rsidR="000D6758" w:rsidRDefault="000D6758" w:rsidP="000D6758">
      <w:pPr>
        <w:pStyle w:val="Bezproreda1"/>
        <w:jc w:val="both"/>
        <w:rPr>
          <w:rFonts w:ascii="Times New Roman" w:hAnsi="Times New Roman"/>
        </w:rPr>
      </w:pPr>
      <w:r>
        <w:rPr>
          <w:rFonts w:ascii="Times New Roman" w:hAnsi="Times New Roman"/>
        </w:rPr>
        <w:t xml:space="preserve">Mjerna mjesta prema priloženom Troškovniku za područje grada Ogulina, općine </w:t>
      </w:r>
      <w:proofErr w:type="spellStart"/>
      <w:r>
        <w:rPr>
          <w:rFonts w:ascii="Times New Roman" w:hAnsi="Times New Roman"/>
        </w:rPr>
        <w:t>Josipdol</w:t>
      </w:r>
      <w:proofErr w:type="spellEnd"/>
      <w:r w:rsidR="00320992">
        <w:rPr>
          <w:rFonts w:ascii="Times New Roman" w:hAnsi="Times New Roman"/>
        </w:rPr>
        <w:t>,</w:t>
      </w:r>
      <w:r>
        <w:rPr>
          <w:rFonts w:ascii="Times New Roman" w:hAnsi="Times New Roman"/>
        </w:rPr>
        <w:t xml:space="preserve"> općine Tounj</w:t>
      </w:r>
      <w:r w:rsidR="00320992">
        <w:rPr>
          <w:rFonts w:ascii="Times New Roman" w:hAnsi="Times New Roman"/>
        </w:rPr>
        <w:t xml:space="preserve"> </w:t>
      </w:r>
      <w:r w:rsidR="00661EB3">
        <w:rPr>
          <w:rFonts w:ascii="Times New Roman" w:hAnsi="Times New Roman"/>
        </w:rPr>
        <w:t xml:space="preserve">, </w:t>
      </w:r>
      <w:r w:rsidR="00320992">
        <w:rPr>
          <w:rFonts w:ascii="Times New Roman" w:hAnsi="Times New Roman"/>
        </w:rPr>
        <w:t>općine Saborsko</w:t>
      </w:r>
      <w:r w:rsidR="00661EB3">
        <w:rPr>
          <w:rFonts w:ascii="Times New Roman" w:hAnsi="Times New Roman"/>
        </w:rPr>
        <w:t xml:space="preserve"> i općine Plaški</w:t>
      </w:r>
      <w:r>
        <w:rPr>
          <w:rFonts w:ascii="Times New Roman" w:hAnsi="Times New Roman"/>
        </w:rPr>
        <w:t>.</w:t>
      </w:r>
    </w:p>
    <w:p w14:paraId="6C134666" w14:textId="77777777" w:rsidR="000D6758" w:rsidRDefault="000D6758" w:rsidP="000D6758">
      <w:pPr>
        <w:pStyle w:val="Bezproreda1"/>
        <w:jc w:val="both"/>
        <w:rPr>
          <w:rFonts w:ascii="Times New Roman" w:hAnsi="Times New Roman"/>
        </w:rPr>
      </w:pPr>
      <w:r>
        <w:rPr>
          <w:rFonts w:ascii="Times New Roman" w:hAnsi="Times New Roman"/>
        </w:rPr>
        <w:t>Mjesta isporuke podložna su promjenama tijekom važenja ugovora.</w:t>
      </w:r>
    </w:p>
    <w:p w14:paraId="3A80A9B2" w14:textId="77777777" w:rsidR="000D6758" w:rsidRPr="00810760" w:rsidRDefault="000D6758" w:rsidP="000D6758">
      <w:pPr>
        <w:pStyle w:val="Bezproreda1"/>
        <w:jc w:val="both"/>
        <w:rPr>
          <w:rFonts w:ascii="Times New Roman" w:hAnsi="Times New Roman"/>
          <w:b/>
          <w:sz w:val="24"/>
          <w:szCs w:val="24"/>
        </w:rPr>
      </w:pPr>
      <w:r w:rsidRPr="00810760">
        <w:rPr>
          <w:rFonts w:ascii="Times New Roman" w:hAnsi="Times New Roman"/>
          <w:sz w:val="24"/>
          <w:szCs w:val="24"/>
        </w:rPr>
        <w:t>Uključivanje novih mjernih mjesta, isključivanje mjernih mjesta, promjena kategorije potrošnje, odnosno tarifnog modela, vršit će se sukladno članku 30. i 31. Općih uvjeta za korištenje mreže i opskrbu električnom energijom („Narodne novine“ broj 85/15). O nastaloj promjeni Naručitelj će obavijestiti odabranog ponuditelja do 20. u mjesecu u kojem je nastala promjena.</w:t>
      </w:r>
    </w:p>
    <w:p w14:paraId="74FAE834" w14:textId="77777777" w:rsidR="00B06134" w:rsidRPr="00810760" w:rsidRDefault="00B06134" w:rsidP="00B06134">
      <w:pPr>
        <w:rPr>
          <w:lang w:val="en-US" w:eastAsia="en-US"/>
        </w:rPr>
      </w:pPr>
    </w:p>
    <w:p w14:paraId="58AB0B39" w14:textId="77777777" w:rsidR="000F0A29" w:rsidRPr="002573E7" w:rsidRDefault="00987B88" w:rsidP="00123885">
      <w:pPr>
        <w:pStyle w:val="Naslov2"/>
        <w:ind w:left="0" w:firstLine="0"/>
        <w:rPr>
          <w:rFonts w:ascii="Times New Roman" w:hAnsi="Times New Roman"/>
          <w:i/>
        </w:rPr>
      </w:pPr>
      <w:bookmarkStart w:id="17" w:name="_Toc479336239"/>
      <w:bookmarkStart w:id="18" w:name="_Toc440547502"/>
      <w:r w:rsidRPr="002573E7">
        <w:rPr>
          <w:rFonts w:ascii="Times New Roman" w:hAnsi="Times New Roman"/>
          <w:i/>
        </w:rPr>
        <w:t>1</w:t>
      </w:r>
      <w:r w:rsidR="00243514" w:rsidRPr="002573E7">
        <w:rPr>
          <w:rFonts w:ascii="Times New Roman" w:hAnsi="Times New Roman"/>
          <w:i/>
        </w:rPr>
        <w:t>5</w:t>
      </w:r>
      <w:r w:rsidR="00005C3D" w:rsidRPr="002573E7">
        <w:rPr>
          <w:rFonts w:ascii="Times New Roman" w:hAnsi="Times New Roman"/>
          <w:i/>
        </w:rPr>
        <w:t xml:space="preserve">.      </w:t>
      </w:r>
      <w:proofErr w:type="spellStart"/>
      <w:r w:rsidR="000F0A29" w:rsidRPr="002573E7">
        <w:rPr>
          <w:rFonts w:ascii="Times New Roman" w:hAnsi="Times New Roman"/>
          <w:i/>
        </w:rPr>
        <w:t>Rok</w:t>
      </w:r>
      <w:proofErr w:type="spellEnd"/>
      <w:r w:rsidR="000F0A29" w:rsidRPr="002573E7">
        <w:rPr>
          <w:rFonts w:ascii="Times New Roman" w:hAnsi="Times New Roman"/>
          <w:i/>
        </w:rPr>
        <w:t xml:space="preserve"> </w:t>
      </w:r>
      <w:proofErr w:type="spellStart"/>
      <w:r w:rsidR="000F0A29" w:rsidRPr="002573E7">
        <w:rPr>
          <w:rFonts w:ascii="Times New Roman" w:hAnsi="Times New Roman"/>
          <w:i/>
        </w:rPr>
        <w:t>početka</w:t>
      </w:r>
      <w:proofErr w:type="spellEnd"/>
      <w:r w:rsidR="000F0A29" w:rsidRPr="002573E7">
        <w:rPr>
          <w:rFonts w:ascii="Times New Roman" w:hAnsi="Times New Roman"/>
          <w:i/>
        </w:rPr>
        <w:t xml:space="preserve"> </w:t>
      </w:r>
      <w:proofErr w:type="spellStart"/>
      <w:proofErr w:type="gramStart"/>
      <w:r w:rsidR="000F0A29" w:rsidRPr="002573E7">
        <w:rPr>
          <w:rFonts w:ascii="Times New Roman" w:hAnsi="Times New Roman"/>
          <w:i/>
        </w:rPr>
        <w:t>i</w:t>
      </w:r>
      <w:proofErr w:type="spellEnd"/>
      <w:r w:rsidR="000F0A29" w:rsidRPr="002573E7">
        <w:rPr>
          <w:rFonts w:ascii="Times New Roman" w:hAnsi="Times New Roman"/>
          <w:i/>
        </w:rPr>
        <w:t xml:space="preserve">  </w:t>
      </w:r>
      <w:proofErr w:type="spellStart"/>
      <w:r w:rsidR="000F0A29" w:rsidRPr="002573E7">
        <w:rPr>
          <w:rFonts w:ascii="Times New Roman" w:hAnsi="Times New Roman"/>
          <w:i/>
        </w:rPr>
        <w:t>završetka</w:t>
      </w:r>
      <w:proofErr w:type="spellEnd"/>
      <w:proofErr w:type="gramEnd"/>
      <w:r w:rsidR="000F0A29" w:rsidRPr="002573E7">
        <w:rPr>
          <w:rFonts w:ascii="Times New Roman" w:hAnsi="Times New Roman"/>
          <w:i/>
        </w:rPr>
        <w:t xml:space="preserve"> </w:t>
      </w:r>
      <w:proofErr w:type="spellStart"/>
      <w:r w:rsidR="000F0A29" w:rsidRPr="002573E7">
        <w:rPr>
          <w:rFonts w:ascii="Times New Roman" w:hAnsi="Times New Roman"/>
          <w:i/>
        </w:rPr>
        <w:t>izvršenja</w:t>
      </w:r>
      <w:proofErr w:type="spellEnd"/>
      <w:r w:rsidR="000F0A29" w:rsidRPr="002573E7">
        <w:rPr>
          <w:rFonts w:ascii="Times New Roman" w:hAnsi="Times New Roman"/>
          <w:i/>
        </w:rPr>
        <w:t xml:space="preserve"> </w:t>
      </w:r>
      <w:proofErr w:type="spellStart"/>
      <w:r w:rsidR="000F0A29" w:rsidRPr="002573E7">
        <w:rPr>
          <w:rFonts w:ascii="Times New Roman" w:hAnsi="Times New Roman"/>
          <w:i/>
        </w:rPr>
        <w:t>ugovora</w:t>
      </w:r>
      <w:proofErr w:type="spellEnd"/>
      <w:r w:rsidR="000F0A29" w:rsidRPr="002573E7">
        <w:rPr>
          <w:rFonts w:ascii="Times New Roman" w:hAnsi="Times New Roman"/>
          <w:i/>
        </w:rPr>
        <w:t xml:space="preserve"> </w:t>
      </w:r>
    </w:p>
    <w:p w14:paraId="34DA7F1F" w14:textId="77777777" w:rsidR="00B06134" w:rsidRPr="00B06134" w:rsidRDefault="00B06134" w:rsidP="00B06134">
      <w:pPr>
        <w:rPr>
          <w:lang w:val="en-US" w:eastAsia="en-US"/>
        </w:rPr>
      </w:pPr>
    </w:p>
    <w:p w14:paraId="54560C3F" w14:textId="6F6D58E5" w:rsidR="00C56DFE" w:rsidRDefault="000F0A29" w:rsidP="000F0A29">
      <w:pPr>
        <w:tabs>
          <w:tab w:val="left" w:pos="1029"/>
        </w:tabs>
        <w:jc w:val="both"/>
      </w:pPr>
      <w:r>
        <w:t xml:space="preserve">Rok početka izvršenja ugovora je odmah po sklapanju ugovora, </w:t>
      </w:r>
      <w:r w:rsidR="000D6758">
        <w:t xml:space="preserve">a opskrba počinje danom primjene ugovora o javnoj nabavi tj. </w:t>
      </w:r>
      <w:r w:rsidR="00BC4406">
        <w:t>N</w:t>
      </w:r>
      <w:r w:rsidR="000D6758">
        <w:t>akon</w:t>
      </w:r>
      <w:r w:rsidR="00BC4406">
        <w:t xml:space="preserve"> što opskrbljivač zaprimi od operatora distribucijskog sustava odnosno prijenosnog sustava potvrdu o usklađenosti podataka u smislu važećih Pravila o promjeni opskrbljivača. </w:t>
      </w:r>
      <w:r>
        <w:t xml:space="preserve"> </w:t>
      </w:r>
      <w:r w:rsidR="00D26E78">
        <w:t xml:space="preserve"> </w:t>
      </w:r>
      <w:r w:rsidR="00C56DFE">
        <w:t>Rok na koji se ugovor sklapa je jedna godina.</w:t>
      </w:r>
    </w:p>
    <w:p w14:paraId="17774990" w14:textId="77777777" w:rsidR="00600A3B" w:rsidRDefault="00600A3B" w:rsidP="000F0A29">
      <w:pPr>
        <w:tabs>
          <w:tab w:val="left" w:pos="1029"/>
        </w:tabs>
        <w:jc w:val="both"/>
      </w:pPr>
    </w:p>
    <w:p w14:paraId="564DD7F4" w14:textId="77777777" w:rsidR="004B4953" w:rsidRDefault="004B4953" w:rsidP="004B4953">
      <w:pPr>
        <w:autoSpaceDE w:val="0"/>
        <w:autoSpaceDN w:val="0"/>
        <w:adjustRightInd w:val="0"/>
        <w:ind w:right="380"/>
        <w:jc w:val="both"/>
      </w:pPr>
      <w:r w:rsidRPr="00CE3C42">
        <w:t xml:space="preserve">Naručitelj je </w:t>
      </w:r>
      <w:r w:rsidR="00B97C7B" w:rsidRPr="00CE3C42">
        <w:t>u</w:t>
      </w:r>
      <w:r w:rsidRPr="00CE3C42">
        <w:t xml:space="preserve"> Dokumentacij</w:t>
      </w:r>
      <w:r w:rsidR="00B97C7B" w:rsidRPr="00CE3C42">
        <w:t>i</w:t>
      </w:r>
      <w:r w:rsidRPr="00CE3C42">
        <w:t xml:space="preserve"> o nabavi odredio da je kriterij za odabir ponude ekonomski najpovoljnija ponuda (ENP), </w:t>
      </w:r>
      <w:r w:rsidR="00C23E5D" w:rsidRPr="00CE3C42">
        <w:t xml:space="preserve"> </w:t>
      </w:r>
      <w:r w:rsidRPr="00CE3C42">
        <w:t xml:space="preserve">a jedan od kriterija je </w:t>
      </w:r>
      <w:r w:rsidR="006A3ACC" w:rsidRPr="00CE3C42">
        <w:t>količina energije iz obnovljivih izvora</w:t>
      </w:r>
      <w:r w:rsidRPr="00CE3C42">
        <w:t xml:space="preserve">. </w:t>
      </w:r>
    </w:p>
    <w:p w14:paraId="03627FCA" w14:textId="77777777" w:rsidR="00AA1606" w:rsidRPr="00CE3C42" w:rsidRDefault="00AA1606" w:rsidP="004B4953">
      <w:pPr>
        <w:autoSpaceDE w:val="0"/>
        <w:autoSpaceDN w:val="0"/>
        <w:adjustRightInd w:val="0"/>
        <w:ind w:right="380"/>
        <w:jc w:val="both"/>
      </w:pPr>
    </w:p>
    <w:p w14:paraId="74CD1B2E" w14:textId="77777777" w:rsidR="004B4953" w:rsidRDefault="004B4953" w:rsidP="004B4953">
      <w:pPr>
        <w:autoSpaceDE w:val="0"/>
        <w:autoSpaceDN w:val="0"/>
        <w:adjustRightInd w:val="0"/>
        <w:ind w:right="380"/>
        <w:jc w:val="both"/>
      </w:pPr>
    </w:p>
    <w:p w14:paraId="7B98B9C1" w14:textId="77777777" w:rsidR="00477CD8" w:rsidRPr="00CE3C42" w:rsidRDefault="00477CD8" w:rsidP="004B4953">
      <w:pPr>
        <w:autoSpaceDE w:val="0"/>
        <w:autoSpaceDN w:val="0"/>
        <w:adjustRightInd w:val="0"/>
        <w:ind w:right="380"/>
        <w:jc w:val="both"/>
      </w:pPr>
    </w:p>
    <w:bookmarkEnd w:id="17"/>
    <w:bookmarkEnd w:id="18"/>
    <w:p w14:paraId="2D1B1FAB" w14:textId="77777777" w:rsidR="00DF3701" w:rsidRPr="00F3315B" w:rsidRDefault="00F3315B" w:rsidP="00FE2B25">
      <w:pPr>
        <w:pStyle w:val="Odlomakpopisa"/>
        <w:numPr>
          <w:ilvl w:val="0"/>
          <w:numId w:val="6"/>
        </w:numPr>
        <w:rPr>
          <w:rFonts w:ascii="Times New Roman" w:hAnsi="Times New Roman"/>
          <w:b/>
          <w:sz w:val="24"/>
          <w:szCs w:val="24"/>
          <w:lang w:val="en-AU" w:eastAsia="en-US"/>
        </w:rPr>
      </w:pPr>
      <w:r w:rsidRPr="00F3315B">
        <w:rPr>
          <w:rFonts w:ascii="Times New Roman" w:hAnsi="Times New Roman"/>
          <w:b/>
          <w:sz w:val="24"/>
          <w:szCs w:val="24"/>
          <w:lang w:val="en-AU" w:eastAsia="en-US"/>
        </w:rPr>
        <w:t xml:space="preserve">  </w:t>
      </w:r>
      <w:proofErr w:type="gramStart"/>
      <w:r w:rsidRPr="00F3315B">
        <w:rPr>
          <w:rFonts w:ascii="Times New Roman" w:hAnsi="Times New Roman"/>
          <w:b/>
          <w:sz w:val="24"/>
          <w:szCs w:val="24"/>
          <w:lang w:val="en-AU" w:eastAsia="en-US"/>
        </w:rPr>
        <w:t>PRAVILA  ZA</w:t>
      </w:r>
      <w:proofErr w:type="gramEnd"/>
      <w:r w:rsidRPr="00F3315B">
        <w:rPr>
          <w:rFonts w:ascii="Times New Roman" w:hAnsi="Times New Roman"/>
          <w:b/>
          <w:sz w:val="24"/>
          <w:szCs w:val="24"/>
          <w:lang w:val="en-AU" w:eastAsia="en-US"/>
        </w:rPr>
        <w:t xml:space="preserve">  SUDJELOVANJE</w:t>
      </w:r>
    </w:p>
    <w:p w14:paraId="049AB506" w14:textId="77777777" w:rsidR="00F3315B" w:rsidRPr="00F3315B" w:rsidRDefault="00F3315B" w:rsidP="00DF3701">
      <w:pPr>
        <w:rPr>
          <w:lang w:val="en-AU" w:eastAsia="en-US"/>
        </w:rPr>
      </w:pPr>
    </w:p>
    <w:p w14:paraId="5136AF9C" w14:textId="77777777" w:rsidR="00F3315B" w:rsidRPr="009D69EF" w:rsidRDefault="00596865" w:rsidP="00DF3701">
      <w:pPr>
        <w:rPr>
          <w:b/>
          <w:i/>
          <w:lang w:val="en-AU" w:eastAsia="en-US"/>
        </w:rPr>
      </w:pPr>
      <w:r w:rsidRPr="009D69EF">
        <w:rPr>
          <w:b/>
          <w:i/>
          <w:lang w:val="en-AU" w:eastAsia="en-US"/>
        </w:rPr>
        <w:t>16</w:t>
      </w:r>
      <w:r w:rsidR="00F3315B" w:rsidRPr="009D69EF">
        <w:rPr>
          <w:b/>
          <w:i/>
          <w:lang w:val="en-AU" w:eastAsia="en-US"/>
        </w:rPr>
        <w:t xml:space="preserve">.    </w:t>
      </w:r>
      <w:proofErr w:type="spellStart"/>
      <w:r w:rsidR="0087209E" w:rsidRPr="009D69EF">
        <w:rPr>
          <w:b/>
          <w:i/>
          <w:lang w:val="en-AU" w:eastAsia="en-US"/>
        </w:rPr>
        <w:t>O</w:t>
      </w:r>
      <w:r w:rsidR="004D7E28" w:rsidRPr="009D69EF">
        <w:rPr>
          <w:b/>
          <w:i/>
          <w:lang w:val="en-AU" w:eastAsia="en-US"/>
        </w:rPr>
        <w:t>bvezne</w:t>
      </w:r>
      <w:proofErr w:type="spellEnd"/>
      <w:r w:rsidR="004D7E28" w:rsidRPr="009D69EF">
        <w:rPr>
          <w:b/>
          <w:i/>
          <w:lang w:val="en-AU" w:eastAsia="en-US"/>
        </w:rPr>
        <w:t xml:space="preserve"> </w:t>
      </w:r>
      <w:proofErr w:type="spellStart"/>
      <w:r w:rsidR="004D7E28" w:rsidRPr="009D69EF">
        <w:rPr>
          <w:b/>
          <w:i/>
          <w:lang w:val="en-AU" w:eastAsia="en-US"/>
        </w:rPr>
        <w:t>osnove</w:t>
      </w:r>
      <w:proofErr w:type="spellEnd"/>
      <w:r w:rsidR="004D7E28" w:rsidRPr="009D69EF">
        <w:rPr>
          <w:b/>
          <w:i/>
          <w:lang w:val="en-AU" w:eastAsia="en-US"/>
        </w:rPr>
        <w:t xml:space="preserve"> za </w:t>
      </w:r>
      <w:proofErr w:type="spellStart"/>
      <w:r w:rsidR="004D7E28" w:rsidRPr="009D69EF">
        <w:rPr>
          <w:b/>
          <w:i/>
          <w:lang w:val="en-AU" w:eastAsia="en-US"/>
        </w:rPr>
        <w:t>isključenje</w:t>
      </w:r>
      <w:proofErr w:type="spellEnd"/>
      <w:r w:rsidR="004D7E28" w:rsidRPr="009D69EF">
        <w:rPr>
          <w:b/>
          <w:i/>
          <w:lang w:val="en-AU" w:eastAsia="en-US"/>
        </w:rPr>
        <w:t xml:space="preserve"> </w:t>
      </w:r>
      <w:proofErr w:type="spellStart"/>
      <w:r w:rsidR="004D7E28" w:rsidRPr="009D69EF">
        <w:rPr>
          <w:b/>
          <w:i/>
          <w:lang w:val="en-AU" w:eastAsia="en-US"/>
        </w:rPr>
        <w:t>gospodarskog</w:t>
      </w:r>
      <w:proofErr w:type="spellEnd"/>
      <w:r w:rsidR="004D7E28" w:rsidRPr="009D69EF">
        <w:rPr>
          <w:b/>
          <w:i/>
          <w:lang w:val="en-AU" w:eastAsia="en-US"/>
        </w:rPr>
        <w:t xml:space="preserve"> </w:t>
      </w:r>
      <w:proofErr w:type="spellStart"/>
      <w:r w:rsidR="004D7E28" w:rsidRPr="009D69EF">
        <w:rPr>
          <w:b/>
          <w:i/>
          <w:lang w:val="en-AU" w:eastAsia="en-US"/>
        </w:rPr>
        <w:t>subjekta</w:t>
      </w:r>
      <w:proofErr w:type="spellEnd"/>
    </w:p>
    <w:p w14:paraId="39FBE6EA" w14:textId="77777777" w:rsidR="00E352EF" w:rsidRDefault="00E352EF" w:rsidP="00D661DA">
      <w:pPr>
        <w:jc w:val="both"/>
        <w:rPr>
          <w:lang w:val="en-AU" w:eastAsia="en-US"/>
        </w:rPr>
      </w:pPr>
    </w:p>
    <w:p w14:paraId="0FD6606C" w14:textId="77777777" w:rsidR="00DF3701" w:rsidRDefault="00E352EF" w:rsidP="00D661DA">
      <w:pPr>
        <w:jc w:val="both"/>
        <w:rPr>
          <w:b/>
        </w:rPr>
      </w:pPr>
      <w:r>
        <w:rPr>
          <w:b/>
        </w:rPr>
        <w:t xml:space="preserve">16.1.  </w:t>
      </w:r>
      <w:r w:rsidR="00DF3701" w:rsidRPr="00D661DA">
        <w:rPr>
          <w:b/>
        </w:rPr>
        <w:t xml:space="preserve">Naručitelj je obvezan </w:t>
      </w:r>
      <w:r w:rsidR="00DF3701" w:rsidRPr="00D661DA">
        <w:rPr>
          <w:b/>
          <w:u w:val="single"/>
        </w:rPr>
        <w:t>u bilo kojem trenutku tijekom postupka javne nabave</w:t>
      </w:r>
      <w:r w:rsidR="00DF3701" w:rsidRPr="00D661DA">
        <w:rPr>
          <w:b/>
        </w:rPr>
        <w:t xml:space="preserve"> isključiti gospodarskog subjekta iz postupka javne nabave ako utvrdi da:</w:t>
      </w:r>
    </w:p>
    <w:p w14:paraId="2E3DD8AA" w14:textId="77777777" w:rsidR="006E027D" w:rsidRPr="00D661DA" w:rsidRDefault="006E027D" w:rsidP="00D661DA">
      <w:pPr>
        <w:jc w:val="both"/>
        <w:rPr>
          <w:b/>
          <w:bCs/>
        </w:rPr>
      </w:pPr>
    </w:p>
    <w:p w14:paraId="15ADCBE6" w14:textId="77777777" w:rsidR="00DF3701" w:rsidRPr="00987B88" w:rsidRDefault="006E027D" w:rsidP="00987B88">
      <w:pPr>
        <w:jc w:val="both"/>
        <w:rPr>
          <w:b/>
          <w:bCs/>
        </w:rPr>
      </w:pPr>
      <w:r>
        <w:rPr>
          <w:b/>
          <w:bCs/>
        </w:rPr>
        <w:t xml:space="preserve">16.1.1.    </w:t>
      </w:r>
      <w:r w:rsidR="00DF3701" w:rsidRPr="00987B88">
        <w:rPr>
          <w:b/>
          <w:bCs/>
        </w:rPr>
        <w:t xml:space="preserve">je gospodarski subjekt koji ima poslovni </w:t>
      </w:r>
      <w:proofErr w:type="spellStart"/>
      <w:r w:rsidR="00DF3701" w:rsidRPr="00987B88">
        <w:rPr>
          <w:b/>
          <w:bCs/>
        </w:rPr>
        <w:t>nastan</w:t>
      </w:r>
      <w:proofErr w:type="spellEnd"/>
      <w:r w:rsidR="00DF3701" w:rsidRPr="00987B88">
        <w:rPr>
          <w:b/>
          <w:bC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4773FDBD" w14:textId="77777777" w:rsidR="00DF3701" w:rsidRPr="00FA7742" w:rsidRDefault="00DF3701" w:rsidP="00DF3701">
      <w:pPr>
        <w:tabs>
          <w:tab w:val="num" w:pos="1492"/>
        </w:tabs>
        <w:ind w:left="1050"/>
        <w:jc w:val="both"/>
        <w:rPr>
          <w:b/>
          <w:bCs/>
        </w:rPr>
      </w:pPr>
    </w:p>
    <w:p w14:paraId="47DA0491" w14:textId="77777777" w:rsidR="00DF3701" w:rsidRPr="00AA1606" w:rsidRDefault="00DF3701" w:rsidP="00FE2B25">
      <w:pPr>
        <w:pStyle w:val="Odlomakpopisa"/>
        <w:numPr>
          <w:ilvl w:val="0"/>
          <w:numId w:val="5"/>
        </w:numPr>
        <w:jc w:val="both"/>
        <w:rPr>
          <w:rFonts w:ascii="Times New Roman" w:hAnsi="Times New Roman"/>
          <w:bCs/>
          <w:sz w:val="24"/>
          <w:szCs w:val="24"/>
        </w:rPr>
      </w:pPr>
      <w:r w:rsidRPr="00AA1606">
        <w:rPr>
          <w:rFonts w:ascii="Times New Roman" w:hAnsi="Times New Roman"/>
          <w:bCs/>
          <w:sz w:val="24"/>
          <w:szCs w:val="24"/>
        </w:rPr>
        <w:t xml:space="preserve">sudjelovanje u zločinačkoj organizaciji, na temelju </w:t>
      </w:r>
    </w:p>
    <w:p w14:paraId="11EDFE67" w14:textId="77777777" w:rsidR="00FA7742" w:rsidRPr="00AA1606" w:rsidRDefault="00FA7742" w:rsidP="00FA7742">
      <w:pPr>
        <w:jc w:val="both"/>
        <w:rPr>
          <w:bCs/>
        </w:rPr>
      </w:pPr>
      <w:r w:rsidRPr="00AA1606">
        <w:rPr>
          <w:bCs/>
        </w:rPr>
        <w:t xml:space="preserve">         </w:t>
      </w:r>
      <w:r w:rsidR="00DF3701" w:rsidRPr="00AA1606">
        <w:rPr>
          <w:bCs/>
        </w:rPr>
        <w:t>- članka 328. (zločinačko udruženje) i članka 329. (počinjenje kaznenog djela u</w:t>
      </w:r>
    </w:p>
    <w:p w14:paraId="72457315" w14:textId="77777777" w:rsidR="00DF3701" w:rsidRPr="00AA1606" w:rsidRDefault="00FA7742" w:rsidP="00FA7742">
      <w:pPr>
        <w:jc w:val="both"/>
        <w:rPr>
          <w:bCs/>
        </w:rPr>
      </w:pPr>
      <w:r w:rsidRPr="00AA1606">
        <w:rPr>
          <w:bCs/>
        </w:rPr>
        <w:t xml:space="preserve">      </w:t>
      </w:r>
      <w:r w:rsidR="00DF3701" w:rsidRPr="00AA1606">
        <w:rPr>
          <w:bCs/>
        </w:rPr>
        <w:t xml:space="preserve"> </w:t>
      </w:r>
      <w:r w:rsidRPr="00AA1606">
        <w:rPr>
          <w:bCs/>
        </w:rPr>
        <w:t xml:space="preserve">    </w:t>
      </w:r>
      <w:r w:rsidR="00DF3701" w:rsidRPr="00AA1606">
        <w:rPr>
          <w:bCs/>
        </w:rPr>
        <w:t>sastavu zločinačkog udruženja) Kaznenog zakona</w:t>
      </w:r>
    </w:p>
    <w:p w14:paraId="6D5CD946" w14:textId="77777777" w:rsidR="00FA7742" w:rsidRPr="00AA1606" w:rsidRDefault="00FA7742" w:rsidP="00FA7742">
      <w:pPr>
        <w:jc w:val="both"/>
        <w:rPr>
          <w:bCs/>
        </w:rPr>
      </w:pPr>
      <w:r w:rsidRPr="00AA1606">
        <w:rPr>
          <w:bCs/>
        </w:rPr>
        <w:t xml:space="preserve">        </w:t>
      </w:r>
      <w:r w:rsidR="00DF3701" w:rsidRPr="00AA1606">
        <w:rPr>
          <w:bCs/>
        </w:rPr>
        <w:t xml:space="preserve">- članka 333. (udruživanje za počinjenje kaznenih djela), iz Kaznenog zakona </w:t>
      </w:r>
    </w:p>
    <w:p w14:paraId="1E083AF5" w14:textId="77777777" w:rsidR="00FA7742" w:rsidRPr="00AA1606" w:rsidRDefault="00FA7742" w:rsidP="00FA7742">
      <w:pPr>
        <w:jc w:val="both"/>
        <w:rPr>
          <w:bCs/>
        </w:rPr>
      </w:pPr>
      <w:r w:rsidRPr="00AA1606">
        <w:rPr>
          <w:bCs/>
        </w:rPr>
        <w:t xml:space="preserve">           </w:t>
      </w:r>
      <w:r w:rsidR="00DF3701" w:rsidRPr="00AA1606">
        <w:rPr>
          <w:bCs/>
        </w:rPr>
        <w:t xml:space="preserve">(„Narodne novine“, br. 110/97., 27/98., 50/00., 129/00., 51/01., 111/03., 190/03., </w:t>
      </w:r>
    </w:p>
    <w:p w14:paraId="3CCA8B77" w14:textId="77777777" w:rsidR="00DF3701" w:rsidRPr="00AA1606" w:rsidRDefault="00FA7742" w:rsidP="00FA7742">
      <w:pPr>
        <w:jc w:val="both"/>
        <w:rPr>
          <w:bCs/>
        </w:rPr>
      </w:pPr>
      <w:r w:rsidRPr="00AA1606">
        <w:rPr>
          <w:bCs/>
        </w:rPr>
        <w:t xml:space="preserve">          </w:t>
      </w:r>
      <w:r w:rsidR="00DF3701" w:rsidRPr="00AA1606">
        <w:rPr>
          <w:bCs/>
        </w:rPr>
        <w:t>105/04., 84/05., 71/06., 110/07., 152/08., 57/11., 77/11. i 143/12.)</w:t>
      </w:r>
    </w:p>
    <w:p w14:paraId="4155327E" w14:textId="77777777" w:rsidR="00DF3701" w:rsidRPr="00AA1606" w:rsidRDefault="00DF3701" w:rsidP="00DF3701">
      <w:pPr>
        <w:ind w:left="1770"/>
        <w:jc w:val="both"/>
        <w:rPr>
          <w:bCs/>
        </w:rPr>
      </w:pPr>
      <w:r w:rsidRPr="00AA1606">
        <w:rPr>
          <w:bCs/>
        </w:rPr>
        <w:t xml:space="preserve"> </w:t>
      </w:r>
    </w:p>
    <w:p w14:paraId="7C7ED294" w14:textId="77777777" w:rsidR="00DF3701" w:rsidRPr="0080237D" w:rsidRDefault="00DF3701" w:rsidP="00FE2B25">
      <w:pPr>
        <w:pStyle w:val="Odlomakpopisa"/>
        <w:numPr>
          <w:ilvl w:val="0"/>
          <w:numId w:val="5"/>
        </w:numPr>
        <w:jc w:val="both"/>
        <w:rPr>
          <w:rFonts w:ascii="Times New Roman" w:hAnsi="Times New Roman"/>
          <w:bCs/>
        </w:rPr>
      </w:pPr>
      <w:r w:rsidRPr="0080237D">
        <w:rPr>
          <w:rFonts w:ascii="Times New Roman" w:hAnsi="Times New Roman"/>
          <w:bCs/>
        </w:rPr>
        <w:t xml:space="preserve">korupciju, na temelju </w:t>
      </w:r>
    </w:p>
    <w:p w14:paraId="28616A8F" w14:textId="77777777" w:rsidR="00FA7742" w:rsidRPr="0080237D" w:rsidRDefault="00FA7742" w:rsidP="00FA7742">
      <w:pPr>
        <w:jc w:val="both"/>
        <w:rPr>
          <w:bCs/>
        </w:rPr>
      </w:pPr>
      <w:r w:rsidRPr="0080237D">
        <w:rPr>
          <w:bCs/>
        </w:rPr>
        <w:t xml:space="preserve">           </w:t>
      </w:r>
      <w:r w:rsidR="00DF3701" w:rsidRPr="0080237D">
        <w:rPr>
          <w:bCs/>
        </w:rPr>
        <w:t xml:space="preserve">- članka 252. (primanje mita u gospodarskom poslovanju), članka 253. (davanje </w:t>
      </w:r>
    </w:p>
    <w:p w14:paraId="3C41ADEA" w14:textId="77777777" w:rsidR="00FA7742" w:rsidRPr="0080237D" w:rsidRDefault="00FA7742" w:rsidP="00FA7742">
      <w:pPr>
        <w:jc w:val="both"/>
        <w:rPr>
          <w:bCs/>
        </w:rPr>
      </w:pPr>
      <w:r w:rsidRPr="0080237D">
        <w:rPr>
          <w:bCs/>
        </w:rPr>
        <w:t xml:space="preserve">             </w:t>
      </w:r>
      <w:r w:rsidR="00DF3701" w:rsidRPr="0080237D">
        <w:rPr>
          <w:bCs/>
        </w:rPr>
        <w:t xml:space="preserve">mita u gospodarskom poslovanju), članka 254. (zlouporaba u postupku javne </w:t>
      </w:r>
    </w:p>
    <w:p w14:paraId="3EB9CC2A" w14:textId="77777777" w:rsidR="00FA7742" w:rsidRPr="0080237D" w:rsidRDefault="00FA7742" w:rsidP="00FA7742">
      <w:pPr>
        <w:jc w:val="both"/>
        <w:rPr>
          <w:bCs/>
        </w:rPr>
      </w:pPr>
      <w:r w:rsidRPr="0080237D">
        <w:rPr>
          <w:bCs/>
        </w:rPr>
        <w:t xml:space="preserve">             </w:t>
      </w:r>
      <w:r w:rsidR="00DF3701" w:rsidRPr="0080237D">
        <w:rPr>
          <w:bCs/>
        </w:rPr>
        <w:t xml:space="preserve">nabave), članka 291. (zlouporaba položaja i ovlasti), članka 292. (nezakonito </w:t>
      </w:r>
    </w:p>
    <w:p w14:paraId="78DA3F25" w14:textId="77777777" w:rsidR="00FA7742" w:rsidRPr="0080237D" w:rsidRDefault="00FA7742" w:rsidP="00FA7742">
      <w:pPr>
        <w:jc w:val="both"/>
        <w:rPr>
          <w:bCs/>
        </w:rPr>
      </w:pPr>
      <w:r w:rsidRPr="0080237D">
        <w:rPr>
          <w:bCs/>
        </w:rPr>
        <w:t xml:space="preserve">             </w:t>
      </w:r>
      <w:r w:rsidR="00DF3701" w:rsidRPr="0080237D">
        <w:rPr>
          <w:bCs/>
        </w:rPr>
        <w:t xml:space="preserve">pogodovanje), članka 293. (primanje mita), članka 294. (davanje mita), članka </w:t>
      </w:r>
    </w:p>
    <w:p w14:paraId="67B5711D" w14:textId="77777777" w:rsidR="00FA7742" w:rsidRPr="0080237D" w:rsidRDefault="00FA7742" w:rsidP="00FA7742">
      <w:pPr>
        <w:jc w:val="both"/>
        <w:rPr>
          <w:bCs/>
        </w:rPr>
      </w:pPr>
      <w:r w:rsidRPr="0080237D">
        <w:rPr>
          <w:bCs/>
        </w:rPr>
        <w:t xml:space="preserve">             </w:t>
      </w:r>
      <w:r w:rsidR="00DF3701" w:rsidRPr="0080237D">
        <w:rPr>
          <w:bCs/>
        </w:rPr>
        <w:t xml:space="preserve">295. (trgovanje utjecajem) i članka 296. (davanje mita za trgovanje utjecajem) </w:t>
      </w:r>
    </w:p>
    <w:p w14:paraId="36C15D59" w14:textId="77777777" w:rsidR="00DF3701" w:rsidRPr="0080237D" w:rsidRDefault="00FA7742" w:rsidP="00FA7742">
      <w:pPr>
        <w:jc w:val="both"/>
        <w:rPr>
          <w:bCs/>
        </w:rPr>
      </w:pPr>
      <w:r w:rsidRPr="0080237D">
        <w:rPr>
          <w:bCs/>
        </w:rPr>
        <w:t xml:space="preserve">            </w:t>
      </w:r>
      <w:r w:rsidR="00DF3701" w:rsidRPr="0080237D">
        <w:rPr>
          <w:bCs/>
        </w:rPr>
        <w:t>Kaznenog zakona</w:t>
      </w:r>
    </w:p>
    <w:p w14:paraId="3326E3D1" w14:textId="77777777" w:rsidR="00FA7742" w:rsidRPr="0080237D" w:rsidRDefault="00FA7742" w:rsidP="00FA7742">
      <w:pPr>
        <w:jc w:val="both"/>
        <w:rPr>
          <w:bCs/>
        </w:rPr>
      </w:pPr>
      <w:r w:rsidRPr="0080237D">
        <w:rPr>
          <w:bCs/>
        </w:rPr>
        <w:t xml:space="preserve">          </w:t>
      </w:r>
      <w:r w:rsidR="00DF3701" w:rsidRPr="0080237D">
        <w:rPr>
          <w:bCs/>
        </w:rPr>
        <w:t xml:space="preserve">- članka 294.a (primanje mita u gospodarskom poslovanju), članka 294.b (davanje </w:t>
      </w:r>
    </w:p>
    <w:p w14:paraId="75FEA383" w14:textId="77777777" w:rsidR="00FA7742" w:rsidRPr="0080237D" w:rsidRDefault="00FA7742" w:rsidP="00FA7742">
      <w:pPr>
        <w:jc w:val="both"/>
        <w:rPr>
          <w:bCs/>
        </w:rPr>
      </w:pPr>
      <w:r w:rsidRPr="0080237D">
        <w:rPr>
          <w:bCs/>
        </w:rPr>
        <w:t xml:space="preserve">            </w:t>
      </w:r>
      <w:r w:rsidR="00DF3701" w:rsidRPr="0080237D">
        <w:rPr>
          <w:bCs/>
        </w:rPr>
        <w:t xml:space="preserve">mita u gospodarskom poslovanju), članka 337. (zlouporaba položaja i ovlasti), </w:t>
      </w:r>
    </w:p>
    <w:p w14:paraId="44D3C995" w14:textId="77777777" w:rsidR="00FA7742" w:rsidRPr="0080237D" w:rsidRDefault="00FA7742" w:rsidP="00FA7742">
      <w:pPr>
        <w:jc w:val="both"/>
        <w:rPr>
          <w:bCs/>
        </w:rPr>
      </w:pPr>
      <w:r w:rsidRPr="0080237D">
        <w:rPr>
          <w:bCs/>
        </w:rPr>
        <w:t xml:space="preserve">            </w:t>
      </w:r>
      <w:r w:rsidR="00DF3701" w:rsidRPr="0080237D">
        <w:rPr>
          <w:bCs/>
        </w:rPr>
        <w:t xml:space="preserve">članka 338. (zlouporaba obavljanja dužnosti državne vlasti), članka 343. </w:t>
      </w:r>
    </w:p>
    <w:p w14:paraId="0BE92FAD" w14:textId="77777777" w:rsidR="00FA7742" w:rsidRPr="0080237D" w:rsidRDefault="00FA7742" w:rsidP="00FA7742">
      <w:pPr>
        <w:jc w:val="both"/>
        <w:rPr>
          <w:bCs/>
        </w:rPr>
      </w:pPr>
      <w:r w:rsidRPr="0080237D">
        <w:rPr>
          <w:bCs/>
        </w:rPr>
        <w:t xml:space="preserve">            </w:t>
      </w:r>
      <w:r w:rsidR="00DF3701" w:rsidRPr="0080237D">
        <w:rPr>
          <w:bCs/>
        </w:rPr>
        <w:t xml:space="preserve">(protuzakonito posredovanje), članka 347. (primanje mita) i članka 348. (davanje </w:t>
      </w:r>
    </w:p>
    <w:p w14:paraId="0BD6AB76" w14:textId="77777777" w:rsidR="00FA7742" w:rsidRPr="0080237D" w:rsidRDefault="00FA7742" w:rsidP="00FA7742">
      <w:pPr>
        <w:jc w:val="both"/>
        <w:rPr>
          <w:bCs/>
        </w:rPr>
      </w:pPr>
      <w:r w:rsidRPr="0080237D">
        <w:rPr>
          <w:bCs/>
        </w:rPr>
        <w:t xml:space="preserve">            </w:t>
      </w:r>
      <w:r w:rsidR="00DF3701" w:rsidRPr="0080237D">
        <w:rPr>
          <w:bCs/>
        </w:rPr>
        <w:t xml:space="preserve">mita) iz Kaznenog zakona („Narodne novine“, br. 110/97., 27/98., 50/00., 129/00., </w:t>
      </w:r>
    </w:p>
    <w:p w14:paraId="457C7667" w14:textId="77777777" w:rsidR="00FA7742" w:rsidRPr="0080237D" w:rsidRDefault="00FA7742" w:rsidP="00FA7742">
      <w:pPr>
        <w:jc w:val="both"/>
        <w:rPr>
          <w:bCs/>
        </w:rPr>
      </w:pPr>
      <w:r w:rsidRPr="0080237D">
        <w:rPr>
          <w:bCs/>
        </w:rPr>
        <w:t xml:space="preserve">            </w:t>
      </w:r>
      <w:r w:rsidR="00DF3701" w:rsidRPr="0080237D">
        <w:rPr>
          <w:bCs/>
        </w:rPr>
        <w:t xml:space="preserve">51/01., 111/03., 190/03., 105/04., 84/05., 71/06., 110/07., 152/08., 57/11., 77/11. i </w:t>
      </w:r>
    </w:p>
    <w:p w14:paraId="52D73185" w14:textId="77777777" w:rsidR="00DF3701" w:rsidRPr="0080237D" w:rsidRDefault="00FA7742" w:rsidP="00FA7742">
      <w:pPr>
        <w:jc w:val="both"/>
        <w:rPr>
          <w:bCs/>
        </w:rPr>
      </w:pPr>
      <w:r w:rsidRPr="0080237D">
        <w:rPr>
          <w:bCs/>
        </w:rPr>
        <w:t xml:space="preserve">           </w:t>
      </w:r>
      <w:r w:rsidR="00DF3701" w:rsidRPr="0080237D">
        <w:rPr>
          <w:bCs/>
        </w:rPr>
        <w:t>143/12.)</w:t>
      </w:r>
    </w:p>
    <w:p w14:paraId="2493AEEF" w14:textId="77777777" w:rsidR="00DF3701" w:rsidRPr="0080237D" w:rsidRDefault="00DF3701" w:rsidP="00DF3701">
      <w:pPr>
        <w:ind w:left="1770"/>
        <w:jc w:val="both"/>
        <w:rPr>
          <w:bCs/>
        </w:rPr>
      </w:pPr>
    </w:p>
    <w:p w14:paraId="50AAC4B7" w14:textId="77777777" w:rsidR="00DF3701" w:rsidRPr="0080237D" w:rsidRDefault="00DF3701" w:rsidP="00FE2B25">
      <w:pPr>
        <w:numPr>
          <w:ilvl w:val="0"/>
          <w:numId w:val="5"/>
        </w:numPr>
        <w:jc w:val="both"/>
        <w:rPr>
          <w:bCs/>
        </w:rPr>
      </w:pPr>
      <w:r w:rsidRPr="0080237D">
        <w:rPr>
          <w:bCs/>
        </w:rPr>
        <w:t>prijevaru, na temelju</w:t>
      </w:r>
    </w:p>
    <w:p w14:paraId="42497BAB" w14:textId="77777777" w:rsidR="004F1315" w:rsidRPr="0080237D" w:rsidRDefault="004F1315" w:rsidP="004F1315">
      <w:pPr>
        <w:jc w:val="both"/>
        <w:rPr>
          <w:bCs/>
        </w:rPr>
      </w:pPr>
      <w:r w:rsidRPr="0080237D">
        <w:rPr>
          <w:bCs/>
        </w:rPr>
        <w:t xml:space="preserve">            </w:t>
      </w:r>
      <w:r w:rsidR="00DF3701" w:rsidRPr="0080237D">
        <w:rPr>
          <w:bCs/>
        </w:rPr>
        <w:t xml:space="preserve">- članka 236. (prijevara), članka 247. (prijevara u gospodarskom poslovanju), </w:t>
      </w:r>
    </w:p>
    <w:p w14:paraId="181A2B23" w14:textId="77777777" w:rsidR="004F1315" w:rsidRPr="0080237D" w:rsidRDefault="004F1315" w:rsidP="004F1315">
      <w:pPr>
        <w:jc w:val="both"/>
        <w:rPr>
          <w:bCs/>
        </w:rPr>
      </w:pPr>
      <w:r w:rsidRPr="0080237D">
        <w:rPr>
          <w:bCs/>
        </w:rPr>
        <w:t xml:space="preserve">              </w:t>
      </w:r>
      <w:r w:rsidR="00DF3701" w:rsidRPr="0080237D">
        <w:rPr>
          <w:bCs/>
        </w:rPr>
        <w:t xml:space="preserve">članka 256. (utaja poreza ili carine) i članka 258. (subvencijska prijevara) </w:t>
      </w:r>
    </w:p>
    <w:p w14:paraId="3EF5934A" w14:textId="77777777" w:rsidR="00DF3701" w:rsidRPr="0080237D" w:rsidRDefault="004F1315" w:rsidP="004F1315">
      <w:pPr>
        <w:jc w:val="both"/>
        <w:rPr>
          <w:bCs/>
        </w:rPr>
      </w:pPr>
      <w:r w:rsidRPr="0080237D">
        <w:rPr>
          <w:bCs/>
        </w:rPr>
        <w:t xml:space="preserve">              </w:t>
      </w:r>
      <w:r w:rsidR="00DF3701" w:rsidRPr="0080237D">
        <w:rPr>
          <w:bCs/>
        </w:rPr>
        <w:t>Kaznenog zakona</w:t>
      </w:r>
    </w:p>
    <w:p w14:paraId="6E2052D9" w14:textId="77777777" w:rsidR="004F1315" w:rsidRPr="0080237D" w:rsidRDefault="004F1315" w:rsidP="004F1315">
      <w:pPr>
        <w:jc w:val="both"/>
        <w:rPr>
          <w:bCs/>
        </w:rPr>
      </w:pPr>
      <w:r w:rsidRPr="0080237D">
        <w:rPr>
          <w:bCs/>
        </w:rPr>
        <w:t xml:space="preserve">           </w:t>
      </w:r>
      <w:r w:rsidR="00DF3701" w:rsidRPr="0080237D">
        <w:rPr>
          <w:bCs/>
        </w:rPr>
        <w:t xml:space="preserve">- članka 224. (prijevara), članka 293. (prijevara u gospodarskom poslovanju) i </w:t>
      </w:r>
    </w:p>
    <w:p w14:paraId="69174E48" w14:textId="77777777" w:rsidR="004F1315" w:rsidRPr="0080237D" w:rsidRDefault="004F1315" w:rsidP="004F1315">
      <w:pPr>
        <w:jc w:val="both"/>
        <w:rPr>
          <w:bCs/>
        </w:rPr>
      </w:pPr>
      <w:r w:rsidRPr="0080237D">
        <w:rPr>
          <w:bCs/>
        </w:rPr>
        <w:t xml:space="preserve">             </w:t>
      </w:r>
      <w:r w:rsidR="00DF3701" w:rsidRPr="0080237D">
        <w:rPr>
          <w:bCs/>
        </w:rPr>
        <w:t xml:space="preserve">članka 286. (utaja poreza i drugih davanja) iz Kaznenog zakona („Narodne </w:t>
      </w:r>
    </w:p>
    <w:p w14:paraId="3E231F4F" w14:textId="77777777" w:rsidR="004F1315" w:rsidRPr="0080237D" w:rsidRDefault="004F1315" w:rsidP="004F1315">
      <w:pPr>
        <w:jc w:val="both"/>
        <w:rPr>
          <w:bCs/>
        </w:rPr>
      </w:pPr>
      <w:r w:rsidRPr="0080237D">
        <w:rPr>
          <w:bCs/>
        </w:rPr>
        <w:t xml:space="preserve">              </w:t>
      </w:r>
      <w:r w:rsidR="00DF3701" w:rsidRPr="0080237D">
        <w:rPr>
          <w:bCs/>
        </w:rPr>
        <w:t xml:space="preserve">novine“, br. 110/97., 27/98., 50/00., 129/00., 51/01., 111/03., 190/03., 105/04., </w:t>
      </w:r>
    </w:p>
    <w:p w14:paraId="6474FCE7" w14:textId="77777777" w:rsidR="00DF3701" w:rsidRPr="0080237D" w:rsidRDefault="004F1315" w:rsidP="004F1315">
      <w:pPr>
        <w:jc w:val="both"/>
        <w:rPr>
          <w:bCs/>
        </w:rPr>
      </w:pPr>
      <w:r w:rsidRPr="0080237D">
        <w:rPr>
          <w:bCs/>
        </w:rPr>
        <w:t xml:space="preserve">              </w:t>
      </w:r>
      <w:r w:rsidR="00DF3701" w:rsidRPr="0080237D">
        <w:rPr>
          <w:bCs/>
        </w:rPr>
        <w:t>84/05., 71/06., 110/07., 152/08., 57/11., 77/11. i 143/12.)</w:t>
      </w:r>
    </w:p>
    <w:p w14:paraId="771716A3" w14:textId="77777777" w:rsidR="00DF3701" w:rsidRPr="0080237D" w:rsidRDefault="00DF3701" w:rsidP="00DF3701">
      <w:pPr>
        <w:rPr>
          <w:bCs/>
        </w:rPr>
      </w:pPr>
    </w:p>
    <w:p w14:paraId="4BCC5A8F" w14:textId="77777777" w:rsidR="00DF3701" w:rsidRPr="0080237D" w:rsidRDefault="00DF3701" w:rsidP="00FE2B25">
      <w:pPr>
        <w:numPr>
          <w:ilvl w:val="0"/>
          <w:numId w:val="5"/>
        </w:numPr>
        <w:jc w:val="both"/>
        <w:rPr>
          <w:bCs/>
        </w:rPr>
      </w:pPr>
      <w:r w:rsidRPr="0080237D">
        <w:rPr>
          <w:bCs/>
        </w:rPr>
        <w:t>terorizam ili kaznena djela povezana s terorističkim aktivnostima, na temelju</w:t>
      </w:r>
    </w:p>
    <w:p w14:paraId="79BAF6CA" w14:textId="77777777" w:rsidR="004F1315" w:rsidRPr="0080237D" w:rsidRDefault="004F1315" w:rsidP="004F1315">
      <w:pPr>
        <w:jc w:val="both"/>
        <w:rPr>
          <w:bCs/>
        </w:rPr>
      </w:pPr>
      <w:r w:rsidRPr="0080237D">
        <w:rPr>
          <w:bCs/>
        </w:rPr>
        <w:lastRenderedPageBreak/>
        <w:t xml:space="preserve">            </w:t>
      </w:r>
      <w:r w:rsidR="00DF3701" w:rsidRPr="0080237D">
        <w:rPr>
          <w:bCs/>
        </w:rPr>
        <w:t xml:space="preserve">- članka 97. (terorizam) članka 99. (javno poticanje na terorizam), članka 100. </w:t>
      </w:r>
    </w:p>
    <w:p w14:paraId="149A913B" w14:textId="77777777" w:rsidR="004F1315" w:rsidRPr="0080237D" w:rsidRDefault="004F1315" w:rsidP="004F1315">
      <w:pPr>
        <w:jc w:val="both"/>
        <w:rPr>
          <w:bCs/>
        </w:rPr>
      </w:pPr>
      <w:r w:rsidRPr="0080237D">
        <w:rPr>
          <w:bCs/>
        </w:rPr>
        <w:t xml:space="preserve">              </w:t>
      </w:r>
      <w:r w:rsidR="00DF3701" w:rsidRPr="0080237D">
        <w:rPr>
          <w:bCs/>
        </w:rPr>
        <w:t xml:space="preserve">(novačenje za terorizam), članka 101. (obuka za terorizam) i članka 102. </w:t>
      </w:r>
    </w:p>
    <w:p w14:paraId="08C24301" w14:textId="77777777" w:rsidR="00DF3701" w:rsidRPr="0080237D" w:rsidRDefault="004F1315" w:rsidP="004F1315">
      <w:pPr>
        <w:jc w:val="both"/>
        <w:rPr>
          <w:bCs/>
        </w:rPr>
      </w:pPr>
      <w:r w:rsidRPr="0080237D">
        <w:rPr>
          <w:bCs/>
        </w:rPr>
        <w:t xml:space="preserve">              </w:t>
      </w:r>
      <w:r w:rsidR="00DF3701" w:rsidRPr="0080237D">
        <w:rPr>
          <w:bCs/>
        </w:rPr>
        <w:t>(terorističko udruženje) Kaznenog zakona</w:t>
      </w:r>
    </w:p>
    <w:p w14:paraId="1F91242E" w14:textId="77777777" w:rsidR="00DF3701" w:rsidRPr="0080237D" w:rsidRDefault="00DF3701" w:rsidP="00DF3701">
      <w:pPr>
        <w:rPr>
          <w:lang w:val="en-AU" w:eastAsia="en-US"/>
        </w:rPr>
      </w:pPr>
    </w:p>
    <w:p w14:paraId="1E25AFA3" w14:textId="77777777" w:rsidR="004F1315" w:rsidRPr="0080237D" w:rsidRDefault="004F1315" w:rsidP="004F1315">
      <w:pPr>
        <w:jc w:val="both"/>
        <w:rPr>
          <w:bCs/>
        </w:rPr>
      </w:pPr>
      <w:bookmarkStart w:id="19" w:name="_Toc440547509"/>
      <w:bookmarkStart w:id="20" w:name="_Toc479336242"/>
      <w:r w:rsidRPr="0080237D">
        <w:rPr>
          <w:bCs/>
        </w:rPr>
        <w:t xml:space="preserve">           </w:t>
      </w:r>
      <w:r w:rsidR="009F4A66" w:rsidRPr="0080237D">
        <w:rPr>
          <w:bCs/>
        </w:rPr>
        <w:t xml:space="preserve">- članka 169. (terorizam), članka 169.a (javno poticanje na terorizam) i članka </w:t>
      </w:r>
    </w:p>
    <w:p w14:paraId="26CFB92A" w14:textId="77777777" w:rsidR="004F1315" w:rsidRPr="0080237D" w:rsidRDefault="004F1315" w:rsidP="004F1315">
      <w:pPr>
        <w:jc w:val="both"/>
        <w:rPr>
          <w:bCs/>
        </w:rPr>
      </w:pPr>
      <w:r w:rsidRPr="0080237D">
        <w:rPr>
          <w:bCs/>
        </w:rPr>
        <w:t xml:space="preserve">             </w:t>
      </w:r>
      <w:r w:rsidR="009F4A66" w:rsidRPr="0080237D">
        <w:rPr>
          <w:bCs/>
        </w:rPr>
        <w:t xml:space="preserve">169.b (novačenje i obuka za terorizam) iz Kaznenog zakona („Narodne novine“, </w:t>
      </w:r>
    </w:p>
    <w:p w14:paraId="09FF3589" w14:textId="77777777" w:rsidR="004F1315" w:rsidRPr="0080237D" w:rsidRDefault="004F1315" w:rsidP="004F1315">
      <w:pPr>
        <w:jc w:val="both"/>
        <w:rPr>
          <w:bCs/>
        </w:rPr>
      </w:pPr>
      <w:r w:rsidRPr="0080237D">
        <w:rPr>
          <w:bCs/>
        </w:rPr>
        <w:t xml:space="preserve">              </w:t>
      </w:r>
      <w:r w:rsidR="009F4A66" w:rsidRPr="0080237D">
        <w:rPr>
          <w:bCs/>
        </w:rPr>
        <w:t xml:space="preserve">br. 110/97., 27/98., 50/00., 129/00., 51/01., 111/03., 190/03., 105/04., 84/05., 71/06., </w:t>
      </w:r>
    </w:p>
    <w:p w14:paraId="1EB581DE" w14:textId="77777777" w:rsidR="009F4A66" w:rsidRPr="0080237D" w:rsidRDefault="004F1315" w:rsidP="004F1315">
      <w:pPr>
        <w:jc w:val="both"/>
        <w:rPr>
          <w:bCs/>
        </w:rPr>
      </w:pPr>
      <w:r w:rsidRPr="0080237D">
        <w:rPr>
          <w:bCs/>
        </w:rPr>
        <w:t xml:space="preserve">             </w:t>
      </w:r>
      <w:r w:rsidR="009F4A66" w:rsidRPr="0080237D">
        <w:rPr>
          <w:bCs/>
        </w:rPr>
        <w:t>110/07., 152/08., 57/11., 77/11. i 143/12.)</w:t>
      </w:r>
    </w:p>
    <w:p w14:paraId="3443E4DC" w14:textId="77777777" w:rsidR="009F4A66" w:rsidRPr="0080237D" w:rsidRDefault="009F4A66" w:rsidP="009F4A66">
      <w:pPr>
        <w:rPr>
          <w:bCs/>
        </w:rPr>
      </w:pPr>
    </w:p>
    <w:p w14:paraId="2BAFA324" w14:textId="77777777" w:rsidR="009F4A66" w:rsidRPr="0080237D" w:rsidRDefault="009F4A66" w:rsidP="00FE2B25">
      <w:pPr>
        <w:numPr>
          <w:ilvl w:val="0"/>
          <w:numId w:val="5"/>
        </w:numPr>
        <w:jc w:val="both"/>
        <w:rPr>
          <w:bCs/>
        </w:rPr>
      </w:pPr>
      <w:r w:rsidRPr="0080237D">
        <w:rPr>
          <w:bCs/>
        </w:rPr>
        <w:t xml:space="preserve">pranje novca ili financiranje terorizma, na temelju </w:t>
      </w:r>
    </w:p>
    <w:p w14:paraId="0C12600B" w14:textId="77777777" w:rsidR="004F1315" w:rsidRPr="0080237D" w:rsidRDefault="004F1315" w:rsidP="004F1315">
      <w:pPr>
        <w:jc w:val="both"/>
        <w:rPr>
          <w:bCs/>
        </w:rPr>
      </w:pPr>
      <w:r w:rsidRPr="0080237D">
        <w:rPr>
          <w:bCs/>
        </w:rPr>
        <w:t xml:space="preserve">            </w:t>
      </w:r>
      <w:r w:rsidR="009F4A66" w:rsidRPr="0080237D">
        <w:rPr>
          <w:bCs/>
        </w:rPr>
        <w:t xml:space="preserve">- članka 98. (financiranje terorizma) i članka 265. (pranje novca) Kaznenog </w:t>
      </w:r>
    </w:p>
    <w:p w14:paraId="37FB2FCF" w14:textId="77777777" w:rsidR="009F4A66" w:rsidRPr="0080237D" w:rsidRDefault="004F1315" w:rsidP="004F1315">
      <w:pPr>
        <w:jc w:val="both"/>
        <w:rPr>
          <w:bCs/>
        </w:rPr>
      </w:pPr>
      <w:r w:rsidRPr="0080237D">
        <w:rPr>
          <w:bCs/>
        </w:rPr>
        <w:t xml:space="preserve">              </w:t>
      </w:r>
      <w:r w:rsidR="009F4A66" w:rsidRPr="0080237D">
        <w:rPr>
          <w:bCs/>
        </w:rPr>
        <w:t>zakona</w:t>
      </w:r>
    </w:p>
    <w:p w14:paraId="3A65D950" w14:textId="77777777" w:rsidR="004F1315" w:rsidRPr="0080237D" w:rsidRDefault="004F1315" w:rsidP="004F1315">
      <w:pPr>
        <w:jc w:val="both"/>
        <w:rPr>
          <w:bCs/>
        </w:rPr>
      </w:pPr>
      <w:r w:rsidRPr="0080237D">
        <w:rPr>
          <w:bCs/>
        </w:rPr>
        <w:t xml:space="preserve">          </w:t>
      </w:r>
      <w:r w:rsidR="009F4A66" w:rsidRPr="0080237D">
        <w:rPr>
          <w:bCs/>
        </w:rPr>
        <w:t xml:space="preserve">- članka 279. (pranje novca) iz Kaznenog zakona („Narodne novine“, br. 110/97., </w:t>
      </w:r>
    </w:p>
    <w:p w14:paraId="704EA5FB" w14:textId="77777777" w:rsidR="004F1315" w:rsidRPr="0080237D" w:rsidRDefault="004F1315" w:rsidP="004F1315">
      <w:pPr>
        <w:jc w:val="both"/>
        <w:rPr>
          <w:bCs/>
        </w:rPr>
      </w:pPr>
      <w:r w:rsidRPr="0080237D">
        <w:rPr>
          <w:bCs/>
        </w:rPr>
        <w:t xml:space="preserve">             </w:t>
      </w:r>
      <w:r w:rsidR="009F4A66" w:rsidRPr="0080237D">
        <w:rPr>
          <w:bCs/>
        </w:rPr>
        <w:t xml:space="preserve">27/98., 50/00., 129/00., 51/01., 111/03., 190/03., 105/04., 84/05., 71/06., 110/07., </w:t>
      </w:r>
    </w:p>
    <w:p w14:paraId="144278CF" w14:textId="77777777" w:rsidR="009F4A66" w:rsidRPr="0080237D" w:rsidRDefault="004F1315" w:rsidP="004F1315">
      <w:pPr>
        <w:jc w:val="both"/>
        <w:rPr>
          <w:bCs/>
        </w:rPr>
      </w:pPr>
      <w:r w:rsidRPr="0080237D">
        <w:rPr>
          <w:bCs/>
        </w:rPr>
        <w:t xml:space="preserve">             </w:t>
      </w:r>
      <w:r w:rsidR="009F4A66" w:rsidRPr="0080237D">
        <w:rPr>
          <w:bCs/>
        </w:rPr>
        <w:t>152/08., 57/11., 77/11. i 143/12.)</w:t>
      </w:r>
    </w:p>
    <w:p w14:paraId="552162F5" w14:textId="77777777" w:rsidR="009F4A66" w:rsidRPr="0080237D" w:rsidRDefault="009F4A66" w:rsidP="009F4A66">
      <w:pPr>
        <w:ind w:left="1770"/>
        <w:jc w:val="both"/>
        <w:rPr>
          <w:bCs/>
        </w:rPr>
      </w:pPr>
      <w:r w:rsidRPr="0080237D">
        <w:rPr>
          <w:bCs/>
        </w:rPr>
        <w:t xml:space="preserve">  </w:t>
      </w:r>
    </w:p>
    <w:p w14:paraId="7CDE2EF6" w14:textId="77777777" w:rsidR="009F4A66" w:rsidRPr="0080237D" w:rsidRDefault="009F4A66" w:rsidP="00FE2B25">
      <w:pPr>
        <w:numPr>
          <w:ilvl w:val="0"/>
          <w:numId w:val="5"/>
        </w:numPr>
        <w:jc w:val="both"/>
        <w:rPr>
          <w:bCs/>
        </w:rPr>
      </w:pPr>
      <w:r w:rsidRPr="0080237D">
        <w:rPr>
          <w:bCs/>
        </w:rPr>
        <w:t xml:space="preserve">dječji rad ili druge oblike trgovanja ljudima, na temelju </w:t>
      </w:r>
    </w:p>
    <w:p w14:paraId="72BC8B06" w14:textId="77777777" w:rsidR="009F4A66" w:rsidRPr="0080237D" w:rsidRDefault="004F1315" w:rsidP="004F1315">
      <w:pPr>
        <w:jc w:val="both"/>
        <w:rPr>
          <w:bCs/>
        </w:rPr>
      </w:pPr>
      <w:r w:rsidRPr="0080237D">
        <w:rPr>
          <w:bCs/>
        </w:rPr>
        <w:t xml:space="preserve">            </w:t>
      </w:r>
      <w:r w:rsidR="009F4A66" w:rsidRPr="0080237D">
        <w:rPr>
          <w:bCs/>
        </w:rPr>
        <w:t>- članka 106. (trgovanje ljudima) Kaznenog zakona</w:t>
      </w:r>
    </w:p>
    <w:p w14:paraId="462E6887" w14:textId="77777777" w:rsidR="004F1315" w:rsidRPr="0080237D" w:rsidRDefault="004F1315" w:rsidP="004F1315">
      <w:pPr>
        <w:jc w:val="both"/>
        <w:rPr>
          <w:bCs/>
        </w:rPr>
      </w:pPr>
      <w:r w:rsidRPr="0080237D">
        <w:rPr>
          <w:bCs/>
        </w:rPr>
        <w:t xml:space="preserve">            </w:t>
      </w:r>
      <w:r w:rsidR="009F4A66" w:rsidRPr="0080237D">
        <w:rPr>
          <w:bCs/>
        </w:rPr>
        <w:t xml:space="preserve">- članka 175. (trgovanje ljudima i ropstvo) iz Kaznenog zakona („Narodne </w:t>
      </w:r>
    </w:p>
    <w:p w14:paraId="7D6CECEA" w14:textId="77777777" w:rsidR="004F1315" w:rsidRPr="0080237D" w:rsidRDefault="004F1315" w:rsidP="004F1315">
      <w:pPr>
        <w:jc w:val="both"/>
        <w:rPr>
          <w:bCs/>
        </w:rPr>
      </w:pPr>
      <w:r w:rsidRPr="0080237D">
        <w:rPr>
          <w:bCs/>
        </w:rPr>
        <w:t xml:space="preserve">              </w:t>
      </w:r>
      <w:r w:rsidR="009F4A66" w:rsidRPr="0080237D">
        <w:rPr>
          <w:bCs/>
        </w:rPr>
        <w:t xml:space="preserve">novine“, br. 110/97., 27/98., 50/00., 129/00., 51/01., 111/03., 190/03., 105/04., </w:t>
      </w:r>
    </w:p>
    <w:p w14:paraId="56C9C019" w14:textId="77777777" w:rsidR="009F4A66" w:rsidRPr="0080237D" w:rsidRDefault="004F1315" w:rsidP="004F1315">
      <w:pPr>
        <w:jc w:val="both"/>
        <w:rPr>
          <w:bCs/>
        </w:rPr>
      </w:pPr>
      <w:r w:rsidRPr="0080237D">
        <w:rPr>
          <w:bCs/>
        </w:rPr>
        <w:t xml:space="preserve">              </w:t>
      </w:r>
      <w:r w:rsidR="009F4A66" w:rsidRPr="0080237D">
        <w:rPr>
          <w:bCs/>
        </w:rPr>
        <w:t>84/05., 71/06., 110/07., 152/08., 57/11., 77/11. i 143/12.), ili</w:t>
      </w:r>
    </w:p>
    <w:p w14:paraId="14DB58ED" w14:textId="77777777" w:rsidR="009F4A66" w:rsidRPr="0080237D" w:rsidRDefault="009F4A66" w:rsidP="009F4A66">
      <w:pPr>
        <w:ind w:left="1770"/>
        <w:jc w:val="both"/>
        <w:rPr>
          <w:bCs/>
        </w:rPr>
      </w:pPr>
    </w:p>
    <w:p w14:paraId="3DEF2768" w14:textId="77777777" w:rsidR="00DC68CD" w:rsidRDefault="00DC68CD" w:rsidP="00CE5EAA">
      <w:pPr>
        <w:jc w:val="both"/>
        <w:rPr>
          <w:b/>
          <w:bCs/>
        </w:rPr>
      </w:pPr>
    </w:p>
    <w:p w14:paraId="1AC79A2C" w14:textId="77777777" w:rsidR="001A67F5" w:rsidRPr="00846767" w:rsidRDefault="006E027D" w:rsidP="00846767">
      <w:pPr>
        <w:jc w:val="both"/>
        <w:rPr>
          <w:b/>
          <w:bCs/>
        </w:rPr>
      </w:pPr>
      <w:r>
        <w:rPr>
          <w:b/>
          <w:bCs/>
        </w:rPr>
        <w:t>16</w:t>
      </w:r>
      <w:r w:rsidR="00846767">
        <w:rPr>
          <w:b/>
          <w:bCs/>
        </w:rPr>
        <w:t>.1.</w:t>
      </w:r>
      <w:r w:rsidR="00472A22">
        <w:rPr>
          <w:b/>
          <w:bCs/>
        </w:rPr>
        <w:t>2</w:t>
      </w:r>
      <w:r w:rsidR="00846767">
        <w:rPr>
          <w:b/>
          <w:bCs/>
        </w:rPr>
        <w:t>.</w:t>
      </w:r>
      <w:r w:rsidR="00CD08E4" w:rsidRPr="00846767">
        <w:rPr>
          <w:b/>
          <w:bCs/>
        </w:rPr>
        <w:t xml:space="preserve"> </w:t>
      </w:r>
      <w:r w:rsidR="009F4A66" w:rsidRPr="00846767">
        <w:rPr>
          <w:b/>
          <w:bCs/>
        </w:rPr>
        <w:t xml:space="preserve">je gospodarski subjekt koji nema poslovni </w:t>
      </w:r>
      <w:proofErr w:type="spellStart"/>
      <w:r w:rsidR="009F4A66" w:rsidRPr="00846767">
        <w:rPr>
          <w:b/>
          <w:bCs/>
        </w:rPr>
        <w:t>nastan</w:t>
      </w:r>
      <w:proofErr w:type="spellEnd"/>
      <w:r w:rsidR="009F4A66" w:rsidRPr="00846767">
        <w:rPr>
          <w:b/>
          <w:bCs/>
        </w:rPr>
        <w:t xml:space="preserve"> u Republici Hrvatskoj ili </w:t>
      </w:r>
    </w:p>
    <w:p w14:paraId="76725835" w14:textId="77777777" w:rsidR="009F4A66" w:rsidRPr="008413B1" w:rsidRDefault="009F4A66" w:rsidP="001A67F5">
      <w:pPr>
        <w:pStyle w:val="Odlomakpopisa"/>
        <w:jc w:val="both"/>
        <w:rPr>
          <w:rFonts w:ascii="Times New Roman" w:hAnsi="Times New Roman"/>
          <w:b/>
          <w:bCs/>
          <w:sz w:val="24"/>
          <w:szCs w:val="24"/>
        </w:rPr>
      </w:pPr>
      <w:r w:rsidRPr="008413B1">
        <w:rPr>
          <w:rFonts w:ascii="Times New Roman" w:hAnsi="Times New Roman"/>
          <w:b/>
          <w:bCs/>
          <w:sz w:val="24"/>
          <w:szCs w:val="24"/>
        </w:rPr>
        <w:t xml:space="preserve">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8413B1">
        <w:rPr>
          <w:rFonts w:ascii="Times New Roman" w:hAnsi="Times New Roman"/>
          <w:b/>
          <w:bCs/>
          <w:sz w:val="24"/>
          <w:szCs w:val="24"/>
        </w:rPr>
        <w:t>podtočaka</w:t>
      </w:r>
      <w:proofErr w:type="spellEnd"/>
      <w:r w:rsidRPr="008413B1">
        <w:rPr>
          <w:rFonts w:ascii="Times New Roman" w:hAnsi="Times New Roman"/>
          <w:b/>
          <w:bCs/>
          <w:sz w:val="24"/>
          <w:szCs w:val="24"/>
        </w:rPr>
        <w:t xml:space="preserve"> od a) do f) ovoga poglavlja i za odgovarajuća kaznena djela koja, prema nacionalnim propisima države poslovnog </w:t>
      </w:r>
      <w:proofErr w:type="spellStart"/>
      <w:r w:rsidRPr="008413B1">
        <w:rPr>
          <w:rFonts w:ascii="Times New Roman" w:hAnsi="Times New Roman"/>
          <w:b/>
          <w:bCs/>
          <w:sz w:val="24"/>
          <w:szCs w:val="24"/>
        </w:rPr>
        <w:t>nastana</w:t>
      </w:r>
      <w:proofErr w:type="spellEnd"/>
      <w:r w:rsidRPr="008413B1">
        <w:rPr>
          <w:rFonts w:ascii="Times New Roman" w:hAnsi="Times New Roman"/>
          <w:b/>
          <w:bCs/>
          <w:sz w:val="24"/>
          <w:szCs w:val="24"/>
        </w:rPr>
        <w:t xml:space="preserve"> gospodarskog subjekta, odnosno države čiji je osoba državljanin, obuhvaćaju razloge za isključenje iz članka 57. stavka 1. točaka od (a) do (f) Direktive 2014/24/EU. </w:t>
      </w:r>
    </w:p>
    <w:p w14:paraId="1BAEDB5F" w14:textId="77777777" w:rsidR="009F4A66" w:rsidRPr="009F4A66" w:rsidRDefault="009F4A66" w:rsidP="009F4A66">
      <w:pPr>
        <w:ind w:left="1050"/>
        <w:jc w:val="both"/>
        <w:rPr>
          <w:b/>
          <w:bCs/>
        </w:rPr>
      </w:pPr>
    </w:p>
    <w:p w14:paraId="1E229791" w14:textId="77777777" w:rsidR="009F4A66" w:rsidRPr="009F4A66" w:rsidRDefault="009F4A66" w:rsidP="009F4A66">
      <w:pPr>
        <w:jc w:val="both"/>
        <w:rPr>
          <w:bCs/>
        </w:rPr>
      </w:pPr>
      <w:r w:rsidRPr="009F4A66">
        <w:rPr>
          <w:bCs/>
        </w:rPr>
        <w:t>Razdoblje isključenja gospodarskog subjekta kod kojeg su ostvarene navedene osnove za isključenje iz postupka javne nabave je pet godina od dana pravomoćnosti presude, osim ako pravomoćnom presudom nije određeno drukčije.</w:t>
      </w:r>
    </w:p>
    <w:p w14:paraId="301D572A" w14:textId="77777777" w:rsidR="009F4A66" w:rsidRPr="009F4A66" w:rsidRDefault="009F4A66" w:rsidP="009F4A66">
      <w:pPr>
        <w:jc w:val="both"/>
        <w:rPr>
          <w:bCs/>
        </w:rPr>
      </w:pPr>
    </w:p>
    <w:p w14:paraId="70A5B6A7" w14:textId="77777777" w:rsidR="009F4A66" w:rsidRPr="009F4A66" w:rsidRDefault="009F4A66" w:rsidP="009F4A66">
      <w:pPr>
        <w:jc w:val="both"/>
        <w:rPr>
          <w:bCs/>
        </w:rPr>
      </w:pPr>
      <w:r w:rsidRPr="009F4A66">
        <w:rPr>
          <w:bCs/>
        </w:rPr>
        <w:t>Gospodarski subjekt kod kojeg su ostvarene navedene osnove za isključenje može Naručitelju dostaviti dokaze o mjerama koje je poduzeo kako bi dokazao svoju pouzdanost bez obzira na postojanje relevantne osnove za isključenje.</w:t>
      </w:r>
    </w:p>
    <w:p w14:paraId="205D210D" w14:textId="77777777" w:rsidR="009F4A66" w:rsidRPr="009F4A66" w:rsidRDefault="009F4A66" w:rsidP="009F4A66">
      <w:pPr>
        <w:jc w:val="both"/>
        <w:rPr>
          <w:bCs/>
        </w:rPr>
      </w:pPr>
      <w:r w:rsidRPr="009F4A66">
        <w:rPr>
          <w:bCs/>
        </w:rPr>
        <w:t>Poduzimanje mjera gospodarski subjekt dokazuje:</w:t>
      </w:r>
    </w:p>
    <w:p w14:paraId="2FC9B748" w14:textId="77777777" w:rsidR="009F4A66" w:rsidRPr="009F4A66" w:rsidRDefault="009F4A66" w:rsidP="009F4A66">
      <w:pPr>
        <w:jc w:val="both"/>
        <w:rPr>
          <w:bCs/>
        </w:rPr>
      </w:pPr>
    </w:p>
    <w:p w14:paraId="68890A8A" w14:textId="77777777" w:rsidR="009F4A66" w:rsidRPr="00AA1606" w:rsidRDefault="009F4A66" w:rsidP="00FE2B25">
      <w:pPr>
        <w:pStyle w:val="Odlomakpopisa"/>
        <w:numPr>
          <w:ilvl w:val="1"/>
          <w:numId w:val="3"/>
        </w:numPr>
        <w:ind w:left="851"/>
        <w:jc w:val="both"/>
        <w:rPr>
          <w:rFonts w:ascii="Times New Roman" w:hAnsi="Times New Roman"/>
          <w:bCs/>
          <w:sz w:val="24"/>
          <w:szCs w:val="24"/>
          <w:lang w:val="hr-HR"/>
        </w:rPr>
      </w:pPr>
      <w:r w:rsidRPr="009F4A66">
        <w:rPr>
          <w:rFonts w:ascii="Times New Roman" w:hAnsi="Times New Roman"/>
          <w:bCs/>
          <w:lang w:val="hr-HR"/>
        </w:rPr>
        <w:t xml:space="preserve">plaćanjem naknade štete ili poduzimanjem drugih odgovarajućih mjera u cilju plaćanja </w:t>
      </w:r>
      <w:r w:rsidRPr="00AA1606">
        <w:rPr>
          <w:rFonts w:ascii="Times New Roman" w:hAnsi="Times New Roman"/>
          <w:bCs/>
          <w:sz w:val="24"/>
          <w:szCs w:val="24"/>
          <w:lang w:val="hr-HR"/>
        </w:rPr>
        <w:t>naknade štete prouzročene kaznenim djelom ili propustom,</w:t>
      </w:r>
    </w:p>
    <w:p w14:paraId="6C66319D" w14:textId="77777777" w:rsidR="009F4A66" w:rsidRPr="00AA1606" w:rsidRDefault="009F4A66" w:rsidP="00FE2B25">
      <w:pPr>
        <w:pStyle w:val="Odlomakpopisa"/>
        <w:numPr>
          <w:ilvl w:val="1"/>
          <w:numId w:val="3"/>
        </w:numPr>
        <w:ind w:left="851"/>
        <w:jc w:val="both"/>
        <w:rPr>
          <w:rFonts w:ascii="Times New Roman" w:hAnsi="Times New Roman"/>
          <w:bCs/>
          <w:sz w:val="24"/>
          <w:szCs w:val="24"/>
          <w:lang w:val="hr-HR"/>
        </w:rPr>
      </w:pPr>
      <w:r w:rsidRPr="00AA1606">
        <w:rPr>
          <w:rFonts w:ascii="Times New Roman" w:hAnsi="Times New Roman"/>
          <w:bCs/>
          <w:sz w:val="24"/>
          <w:szCs w:val="24"/>
          <w:lang w:val="hr-HR"/>
        </w:rPr>
        <w:t>aktivnom suradnjom s nadležnim istražnim tijelima radi potpunog razjašnjenja činjenica i okolnosti u vezi s kaznenim djelom ili propustom,</w:t>
      </w:r>
    </w:p>
    <w:p w14:paraId="278A39F0" w14:textId="77777777" w:rsidR="009F4A66" w:rsidRPr="00AA1606" w:rsidRDefault="009F4A66" w:rsidP="00FE2B25">
      <w:pPr>
        <w:pStyle w:val="Odlomakpopisa"/>
        <w:numPr>
          <w:ilvl w:val="1"/>
          <w:numId w:val="3"/>
        </w:numPr>
        <w:ind w:left="851"/>
        <w:jc w:val="both"/>
        <w:rPr>
          <w:rFonts w:ascii="Times New Roman" w:hAnsi="Times New Roman"/>
          <w:bCs/>
          <w:sz w:val="24"/>
          <w:szCs w:val="24"/>
          <w:lang w:val="hr-HR"/>
        </w:rPr>
      </w:pPr>
      <w:r w:rsidRPr="00AA1606">
        <w:rPr>
          <w:rFonts w:ascii="Times New Roman" w:hAnsi="Times New Roman"/>
          <w:bCs/>
          <w:sz w:val="24"/>
          <w:szCs w:val="24"/>
          <w:lang w:val="hr-HR"/>
        </w:rPr>
        <w:t>odgovarajućim tehničkim, organizacijskim i kadrovskim mjerama radi sprječavanja daljnjih kaznenih djela ili propusta.</w:t>
      </w:r>
    </w:p>
    <w:p w14:paraId="7CDD8739" w14:textId="77777777" w:rsidR="00F5092D" w:rsidRPr="00AA1606" w:rsidRDefault="00277911" w:rsidP="004F1315">
      <w:pPr>
        <w:pStyle w:val="Naslov2"/>
        <w:ind w:left="0" w:firstLine="0"/>
        <w:rPr>
          <w:rFonts w:ascii="Times New Roman" w:hAnsi="Times New Roman"/>
          <w:b w:val="0"/>
          <w:szCs w:val="24"/>
        </w:rPr>
      </w:pPr>
      <w:r w:rsidRPr="00AA1606">
        <w:rPr>
          <w:rFonts w:ascii="Times New Roman" w:hAnsi="Times New Roman"/>
          <w:b w:val="0"/>
          <w:szCs w:val="24"/>
          <w:lang w:val="hr-HR"/>
        </w:rPr>
        <w:t xml:space="preserve">Naručitelj će ocijeniti prihvatljivost, odnosno neprihvatljivost mjera koje je poduzeo gospodarski subjekt, uzimajući u obzir težinu i posebne okolnosti kaznenog djela ili propusta  </w:t>
      </w:r>
      <w:r w:rsidR="00F5092D" w:rsidRPr="00AA1606">
        <w:rPr>
          <w:rFonts w:ascii="Times New Roman" w:hAnsi="Times New Roman"/>
          <w:b w:val="0"/>
          <w:szCs w:val="24"/>
          <w:lang w:val="hr-HR"/>
        </w:rPr>
        <w:t xml:space="preserve">te će svoju ocjenu </w:t>
      </w:r>
      <w:r w:rsidR="00F5092D" w:rsidRPr="00AA1606">
        <w:rPr>
          <w:rFonts w:ascii="Times New Roman" w:hAnsi="Times New Roman"/>
          <w:b w:val="0"/>
          <w:szCs w:val="24"/>
          <w:lang w:val="hr-HR"/>
        </w:rPr>
        <w:lastRenderedPageBreak/>
        <w:t>i obrazložiti.</w:t>
      </w:r>
      <w:r w:rsidR="0029272C" w:rsidRPr="00AA1606">
        <w:rPr>
          <w:rFonts w:ascii="Times New Roman" w:hAnsi="Times New Roman"/>
          <w:b w:val="0"/>
          <w:szCs w:val="24"/>
          <w:lang w:val="hr-HR"/>
        </w:rPr>
        <w:t xml:space="preserve"> </w:t>
      </w:r>
      <w:r w:rsidR="00F5092D" w:rsidRPr="00AA1606">
        <w:rPr>
          <w:rFonts w:ascii="Times New Roman" w:hAnsi="Times New Roman"/>
          <w:b w:val="0"/>
          <w:szCs w:val="24"/>
          <w:lang w:val="hr-HR"/>
        </w:rPr>
        <w:t xml:space="preserve"> Ako Naručitelj ocijeni da su poduzete mjere primjerene neće isključiti gospodarskog subjekta iz postupka javne nabave.</w:t>
      </w:r>
    </w:p>
    <w:p w14:paraId="59998A25" w14:textId="77777777" w:rsidR="00F5092D" w:rsidRPr="00AA1606" w:rsidRDefault="00F5092D" w:rsidP="00F5092D">
      <w:pPr>
        <w:jc w:val="both"/>
        <w:rPr>
          <w:bCs/>
        </w:rPr>
      </w:pPr>
    </w:p>
    <w:p w14:paraId="725591C5" w14:textId="77777777" w:rsidR="00F5092D" w:rsidRPr="00BC5310" w:rsidRDefault="00F5092D" w:rsidP="00F5092D">
      <w:pPr>
        <w:jc w:val="both"/>
        <w:rPr>
          <w:bCs/>
        </w:rPr>
      </w:pPr>
      <w:r w:rsidRPr="00BC5310">
        <w:rPr>
          <w:bCs/>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14:paraId="57C614B9" w14:textId="77777777" w:rsidR="00F5092D" w:rsidRPr="00BC5310" w:rsidRDefault="00F5092D" w:rsidP="00F5092D">
      <w:pPr>
        <w:jc w:val="both"/>
        <w:rPr>
          <w:bCs/>
        </w:rPr>
      </w:pPr>
    </w:p>
    <w:p w14:paraId="6515D53F" w14:textId="77777777" w:rsidR="00F5092D" w:rsidRPr="00BC5310" w:rsidRDefault="00F5092D" w:rsidP="00F5092D">
      <w:pPr>
        <w:jc w:val="both"/>
        <w:rPr>
          <w:bCs/>
        </w:rPr>
      </w:pPr>
      <w:r w:rsidRPr="00BC5310">
        <w:rPr>
          <w:bCs/>
        </w:rPr>
        <w:t>Razdoblje isključenja gospodarskog subjekta kod kojeg su ostvarene navedene osnove za isključenje iz postupka javne nabave je pet godina od dana pravomoćnosti presude, osim ako pravomoćnom presudom nije određeno drukčije.</w:t>
      </w:r>
    </w:p>
    <w:p w14:paraId="11A2BC23" w14:textId="77777777" w:rsidR="00F5092D" w:rsidRPr="00BC5310" w:rsidRDefault="00F5092D" w:rsidP="00F5092D">
      <w:pPr>
        <w:jc w:val="both"/>
        <w:rPr>
          <w:bCs/>
        </w:rPr>
      </w:pPr>
    </w:p>
    <w:p w14:paraId="2B1853EC" w14:textId="77777777" w:rsidR="00F5092D" w:rsidRPr="00BC5310" w:rsidRDefault="00F5092D" w:rsidP="00F5092D">
      <w:pPr>
        <w:tabs>
          <w:tab w:val="left" w:pos="284"/>
        </w:tabs>
        <w:jc w:val="both"/>
      </w:pPr>
      <w:r w:rsidRPr="00BC5310">
        <w:t xml:space="preserve">Za potrebe utvrđivanja da ne postoje okolnosti iz ove </w:t>
      </w:r>
      <w:proofErr w:type="spellStart"/>
      <w:r w:rsidRPr="00BC5310">
        <w:t>podtočke</w:t>
      </w:r>
      <w:proofErr w:type="spellEnd"/>
      <w:r w:rsidRPr="00BC5310">
        <w:t xml:space="preserve"> Dokumentacije o nabavi gospodarski subjekt </w:t>
      </w:r>
      <w:r w:rsidRPr="00BC5310">
        <w:rPr>
          <w:u w:val="single"/>
        </w:rPr>
        <w:t>u ponudi dostavlja</w:t>
      </w:r>
      <w:r w:rsidRPr="00BC5310">
        <w:t xml:space="preserve">: </w:t>
      </w:r>
    </w:p>
    <w:p w14:paraId="5F5849F7" w14:textId="77777777" w:rsidR="00F5092D" w:rsidRPr="00BC5310" w:rsidRDefault="00F5092D" w:rsidP="00F5092D">
      <w:pPr>
        <w:tabs>
          <w:tab w:val="left" w:pos="284"/>
        </w:tabs>
        <w:jc w:val="both"/>
      </w:pPr>
    </w:p>
    <w:p w14:paraId="591A82A3" w14:textId="77777777" w:rsidR="00F5092D" w:rsidRPr="00BC5310" w:rsidRDefault="00F5092D" w:rsidP="00F5092D">
      <w:pPr>
        <w:pBdr>
          <w:top w:val="single" w:sz="12" w:space="1" w:color="auto"/>
          <w:left w:val="single" w:sz="12" w:space="4" w:color="auto"/>
          <w:bottom w:val="single" w:sz="12" w:space="1" w:color="auto"/>
          <w:right w:val="single" w:sz="12" w:space="4" w:color="auto"/>
        </w:pBdr>
        <w:shd w:val="clear" w:color="auto" w:fill="00AAE1"/>
        <w:jc w:val="both"/>
        <w:rPr>
          <w:b/>
        </w:rPr>
      </w:pPr>
      <w:r w:rsidRPr="00BC5310">
        <w:rPr>
          <w:b/>
        </w:rPr>
        <w:t xml:space="preserve">ispunjeni obrazac Europske jedinstvene dokumentacije o nabavi (dalje u tekstu: ESPD) (Dio III. Osnove za isključenje, </w:t>
      </w:r>
      <w:r w:rsidRPr="00BC5310">
        <w:rPr>
          <w:b/>
          <w:u w:val="single"/>
        </w:rPr>
        <w:t>Odjeljak A: Osnove povezane s kaznenim presudama</w:t>
      </w:r>
      <w:r w:rsidRPr="00BC5310">
        <w:rPr>
          <w:b/>
        </w:rPr>
        <w:t>) za sve gospodarske subjekte u ponudi.</w:t>
      </w:r>
    </w:p>
    <w:p w14:paraId="6912955B" w14:textId="77777777" w:rsidR="00F5092D" w:rsidRPr="00BC5310" w:rsidRDefault="00F5092D" w:rsidP="00F5092D">
      <w:pPr>
        <w:tabs>
          <w:tab w:val="left" w:pos="284"/>
        </w:tabs>
        <w:ind w:left="709"/>
        <w:jc w:val="both"/>
        <w:rPr>
          <w:b/>
        </w:rPr>
      </w:pPr>
    </w:p>
    <w:p w14:paraId="08F8C4B7" w14:textId="77777777" w:rsidR="00F5092D" w:rsidRPr="00C2097F" w:rsidRDefault="00F5092D" w:rsidP="00F5092D">
      <w:pPr>
        <w:pStyle w:val="Odlomakpopisa"/>
        <w:autoSpaceDE w:val="0"/>
        <w:autoSpaceDN w:val="0"/>
        <w:ind w:left="0"/>
        <w:jc w:val="both"/>
        <w:rPr>
          <w:rFonts w:ascii="Times New Roman" w:hAnsi="Times New Roman"/>
          <w:sz w:val="24"/>
          <w:szCs w:val="24"/>
          <w:lang w:val="hr-HR"/>
        </w:rPr>
      </w:pPr>
      <w:r w:rsidRPr="00C2097F">
        <w:rPr>
          <w:rFonts w:ascii="Times New Roman" w:hAnsi="Times New Roman"/>
          <w:sz w:val="24"/>
          <w:szCs w:val="24"/>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4A9F4F3C" w14:textId="77777777" w:rsidR="00F5092D" w:rsidRPr="00C2097F" w:rsidRDefault="00F5092D" w:rsidP="00F5092D">
      <w:pPr>
        <w:pStyle w:val="Odlomakpopisa"/>
        <w:autoSpaceDE w:val="0"/>
        <w:autoSpaceDN w:val="0"/>
        <w:ind w:left="0"/>
        <w:jc w:val="both"/>
        <w:rPr>
          <w:rFonts w:ascii="Times New Roman" w:hAnsi="Times New Roman"/>
          <w:sz w:val="24"/>
          <w:szCs w:val="24"/>
          <w:lang w:val="hr-HR"/>
        </w:rPr>
      </w:pPr>
    </w:p>
    <w:p w14:paraId="5CAF97D2" w14:textId="77777777" w:rsidR="00F5092D" w:rsidRPr="00C2097F" w:rsidRDefault="00F5092D" w:rsidP="00F5092D">
      <w:pPr>
        <w:pStyle w:val="Odlomakpopisa"/>
        <w:autoSpaceDE w:val="0"/>
        <w:autoSpaceDN w:val="0"/>
        <w:ind w:left="0"/>
        <w:jc w:val="both"/>
        <w:rPr>
          <w:rFonts w:ascii="Times New Roman" w:hAnsi="Times New Roman"/>
          <w:sz w:val="24"/>
          <w:szCs w:val="24"/>
          <w:lang w:val="hr-HR"/>
        </w:rPr>
      </w:pPr>
      <w:r w:rsidRPr="00C2097F">
        <w:rPr>
          <w:rFonts w:ascii="Times New Roman" w:hAnsi="Times New Roman"/>
          <w:sz w:val="24"/>
          <w:szCs w:val="24"/>
          <w:lang w:val="hr-HR"/>
        </w:rPr>
        <w:t>Ako se ne može obaviti provjera ili ishoditi potvrda sukladno naprijed navedenom, Naručitelj može zahtijevati od gospodarskog subjekta da u primjerenom roku, ne kraćem od 5 dana, dostavi sve ili dio popratnih dokumenta ili dokaza.</w:t>
      </w:r>
    </w:p>
    <w:p w14:paraId="57604A20" w14:textId="77777777" w:rsidR="00F5092D" w:rsidRPr="00C2097F" w:rsidRDefault="00F5092D" w:rsidP="00F5092D">
      <w:pPr>
        <w:pStyle w:val="Odlomakpopisa"/>
        <w:autoSpaceDE w:val="0"/>
        <w:autoSpaceDN w:val="0"/>
        <w:ind w:left="0"/>
        <w:jc w:val="both"/>
        <w:rPr>
          <w:rFonts w:ascii="Times New Roman" w:hAnsi="Times New Roman"/>
          <w:lang w:val="hr-HR"/>
        </w:rPr>
      </w:pPr>
    </w:p>
    <w:p w14:paraId="24088A9D" w14:textId="77777777" w:rsidR="00F5092D" w:rsidRPr="00BC5310" w:rsidRDefault="00F5092D" w:rsidP="00F5092D">
      <w:pPr>
        <w:jc w:val="both"/>
      </w:pPr>
      <w:r w:rsidRPr="00BC5310">
        <w:t xml:space="preserve">Naručitelj može </w:t>
      </w:r>
      <w:r w:rsidRPr="00BC5310">
        <w:rPr>
          <w:u w:val="single"/>
        </w:rPr>
        <w:t>prije donošenja odluke u postupku javne nabave</w:t>
      </w:r>
      <w:r w:rsidRPr="00BC5310">
        <w:t xml:space="preserve"> od ponuditelja koji je podnio ekonomski najpovoljniju ponudu zatražiti da u primjerenom roku, ne kraćem od 5 dana, dostavi ažurirane popratne dokumente, radi provjere okolnosti navedenih u ESPD-u, osim ako već posjeduje te dokumente.</w:t>
      </w:r>
    </w:p>
    <w:p w14:paraId="76BA6C78" w14:textId="77777777" w:rsidR="00F5092D" w:rsidRPr="00BC5310" w:rsidRDefault="00F5092D" w:rsidP="00F5092D">
      <w:pPr>
        <w:jc w:val="both"/>
      </w:pPr>
    </w:p>
    <w:p w14:paraId="68E023B7" w14:textId="77777777" w:rsidR="00F5092D" w:rsidRPr="00BC5310" w:rsidRDefault="00F5092D" w:rsidP="00F5092D">
      <w:pPr>
        <w:autoSpaceDE w:val="0"/>
        <w:autoSpaceDN w:val="0"/>
        <w:adjustRightInd w:val="0"/>
        <w:jc w:val="both"/>
      </w:pPr>
      <w:r w:rsidRPr="00BC5310">
        <w:t xml:space="preserve">U slučaju provjere informacija navedenih u ESPD obrascu, Naručitelj će prihvatiti sljedeće dokumente kao dostatan dokaz da ne postoje osnove za isključenje gospodarskog subjekta iz ove </w:t>
      </w:r>
      <w:proofErr w:type="spellStart"/>
      <w:r w:rsidRPr="00BC5310">
        <w:t>podtočke</w:t>
      </w:r>
      <w:proofErr w:type="spellEnd"/>
      <w:r w:rsidRPr="00BC5310">
        <w:t xml:space="preserve"> </w:t>
      </w:r>
      <w:proofErr w:type="spellStart"/>
      <w:r w:rsidRPr="00BC5310">
        <w:t>Dokumetacije</w:t>
      </w:r>
      <w:proofErr w:type="spellEnd"/>
      <w:r w:rsidRPr="00BC5310">
        <w:t xml:space="preserve"> o nabavi: </w:t>
      </w:r>
    </w:p>
    <w:p w14:paraId="79C70183" w14:textId="77777777" w:rsidR="00F5092D" w:rsidRPr="00BC5310" w:rsidRDefault="00F5092D" w:rsidP="00F5092D">
      <w:pPr>
        <w:autoSpaceDE w:val="0"/>
        <w:autoSpaceDN w:val="0"/>
        <w:adjustRightInd w:val="0"/>
        <w:jc w:val="both"/>
      </w:pPr>
    </w:p>
    <w:p w14:paraId="6291FD38" w14:textId="77777777" w:rsidR="00F5092D" w:rsidRPr="00BC5310" w:rsidRDefault="00F5092D" w:rsidP="00F5092D">
      <w:pPr>
        <w:pBdr>
          <w:top w:val="single" w:sz="12" w:space="1" w:color="auto"/>
          <w:left w:val="single" w:sz="12" w:space="4" w:color="auto"/>
          <w:bottom w:val="single" w:sz="12" w:space="1" w:color="auto"/>
          <w:right w:val="single" w:sz="12" w:space="4" w:color="auto"/>
        </w:pBdr>
        <w:shd w:val="clear" w:color="auto" w:fill="00AAE1"/>
        <w:jc w:val="both"/>
        <w:rPr>
          <w:b/>
        </w:rPr>
      </w:pPr>
      <w:r w:rsidRPr="00BC5310">
        <w:rPr>
          <w:b/>
        </w:rPr>
        <w:t xml:space="preserve">izvadak iz kaznene evidencije ili drugog odgovarajućeg registra ili, ako to nije moguće, jednakovrijedni dokument nadležne sudske ili upravne vlasti u državi poslovnog </w:t>
      </w:r>
      <w:proofErr w:type="spellStart"/>
      <w:r w:rsidRPr="00BC5310">
        <w:rPr>
          <w:b/>
        </w:rPr>
        <w:t>nastana</w:t>
      </w:r>
      <w:proofErr w:type="spellEnd"/>
      <w:r w:rsidRPr="00BC5310">
        <w:rPr>
          <w:b/>
        </w:rPr>
        <w:t xml:space="preserve"> gospodarskog subjekta, odnosno državi čiji je osoba državljanin, kojim se dokazuje da ne postoje navedene osnove za isključenje.</w:t>
      </w:r>
    </w:p>
    <w:p w14:paraId="15AC2649" w14:textId="77777777" w:rsidR="00F5092D" w:rsidRPr="00BC5310" w:rsidRDefault="00F5092D" w:rsidP="00F5092D">
      <w:pPr>
        <w:tabs>
          <w:tab w:val="left" w:pos="284"/>
        </w:tabs>
        <w:ind w:left="284" w:hanging="284"/>
        <w:jc w:val="both"/>
        <w:rPr>
          <w:b/>
        </w:rPr>
      </w:pPr>
    </w:p>
    <w:p w14:paraId="4F85360A" w14:textId="30612D86" w:rsidR="0009701A" w:rsidRPr="00A552BC" w:rsidRDefault="00F5092D" w:rsidP="00D661DA">
      <w:pPr>
        <w:autoSpaceDE w:val="0"/>
        <w:autoSpaceDN w:val="0"/>
        <w:adjustRightInd w:val="0"/>
        <w:jc w:val="both"/>
        <w:rPr>
          <w:color w:val="000000" w:themeColor="text1"/>
        </w:rPr>
      </w:pPr>
      <w:r w:rsidRPr="00A552BC">
        <w:rPr>
          <w:color w:val="000000" w:themeColor="text1"/>
        </w:rPr>
        <w:t>Sukladno članku 20. stavak 9. Pravilnika o dokumentaciji o nabavi te ponudi u postupcima javne nabave (Narodne novine broj 65/1</w:t>
      </w:r>
      <w:r w:rsidR="00920A2D" w:rsidRPr="00A552BC">
        <w:rPr>
          <w:color w:val="000000" w:themeColor="text1"/>
        </w:rPr>
        <w:t>7</w:t>
      </w:r>
      <w:r w:rsidR="00CB325E" w:rsidRPr="00A552BC">
        <w:rPr>
          <w:color w:val="000000" w:themeColor="text1"/>
        </w:rPr>
        <w:t xml:space="preserve">, 75/20 ) </w:t>
      </w:r>
      <w:r w:rsidRPr="00A552BC">
        <w:rPr>
          <w:color w:val="000000" w:themeColor="text1"/>
        </w:rPr>
        <w:t xml:space="preserve">– u nastavku teksta: Pravilnik o dokumentaciji o nabavi te ponudi u postupcima javne nabave), oborivo se </w:t>
      </w:r>
      <w:r w:rsidRPr="00A552BC">
        <w:rPr>
          <w:b/>
          <w:color w:val="000000" w:themeColor="text1"/>
        </w:rPr>
        <w:t xml:space="preserve">smatra da je naprijed navedeni dokaz ažuriran ako nije stariji </w:t>
      </w:r>
      <w:r w:rsidR="000069F5" w:rsidRPr="00A552BC">
        <w:rPr>
          <w:b/>
          <w:color w:val="000000" w:themeColor="text1"/>
        </w:rPr>
        <w:t>više od 6 mjeseci od dana početka postupka javne nabave</w:t>
      </w:r>
      <w:r w:rsidRPr="00A552BC">
        <w:rPr>
          <w:color w:val="000000" w:themeColor="text1"/>
        </w:rPr>
        <w:t xml:space="preserve">. </w:t>
      </w:r>
    </w:p>
    <w:p w14:paraId="1B1C3FCE" w14:textId="77777777" w:rsidR="00A552BC" w:rsidRPr="00A552BC" w:rsidRDefault="00A552BC" w:rsidP="00D661DA">
      <w:pPr>
        <w:autoSpaceDE w:val="0"/>
        <w:autoSpaceDN w:val="0"/>
        <w:adjustRightInd w:val="0"/>
        <w:jc w:val="both"/>
        <w:rPr>
          <w:color w:val="000000" w:themeColor="text1"/>
        </w:rPr>
      </w:pPr>
    </w:p>
    <w:p w14:paraId="194FF516" w14:textId="42C66108" w:rsidR="00D661DA" w:rsidRDefault="00D661DA" w:rsidP="00D661DA">
      <w:pPr>
        <w:autoSpaceDE w:val="0"/>
        <w:autoSpaceDN w:val="0"/>
        <w:adjustRightInd w:val="0"/>
        <w:jc w:val="both"/>
      </w:pPr>
      <w:r w:rsidRPr="00BC5310">
        <w:lastRenderedPageBreak/>
        <w:t xml:space="preserve">Ako se u državi poslovnog </w:t>
      </w:r>
      <w:proofErr w:type="spellStart"/>
      <w:r w:rsidRPr="00BC5310">
        <w:t>nastana</w:t>
      </w:r>
      <w:proofErr w:type="spellEnd"/>
      <w:r w:rsidRPr="00BC5310">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BC5310">
        <w:t>nastana</w:t>
      </w:r>
      <w:proofErr w:type="spellEnd"/>
      <w:r w:rsidRPr="00BC5310">
        <w:t xml:space="preserve"> gospodarskog subjekta, odnosno državi čiji je osoba državljanin. </w:t>
      </w:r>
    </w:p>
    <w:p w14:paraId="06A99CA5" w14:textId="77777777" w:rsidR="00D661DA" w:rsidRPr="00BC5310" w:rsidRDefault="00D661DA" w:rsidP="00D661DA">
      <w:pPr>
        <w:autoSpaceDE w:val="0"/>
        <w:autoSpaceDN w:val="0"/>
        <w:adjustRightInd w:val="0"/>
        <w:jc w:val="both"/>
        <w:rPr>
          <w:color w:val="FF0000"/>
        </w:rPr>
      </w:pPr>
    </w:p>
    <w:p w14:paraId="33EB09FC" w14:textId="77777777" w:rsidR="00D661DA" w:rsidRPr="00BC5310" w:rsidRDefault="00D661DA" w:rsidP="00D661DA">
      <w:pPr>
        <w:autoSpaceDE w:val="0"/>
        <w:autoSpaceDN w:val="0"/>
        <w:adjustRightInd w:val="0"/>
        <w:jc w:val="both"/>
      </w:pPr>
      <w:r w:rsidRPr="00BC5310">
        <w:t xml:space="preserve">Sukladno članku 20. stavak 2. Pravilnika o dokumentaciji o nabavi te ponudi u postupcima javne nabave </w:t>
      </w:r>
      <w:r w:rsidRPr="00BC5310">
        <w:rPr>
          <w:b/>
        </w:rPr>
        <w:t>ažurirani popratni dokument</w:t>
      </w:r>
      <w:r w:rsidRPr="00BC5310">
        <w:t xml:space="preserve"> je svaki dokument u kojem su sadržani podaci važeći, odgovaraju stvarnom činjeničnom stanju u trenutku dostave naručitelju te dokazuju ono što je gospodarski subjekt naveo u ESPD-u. Sukladno članku 20. stavak 10. Pravilnika o dokumentaciji o nabavi te ponudi u postupcima javne nabave </w:t>
      </w:r>
      <w:r w:rsidRPr="00BC5310">
        <w:rPr>
          <w:b/>
        </w:rPr>
        <w:t xml:space="preserve">izjavu iz članka 265. stavka 2. u vezi s člankom 251. stavkom 1. ZJN 2016 može dati osoba po zakonu ovlaštena za zastupanje gospodarskog subjekta za gospodarski subjekt i za sve osobe </w:t>
      </w:r>
      <w:r w:rsidRPr="00BC5310">
        <w:t>koje su članovi upravnog, upravljačkog</w:t>
      </w:r>
      <w:r w:rsidRPr="00BC5310">
        <w:rPr>
          <w:b/>
        </w:rPr>
        <w:t xml:space="preserve"> </w:t>
      </w:r>
      <w:r w:rsidRPr="00BC5310">
        <w:t>ili nadzornog tijela ili imaju ovlasti zastupanja, donošenja odluka ili nadzora gospodarskog subjekta.</w:t>
      </w:r>
    </w:p>
    <w:p w14:paraId="5AEACA2F" w14:textId="77777777" w:rsidR="00D661DA" w:rsidRPr="00BC5310" w:rsidRDefault="00D661DA" w:rsidP="00D661DA">
      <w:pPr>
        <w:autoSpaceDE w:val="0"/>
        <w:autoSpaceDN w:val="0"/>
        <w:adjustRightInd w:val="0"/>
        <w:jc w:val="both"/>
      </w:pPr>
    </w:p>
    <w:p w14:paraId="7C5B4B68" w14:textId="77777777" w:rsidR="00D661DA" w:rsidRPr="00BC5310" w:rsidRDefault="00D661DA" w:rsidP="00D661DA">
      <w:pPr>
        <w:autoSpaceDE w:val="0"/>
        <w:autoSpaceDN w:val="0"/>
        <w:adjustRightInd w:val="0"/>
        <w:jc w:val="both"/>
        <w:rPr>
          <w:b/>
        </w:rPr>
      </w:pPr>
      <w:r w:rsidRPr="00BC5310">
        <w:rPr>
          <w:b/>
        </w:rPr>
        <w:t xml:space="preserve">U slučaju zajednice gospodarskih subjekata, okolnosti iz ove </w:t>
      </w:r>
      <w:proofErr w:type="spellStart"/>
      <w:r w:rsidRPr="00BC5310">
        <w:rPr>
          <w:b/>
        </w:rPr>
        <w:t>podtočke</w:t>
      </w:r>
      <w:proofErr w:type="spellEnd"/>
      <w:r w:rsidRPr="00BC5310">
        <w:rPr>
          <w:b/>
        </w:rPr>
        <w:t xml:space="preserve"> Dokumentacije o nabavi utvrđuju se za sve članove zajednice pojedinačno.</w:t>
      </w:r>
    </w:p>
    <w:p w14:paraId="5568C8EB" w14:textId="77777777" w:rsidR="00D661DA" w:rsidRDefault="00D661DA" w:rsidP="00D661DA">
      <w:pPr>
        <w:rPr>
          <w:b/>
          <w:bCs/>
        </w:rPr>
      </w:pPr>
    </w:p>
    <w:p w14:paraId="2FF0CE31" w14:textId="77777777" w:rsidR="00D661DA" w:rsidRDefault="00D661DA" w:rsidP="00D661DA">
      <w:pPr>
        <w:rPr>
          <w:b/>
          <w:bCs/>
        </w:rPr>
      </w:pPr>
    </w:p>
    <w:p w14:paraId="4422FA14" w14:textId="77777777" w:rsidR="00D661DA" w:rsidRPr="00BC5310" w:rsidRDefault="00D661DA" w:rsidP="00D661DA">
      <w:pPr>
        <w:rPr>
          <w:b/>
          <w:bCs/>
        </w:rPr>
      </w:pPr>
    </w:p>
    <w:p w14:paraId="0CE0A7A9" w14:textId="77777777" w:rsidR="00D661DA" w:rsidRPr="00597312" w:rsidRDefault="00C50F90" w:rsidP="00597312">
      <w:pPr>
        <w:jc w:val="both"/>
        <w:rPr>
          <w:b/>
        </w:rPr>
      </w:pPr>
      <w:r>
        <w:rPr>
          <w:b/>
        </w:rPr>
        <w:t>16</w:t>
      </w:r>
      <w:r w:rsidR="00597312">
        <w:rPr>
          <w:b/>
        </w:rPr>
        <w:t>.2.</w:t>
      </w:r>
      <w:r w:rsidR="008476DA">
        <w:rPr>
          <w:b/>
        </w:rPr>
        <w:t xml:space="preserve">   </w:t>
      </w:r>
      <w:r w:rsidR="00D661DA" w:rsidRPr="00597312">
        <w:rPr>
          <w:b/>
        </w:rPr>
        <w:t>Naručitelj je obvezan isključiti gospodarskog subjekta iz postupka javne nabave ako utvrdi da gospodarski subjekt nije ispunio obveze plaćanja dospjelih poreznih obveza i obveza za mirovinsko i zdravstveno osiguranje:</w:t>
      </w:r>
    </w:p>
    <w:p w14:paraId="218CC26E" w14:textId="77777777" w:rsidR="00D661DA" w:rsidRPr="00BC5310" w:rsidRDefault="00D661DA" w:rsidP="00D661DA">
      <w:pPr>
        <w:tabs>
          <w:tab w:val="num" w:pos="1492"/>
        </w:tabs>
        <w:ind w:left="1050"/>
        <w:jc w:val="both"/>
        <w:rPr>
          <w:b/>
          <w:bCs/>
        </w:rPr>
      </w:pPr>
    </w:p>
    <w:p w14:paraId="300BCD1B" w14:textId="77777777" w:rsidR="00D661DA" w:rsidRPr="00976E5C" w:rsidRDefault="00D661DA" w:rsidP="00FE2B25">
      <w:pPr>
        <w:pStyle w:val="Odlomakpopisa"/>
        <w:numPr>
          <w:ilvl w:val="0"/>
          <w:numId w:val="4"/>
        </w:numPr>
        <w:jc w:val="both"/>
        <w:rPr>
          <w:rFonts w:ascii="Times New Roman" w:hAnsi="Times New Roman"/>
          <w:bCs/>
          <w:sz w:val="24"/>
          <w:szCs w:val="24"/>
        </w:rPr>
      </w:pPr>
      <w:r w:rsidRPr="00976E5C">
        <w:rPr>
          <w:rFonts w:ascii="Times New Roman" w:hAnsi="Times New Roman"/>
          <w:bCs/>
          <w:sz w:val="24"/>
          <w:szCs w:val="24"/>
        </w:rPr>
        <w:t xml:space="preserve">u Republici Hrvatskoj, ako gospodarski subjekt ima poslovni </w:t>
      </w:r>
      <w:proofErr w:type="spellStart"/>
      <w:r w:rsidRPr="00976E5C">
        <w:rPr>
          <w:rFonts w:ascii="Times New Roman" w:hAnsi="Times New Roman"/>
          <w:bCs/>
          <w:sz w:val="24"/>
          <w:szCs w:val="24"/>
        </w:rPr>
        <w:t>nastan</w:t>
      </w:r>
      <w:proofErr w:type="spellEnd"/>
      <w:r w:rsidRPr="00976E5C">
        <w:rPr>
          <w:rFonts w:ascii="Times New Roman" w:hAnsi="Times New Roman"/>
          <w:bCs/>
          <w:sz w:val="24"/>
          <w:szCs w:val="24"/>
        </w:rPr>
        <w:t xml:space="preserve"> u Republici Hrvatskoj, ili</w:t>
      </w:r>
    </w:p>
    <w:p w14:paraId="4FC841CD" w14:textId="77777777" w:rsidR="00D661DA" w:rsidRPr="0080237D" w:rsidRDefault="00D661DA" w:rsidP="00D661DA">
      <w:pPr>
        <w:pStyle w:val="Odlomakpopisa"/>
        <w:ind w:left="1410"/>
        <w:jc w:val="both"/>
        <w:rPr>
          <w:rFonts w:ascii="Times New Roman" w:hAnsi="Times New Roman"/>
          <w:bCs/>
          <w:lang w:val="hr-HR"/>
        </w:rPr>
      </w:pPr>
    </w:p>
    <w:p w14:paraId="509129C4" w14:textId="77777777" w:rsidR="00D661DA" w:rsidRPr="0080237D" w:rsidRDefault="00D661DA" w:rsidP="00FE2B25">
      <w:pPr>
        <w:pStyle w:val="Odlomakpopisa"/>
        <w:numPr>
          <w:ilvl w:val="0"/>
          <w:numId w:val="4"/>
        </w:numPr>
        <w:jc w:val="both"/>
        <w:rPr>
          <w:rFonts w:ascii="Times New Roman" w:hAnsi="Times New Roman"/>
          <w:bCs/>
          <w:lang w:val="hr-HR"/>
        </w:rPr>
      </w:pPr>
      <w:r w:rsidRPr="0080237D">
        <w:rPr>
          <w:rFonts w:ascii="Times New Roman" w:hAnsi="Times New Roman"/>
          <w:bCs/>
          <w:lang w:val="hr-HR"/>
        </w:rPr>
        <w:t xml:space="preserve">u Republici Hrvatskoj ili u državi poslovnog </w:t>
      </w:r>
      <w:proofErr w:type="spellStart"/>
      <w:r w:rsidRPr="0080237D">
        <w:rPr>
          <w:rFonts w:ascii="Times New Roman" w:hAnsi="Times New Roman"/>
          <w:bCs/>
          <w:lang w:val="hr-HR"/>
        </w:rPr>
        <w:t>nastana</w:t>
      </w:r>
      <w:proofErr w:type="spellEnd"/>
      <w:r w:rsidRPr="0080237D">
        <w:rPr>
          <w:rFonts w:ascii="Times New Roman" w:hAnsi="Times New Roman"/>
          <w:bCs/>
          <w:lang w:val="hr-HR"/>
        </w:rPr>
        <w:t xml:space="preserve"> gospodarskog subjekta, ako gospodarski subjekt nema poslovni </w:t>
      </w:r>
      <w:proofErr w:type="spellStart"/>
      <w:r w:rsidRPr="0080237D">
        <w:rPr>
          <w:rFonts w:ascii="Times New Roman" w:hAnsi="Times New Roman"/>
          <w:bCs/>
          <w:lang w:val="hr-HR"/>
        </w:rPr>
        <w:t>nastan</w:t>
      </w:r>
      <w:proofErr w:type="spellEnd"/>
      <w:r w:rsidRPr="0080237D">
        <w:rPr>
          <w:rFonts w:ascii="Times New Roman" w:hAnsi="Times New Roman"/>
          <w:bCs/>
          <w:lang w:val="hr-HR"/>
        </w:rPr>
        <w:t xml:space="preserve"> u Republici Hrvatskoj. </w:t>
      </w:r>
    </w:p>
    <w:p w14:paraId="6BFC2B4D" w14:textId="77777777" w:rsidR="00D661DA" w:rsidRPr="0080237D" w:rsidRDefault="00D661DA" w:rsidP="00D661DA">
      <w:pPr>
        <w:jc w:val="both"/>
      </w:pPr>
    </w:p>
    <w:p w14:paraId="441626C7" w14:textId="77777777" w:rsidR="00D661DA" w:rsidRPr="0080237D" w:rsidRDefault="00D661DA" w:rsidP="0080237D">
      <w:pPr>
        <w:jc w:val="both"/>
        <w:rPr>
          <w:color w:val="FF0000"/>
        </w:rPr>
      </w:pPr>
      <w:r w:rsidRPr="0080237D">
        <w:t>Naručitelj neće isključiti gospodarskog subjekta iz postupka javne nabave ako mu sukladno posebnom propisu plaćanje obveza nije dopušteno ili mu je odobrena odgoda plaćanja</w:t>
      </w:r>
      <w:r w:rsidRPr="0080237D">
        <w:rPr>
          <w:color w:val="FF0000"/>
        </w:rPr>
        <w:t>.</w:t>
      </w:r>
    </w:p>
    <w:p w14:paraId="20DA793C" w14:textId="77777777" w:rsidR="00D661DA" w:rsidRPr="00BC5310" w:rsidRDefault="00D661DA" w:rsidP="00D661DA"/>
    <w:p w14:paraId="7869BD92" w14:textId="77777777" w:rsidR="00D661DA" w:rsidRPr="00BC5310" w:rsidRDefault="00D661DA" w:rsidP="00D661DA">
      <w:pPr>
        <w:tabs>
          <w:tab w:val="left" w:pos="284"/>
        </w:tabs>
        <w:jc w:val="both"/>
      </w:pPr>
      <w:r w:rsidRPr="00BC5310">
        <w:t xml:space="preserve">Za potrebe utvrđivanja da ne postoje okolnosti iz ove </w:t>
      </w:r>
      <w:proofErr w:type="spellStart"/>
      <w:r w:rsidRPr="00BC5310">
        <w:t>podtočke</w:t>
      </w:r>
      <w:proofErr w:type="spellEnd"/>
      <w:r w:rsidRPr="00BC5310">
        <w:t xml:space="preserve"> </w:t>
      </w:r>
      <w:proofErr w:type="spellStart"/>
      <w:r w:rsidRPr="00BC5310">
        <w:t>Dokumetacije</w:t>
      </w:r>
      <w:proofErr w:type="spellEnd"/>
      <w:r w:rsidRPr="00BC5310">
        <w:t xml:space="preserve"> o nabavi, gospodarski subjekt </w:t>
      </w:r>
      <w:r w:rsidRPr="00BC5310">
        <w:rPr>
          <w:u w:val="single"/>
        </w:rPr>
        <w:t>u ponudi dostavlja</w:t>
      </w:r>
      <w:r w:rsidRPr="00BC5310">
        <w:t xml:space="preserve">: </w:t>
      </w:r>
    </w:p>
    <w:p w14:paraId="0B9A94E2" w14:textId="77777777" w:rsidR="00D661DA" w:rsidRPr="00BC5310" w:rsidRDefault="00D661DA" w:rsidP="00D661DA">
      <w:pPr>
        <w:tabs>
          <w:tab w:val="left" w:pos="284"/>
        </w:tabs>
        <w:jc w:val="both"/>
      </w:pPr>
    </w:p>
    <w:p w14:paraId="444E6BE8" w14:textId="77777777" w:rsidR="00D661DA" w:rsidRPr="00BC5310" w:rsidRDefault="00D661DA" w:rsidP="00D661DA">
      <w:pPr>
        <w:pBdr>
          <w:top w:val="single" w:sz="12" w:space="1" w:color="auto"/>
          <w:left w:val="single" w:sz="12" w:space="4" w:color="auto"/>
          <w:bottom w:val="single" w:sz="12" w:space="1" w:color="auto"/>
          <w:right w:val="single" w:sz="12" w:space="4" w:color="auto"/>
        </w:pBdr>
        <w:shd w:val="clear" w:color="auto" w:fill="00AAE1"/>
        <w:tabs>
          <w:tab w:val="left" w:pos="284"/>
        </w:tabs>
        <w:jc w:val="both"/>
        <w:rPr>
          <w:b/>
        </w:rPr>
      </w:pPr>
      <w:r w:rsidRPr="00BC5310">
        <w:rPr>
          <w:b/>
        </w:rPr>
        <w:t xml:space="preserve">ispunjeni ESPD obrazac (Dio III. Osnove za isključenje, </w:t>
      </w:r>
      <w:r w:rsidRPr="00BC5310">
        <w:rPr>
          <w:b/>
          <w:u w:val="single"/>
        </w:rPr>
        <w:t>Odjeljak B: Osnove povezane s plaćanjem poreza ili doprinosa za socijalno osiguranje</w:t>
      </w:r>
      <w:r w:rsidRPr="00BC5310">
        <w:rPr>
          <w:b/>
        </w:rPr>
        <w:t>) za sve gospodarske subjekte u ponudi</w:t>
      </w:r>
      <w:r w:rsidRPr="00BC5310">
        <w:t>.</w:t>
      </w:r>
      <w:r w:rsidRPr="00BC5310">
        <w:rPr>
          <w:b/>
        </w:rPr>
        <w:t xml:space="preserve"> </w:t>
      </w:r>
    </w:p>
    <w:p w14:paraId="0F8E79E7" w14:textId="4A58DF6D" w:rsidR="003004DA" w:rsidRDefault="003004DA" w:rsidP="003004DA"/>
    <w:p w14:paraId="4E804611" w14:textId="77777777" w:rsidR="00506A4A" w:rsidRDefault="00506A4A" w:rsidP="003004DA"/>
    <w:p w14:paraId="67E7457E" w14:textId="77777777" w:rsidR="0089069E" w:rsidRPr="0080237D" w:rsidRDefault="0089069E" w:rsidP="0089069E">
      <w:pPr>
        <w:pStyle w:val="Odlomakpopisa"/>
        <w:autoSpaceDE w:val="0"/>
        <w:autoSpaceDN w:val="0"/>
        <w:ind w:left="0"/>
        <w:jc w:val="both"/>
        <w:rPr>
          <w:rFonts w:ascii="Times New Roman" w:hAnsi="Times New Roman"/>
          <w:lang w:val="hr-HR"/>
        </w:rPr>
      </w:pPr>
      <w:r w:rsidRPr="0080237D">
        <w:rPr>
          <w:rFonts w:ascii="Times New Roman" w:hAnsi="Times New Roman"/>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E61E3EB" w14:textId="77777777" w:rsidR="0089069E" w:rsidRPr="0080237D" w:rsidRDefault="0089069E" w:rsidP="0089069E">
      <w:pPr>
        <w:pStyle w:val="Odlomakpopisa"/>
        <w:autoSpaceDE w:val="0"/>
        <w:autoSpaceDN w:val="0"/>
        <w:ind w:left="0"/>
        <w:jc w:val="both"/>
        <w:rPr>
          <w:rFonts w:ascii="Times New Roman" w:hAnsi="Times New Roman"/>
          <w:lang w:val="hr-HR"/>
        </w:rPr>
      </w:pPr>
    </w:p>
    <w:p w14:paraId="7C716C7C" w14:textId="77777777" w:rsidR="0089069E" w:rsidRPr="0080237D" w:rsidRDefault="0089069E" w:rsidP="0089069E">
      <w:pPr>
        <w:pStyle w:val="Odlomakpopisa"/>
        <w:autoSpaceDE w:val="0"/>
        <w:autoSpaceDN w:val="0"/>
        <w:ind w:left="0"/>
        <w:jc w:val="both"/>
        <w:rPr>
          <w:rFonts w:ascii="Times New Roman" w:hAnsi="Times New Roman"/>
          <w:lang w:val="hr-HR"/>
        </w:rPr>
      </w:pPr>
      <w:r w:rsidRPr="0080237D">
        <w:rPr>
          <w:rFonts w:ascii="Times New Roman" w:hAnsi="Times New Roman"/>
          <w:lang w:val="hr-HR"/>
        </w:rPr>
        <w:t>Ako se ne može obaviti provjera ili ishoditi potvrda sukladno naprijed navedenom, Naručitelj može zahtijevati od gospodarskog subjekta da u primjerenom roku, ne kraćem od 5 dana, dostavi sve ili dio popratnih dokumenta ili dokaza.</w:t>
      </w:r>
    </w:p>
    <w:p w14:paraId="265BC124" w14:textId="77777777" w:rsidR="0089069E" w:rsidRPr="0080237D" w:rsidRDefault="0089069E" w:rsidP="0089069E">
      <w:pPr>
        <w:pStyle w:val="Odlomakpopisa"/>
        <w:autoSpaceDE w:val="0"/>
        <w:autoSpaceDN w:val="0"/>
        <w:ind w:left="0"/>
        <w:jc w:val="both"/>
        <w:rPr>
          <w:rFonts w:ascii="Times New Roman" w:hAnsi="Times New Roman"/>
          <w:lang w:val="hr-HR"/>
        </w:rPr>
      </w:pPr>
    </w:p>
    <w:p w14:paraId="290D51BB" w14:textId="77777777" w:rsidR="0089069E" w:rsidRPr="0080237D" w:rsidRDefault="0089069E" w:rsidP="0089069E">
      <w:pPr>
        <w:jc w:val="both"/>
      </w:pPr>
      <w:r w:rsidRPr="0080237D">
        <w:lastRenderedPageBreak/>
        <w:t xml:space="preserve">Naručitelj može </w:t>
      </w:r>
      <w:r w:rsidRPr="0080237D">
        <w:rPr>
          <w:u w:val="single"/>
        </w:rPr>
        <w:t>prije donošenja odluke u postupku javne nabave</w:t>
      </w:r>
      <w:r w:rsidRPr="0080237D">
        <w:t xml:space="preserve"> od ponuditelja koji je podnio ekonomski najpovoljniju ponudu zatražiti da u primjerenom roku, ne kraćem od 5 dana, dostavi ažurirane popratne dokumente, radi provjere okolnosti navedenih u ESPD-u, osim ako već posjeduje te dokumente.</w:t>
      </w:r>
    </w:p>
    <w:p w14:paraId="7F0529A1" w14:textId="77777777" w:rsidR="0089069E" w:rsidRPr="00BC5310" w:rsidRDefault="0089069E" w:rsidP="0089069E">
      <w:pPr>
        <w:jc w:val="both"/>
      </w:pPr>
    </w:p>
    <w:p w14:paraId="041AF642" w14:textId="77777777" w:rsidR="0089069E" w:rsidRPr="00BC5310" w:rsidRDefault="0089069E" w:rsidP="0089069E">
      <w:pPr>
        <w:autoSpaceDE w:val="0"/>
        <w:autoSpaceDN w:val="0"/>
        <w:adjustRightInd w:val="0"/>
        <w:jc w:val="both"/>
      </w:pPr>
      <w:r w:rsidRPr="00BC5310">
        <w:t xml:space="preserve">U slučaju provjere informacija navedenih u ESPD obrascu, Naručitelj će prihvatiti sljedeće dokumente kao dostatan dokaz da ne postoje osnove za isključenje gospodarskog subjekta iz ove </w:t>
      </w:r>
      <w:proofErr w:type="spellStart"/>
      <w:r w:rsidRPr="00BC5310">
        <w:t>podtočke</w:t>
      </w:r>
      <w:proofErr w:type="spellEnd"/>
      <w:r w:rsidRPr="00BC5310">
        <w:t xml:space="preserve"> </w:t>
      </w:r>
      <w:proofErr w:type="spellStart"/>
      <w:r w:rsidRPr="00BC5310">
        <w:t>Dokumetacije</w:t>
      </w:r>
      <w:proofErr w:type="spellEnd"/>
      <w:r w:rsidRPr="00BC5310">
        <w:t xml:space="preserve"> o nabavi: </w:t>
      </w:r>
    </w:p>
    <w:p w14:paraId="196603B1" w14:textId="77777777" w:rsidR="0089069E" w:rsidRPr="00BC5310" w:rsidRDefault="0089069E" w:rsidP="0089069E">
      <w:pPr>
        <w:tabs>
          <w:tab w:val="left" w:pos="284"/>
        </w:tabs>
        <w:ind w:left="284" w:hanging="284"/>
        <w:jc w:val="both"/>
        <w:rPr>
          <w:b/>
        </w:rPr>
      </w:pPr>
    </w:p>
    <w:p w14:paraId="79A85C3D" w14:textId="77777777" w:rsidR="0089069E" w:rsidRPr="00BC5310" w:rsidRDefault="0089069E" w:rsidP="0089069E">
      <w:pPr>
        <w:pBdr>
          <w:top w:val="single" w:sz="12" w:space="1" w:color="auto"/>
          <w:left w:val="single" w:sz="12" w:space="4" w:color="auto"/>
          <w:bottom w:val="single" w:sz="12" w:space="1" w:color="auto"/>
          <w:right w:val="single" w:sz="12" w:space="4" w:color="auto"/>
        </w:pBdr>
        <w:shd w:val="clear" w:color="auto" w:fill="00AAE1"/>
        <w:jc w:val="both"/>
        <w:rPr>
          <w:b/>
        </w:rPr>
      </w:pPr>
      <w:r w:rsidRPr="00BC5310">
        <w:rPr>
          <w:b/>
        </w:rPr>
        <w:t xml:space="preserve">potvrda porezne uprave ili drugog nadležnog tijela u državi poslovnog </w:t>
      </w:r>
      <w:proofErr w:type="spellStart"/>
      <w:r w:rsidRPr="00BC5310">
        <w:rPr>
          <w:b/>
        </w:rPr>
        <w:t>nastana</w:t>
      </w:r>
      <w:proofErr w:type="spellEnd"/>
      <w:r w:rsidRPr="00BC5310">
        <w:rPr>
          <w:b/>
        </w:rPr>
        <w:t xml:space="preserve"> gospodarskog subjekta kojom se dokazuje da ne postoje navedene osnove za isključenje.</w:t>
      </w:r>
    </w:p>
    <w:p w14:paraId="4AE7802D" w14:textId="77777777" w:rsidR="0089069E" w:rsidRPr="00BC5310" w:rsidRDefault="0089069E" w:rsidP="0089069E">
      <w:pPr>
        <w:jc w:val="both"/>
        <w:rPr>
          <w:b/>
        </w:rPr>
      </w:pPr>
    </w:p>
    <w:p w14:paraId="2E2D2D78" w14:textId="45673467" w:rsidR="0089069E" w:rsidRPr="00506A4A" w:rsidRDefault="0089069E" w:rsidP="0089069E">
      <w:pPr>
        <w:jc w:val="both"/>
        <w:rPr>
          <w:color w:val="000000" w:themeColor="text1"/>
        </w:rPr>
      </w:pPr>
      <w:r w:rsidRPr="00506A4A">
        <w:rPr>
          <w:color w:val="000000" w:themeColor="text1"/>
        </w:rPr>
        <w:t>Sukladno članku 20. stavak 9. Pravilnika o dokumentaciji o nabavi te ponudi u postupcima javne nabave</w:t>
      </w:r>
      <w:r w:rsidR="00D43403">
        <w:rPr>
          <w:color w:val="000000" w:themeColor="text1"/>
        </w:rPr>
        <w:t xml:space="preserve"> (NN 65/17, 75/20)</w:t>
      </w:r>
      <w:r w:rsidRPr="00506A4A">
        <w:rPr>
          <w:color w:val="000000" w:themeColor="text1"/>
        </w:rPr>
        <w:t xml:space="preserve">, oborivo se </w:t>
      </w:r>
      <w:r w:rsidRPr="00506A4A">
        <w:rPr>
          <w:b/>
          <w:color w:val="000000" w:themeColor="text1"/>
        </w:rPr>
        <w:t xml:space="preserve">smatra da je naprijed navedeni dokaz ažurirani ako nije stariji od dana </w:t>
      </w:r>
      <w:r w:rsidR="00506A4A" w:rsidRPr="00506A4A">
        <w:rPr>
          <w:b/>
          <w:color w:val="000000" w:themeColor="text1"/>
        </w:rPr>
        <w:t>početka postupka javne nabave.</w:t>
      </w:r>
    </w:p>
    <w:p w14:paraId="16361662" w14:textId="77777777" w:rsidR="0089069E" w:rsidRPr="00506A4A" w:rsidRDefault="0089069E" w:rsidP="0089069E">
      <w:pPr>
        <w:jc w:val="both"/>
        <w:rPr>
          <w:color w:val="000000" w:themeColor="text1"/>
        </w:rPr>
      </w:pPr>
    </w:p>
    <w:p w14:paraId="34057383" w14:textId="77777777" w:rsidR="0089069E" w:rsidRDefault="0089069E" w:rsidP="0089069E">
      <w:pPr>
        <w:jc w:val="both"/>
      </w:pPr>
      <w:r w:rsidRPr="00BC5310">
        <w:t xml:space="preserve">Ako se u državi poslovnog </w:t>
      </w:r>
      <w:proofErr w:type="spellStart"/>
      <w:r w:rsidRPr="00BC5310">
        <w:t>nastana</w:t>
      </w:r>
      <w:proofErr w:type="spellEnd"/>
      <w:r w:rsidRPr="00BC5310">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BC5310">
        <w:t>nastana</w:t>
      </w:r>
      <w:proofErr w:type="spellEnd"/>
      <w:r w:rsidRPr="00BC5310">
        <w:t xml:space="preserve"> gospodarskog subjekta, odnosno državi čiji je osoba državljanin. </w:t>
      </w:r>
    </w:p>
    <w:p w14:paraId="502D2E1F" w14:textId="77777777" w:rsidR="0089069E" w:rsidRDefault="0089069E" w:rsidP="0089069E">
      <w:pPr>
        <w:jc w:val="both"/>
      </w:pPr>
    </w:p>
    <w:p w14:paraId="704F4AAD" w14:textId="167BD117" w:rsidR="0089069E" w:rsidRPr="00BC5310" w:rsidRDefault="0089069E" w:rsidP="0089069E">
      <w:pPr>
        <w:autoSpaceDE w:val="0"/>
        <w:autoSpaceDN w:val="0"/>
        <w:adjustRightInd w:val="0"/>
        <w:jc w:val="both"/>
        <w:rPr>
          <w:lang w:eastAsia="en-US"/>
        </w:rPr>
      </w:pPr>
      <w:r w:rsidRPr="00BC5310">
        <w:rPr>
          <w:lang w:eastAsia="en-US"/>
        </w:rPr>
        <w:t>Sukladno članku 20. stavak 2. Pravilnika o dokumentaciji o nabavi te ponudi u postupcima javne nabave</w:t>
      </w:r>
      <w:r w:rsidR="006E3E5C">
        <w:rPr>
          <w:lang w:eastAsia="en-US"/>
        </w:rPr>
        <w:t xml:space="preserve"> (NN 65/17, 75/20)</w:t>
      </w:r>
      <w:r w:rsidRPr="00BC5310">
        <w:rPr>
          <w:lang w:eastAsia="en-US"/>
        </w:rPr>
        <w:t xml:space="preserve"> </w:t>
      </w:r>
      <w:r w:rsidRPr="00BC5310">
        <w:rPr>
          <w:b/>
          <w:lang w:eastAsia="en-US"/>
        </w:rPr>
        <w:t>ažurirani popratni dokument</w:t>
      </w:r>
      <w:r w:rsidRPr="00BC5310">
        <w:rPr>
          <w:lang w:eastAsia="en-US"/>
        </w:rPr>
        <w:t xml:space="preserve"> je svaki dokument u kojem su sadržani podaci važeći, odgovaraju stvarnom činjeničnom stanju u trenutku dostave naručitelju te dokazuju ono što je gospodarski subjekt naveo u ESPD-u.</w:t>
      </w:r>
    </w:p>
    <w:p w14:paraId="2CF0D2DF" w14:textId="77777777" w:rsidR="0089069E" w:rsidRPr="00BC5310" w:rsidRDefault="0089069E" w:rsidP="0089069E">
      <w:pPr>
        <w:autoSpaceDE w:val="0"/>
        <w:autoSpaceDN w:val="0"/>
        <w:adjustRightInd w:val="0"/>
        <w:jc w:val="both"/>
        <w:rPr>
          <w:lang w:eastAsia="en-US"/>
        </w:rPr>
      </w:pPr>
    </w:p>
    <w:p w14:paraId="2DD690F3" w14:textId="77777777" w:rsidR="0089069E" w:rsidRPr="00BC5310" w:rsidRDefault="0089069E" w:rsidP="0089069E">
      <w:pPr>
        <w:autoSpaceDE w:val="0"/>
        <w:autoSpaceDN w:val="0"/>
        <w:adjustRightInd w:val="0"/>
        <w:jc w:val="both"/>
        <w:rPr>
          <w:b/>
        </w:rPr>
      </w:pPr>
      <w:r w:rsidRPr="00BC5310">
        <w:rPr>
          <w:b/>
        </w:rPr>
        <w:t xml:space="preserve">U slučaju zajednice gospodarskih subjekata, okolnosti iz ove </w:t>
      </w:r>
      <w:proofErr w:type="spellStart"/>
      <w:r w:rsidRPr="00BC5310">
        <w:rPr>
          <w:b/>
        </w:rPr>
        <w:t>podtočke</w:t>
      </w:r>
      <w:proofErr w:type="spellEnd"/>
      <w:r w:rsidRPr="00BC5310">
        <w:rPr>
          <w:b/>
        </w:rPr>
        <w:t xml:space="preserve"> Dokumentacije o nabavi utvrđuju se za sve članove zajednice pojedinačno.</w:t>
      </w:r>
    </w:p>
    <w:p w14:paraId="1B838F40" w14:textId="77777777" w:rsidR="0089069E" w:rsidRPr="00BC5310" w:rsidRDefault="0089069E" w:rsidP="0089069E">
      <w:pPr>
        <w:autoSpaceDE w:val="0"/>
        <w:autoSpaceDN w:val="0"/>
        <w:adjustRightInd w:val="0"/>
        <w:jc w:val="both"/>
      </w:pPr>
    </w:p>
    <w:p w14:paraId="211B3CFB" w14:textId="77777777" w:rsidR="00BC2E44" w:rsidRPr="00BC5310" w:rsidRDefault="00BC2E44" w:rsidP="00BC2E44">
      <w:pPr>
        <w:autoSpaceDE w:val="0"/>
        <w:autoSpaceDN w:val="0"/>
        <w:adjustRightInd w:val="0"/>
        <w:jc w:val="both"/>
      </w:pPr>
      <w:r w:rsidRPr="00BC5310">
        <w:t>U slučaju postojanja sumnje u istinitost podataka dostavljenih od strane gospodarskog subj</w:t>
      </w:r>
      <w:r>
        <w:t>ekta, N</w:t>
      </w:r>
      <w:r w:rsidRPr="00BC5310">
        <w:t xml:space="preserve">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rsidRPr="00BC5310">
        <w:t>nastan</w:t>
      </w:r>
      <w:proofErr w:type="spellEnd"/>
      <w:r w:rsidRPr="00BC5310">
        <w:t>.</w:t>
      </w:r>
    </w:p>
    <w:p w14:paraId="2CFF1B89" w14:textId="77777777" w:rsidR="00BC2E44" w:rsidRPr="00BC5310" w:rsidRDefault="00BC2E44" w:rsidP="00BC2E44">
      <w:pPr>
        <w:autoSpaceDE w:val="0"/>
        <w:autoSpaceDN w:val="0"/>
        <w:adjustRightInd w:val="0"/>
        <w:jc w:val="both"/>
      </w:pPr>
    </w:p>
    <w:p w14:paraId="51D03301" w14:textId="77777777" w:rsidR="00BC2E44" w:rsidRPr="00BC5310" w:rsidRDefault="00BC2E44" w:rsidP="00BC2E44">
      <w:pPr>
        <w:autoSpaceDE w:val="0"/>
        <w:autoSpaceDN w:val="0"/>
        <w:adjustRightInd w:val="0"/>
        <w:jc w:val="both"/>
      </w:pPr>
      <w:r w:rsidRPr="00BC5310">
        <w:rPr>
          <w:color w:val="000000"/>
        </w:rPr>
        <w:t xml:space="preserve">Odredbe </w:t>
      </w:r>
      <w:r>
        <w:t xml:space="preserve">iz </w:t>
      </w:r>
      <w:proofErr w:type="spellStart"/>
      <w:r>
        <w:t>podtoč</w:t>
      </w:r>
      <w:r w:rsidR="00CD7A06">
        <w:t>a</w:t>
      </w:r>
      <w:r>
        <w:t>k</w:t>
      </w:r>
      <w:r w:rsidR="002D7816">
        <w:t>a</w:t>
      </w:r>
      <w:proofErr w:type="spellEnd"/>
      <w:r>
        <w:t xml:space="preserve"> </w:t>
      </w:r>
      <w:r w:rsidR="002D7816">
        <w:t>1</w:t>
      </w:r>
      <w:r w:rsidR="00E352EF">
        <w:t>6</w:t>
      </w:r>
      <w:r>
        <w:t xml:space="preserve">.1. i </w:t>
      </w:r>
      <w:r w:rsidR="002D7816">
        <w:t>1</w:t>
      </w:r>
      <w:r w:rsidR="00E352EF">
        <w:t>6</w:t>
      </w:r>
      <w:r w:rsidRPr="00BC5310">
        <w:t>.2. ove Dokume</w:t>
      </w:r>
      <w:r w:rsidR="003272C1">
        <w:t>n</w:t>
      </w:r>
      <w:r w:rsidRPr="00BC5310">
        <w:t>t</w:t>
      </w:r>
      <w:r w:rsidR="003272C1">
        <w:t>a</w:t>
      </w:r>
      <w:r w:rsidRPr="00BC5310">
        <w:t xml:space="preserve">cije o nabavi </w:t>
      </w:r>
      <w:r w:rsidRPr="00BC5310">
        <w:rPr>
          <w:color w:val="000000"/>
        </w:rPr>
        <w:t xml:space="preserve">odnose se </w:t>
      </w:r>
      <w:r w:rsidRPr="00BC5310">
        <w:t xml:space="preserve">i na </w:t>
      </w:r>
      <w:proofErr w:type="spellStart"/>
      <w:r w:rsidRPr="00BC5310">
        <w:t>podugovaratelje</w:t>
      </w:r>
      <w:proofErr w:type="spellEnd"/>
      <w:r w:rsidRPr="00BC5310">
        <w:t xml:space="preserve">. Ako Naručitelj utvrdi da postoji osnova za isključenje </w:t>
      </w:r>
      <w:proofErr w:type="spellStart"/>
      <w:r w:rsidRPr="00BC5310">
        <w:t>podugovaratelja</w:t>
      </w:r>
      <w:proofErr w:type="spellEnd"/>
      <w:r w:rsidRPr="00BC5310">
        <w:t xml:space="preserve">, zatražiti će od gospodarskog subjekta zamjenu tog </w:t>
      </w:r>
      <w:proofErr w:type="spellStart"/>
      <w:r w:rsidRPr="00BC5310">
        <w:t>podugovaratelja</w:t>
      </w:r>
      <w:proofErr w:type="spellEnd"/>
      <w:r w:rsidRPr="00BC5310">
        <w:t xml:space="preserve"> u primjernom roku, ne kraćem od 5 dana.</w:t>
      </w:r>
    </w:p>
    <w:p w14:paraId="3B419E35" w14:textId="77777777" w:rsidR="00BC2E44" w:rsidRPr="00BC5310" w:rsidRDefault="00BC2E44" w:rsidP="00BC2E44">
      <w:pPr>
        <w:autoSpaceDE w:val="0"/>
        <w:autoSpaceDN w:val="0"/>
        <w:adjustRightInd w:val="0"/>
        <w:jc w:val="both"/>
      </w:pPr>
    </w:p>
    <w:p w14:paraId="5F5F1FDC" w14:textId="77777777" w:rsidR="00747244" w:rsidRDefault="00BC2E44" w:rsidP="00650DE4">
      <w:pPr>
        <w:autoSpaceDE w:val="0"/>
        <w:autoSpaceDN w:val="0"/>
        <w:adjustRightInd w:val="0"/>
        <w:jc w:val="both"/>
      </w:pPr>
      <w:r>
        <w:rPr>
          <w:color w:val="000000"/>
        </w:rPr>
        <w:t xml:space="preserve">Odredbe iz </w:t>
      </w:r>
      <w:proofErr w:type="spellStart"/>
      <w:r>
        <w:rPr>
          <w:color w:val="000000"/>
        </w:rPr>
        <w:t>podtoč</w:t>
      </w:r>
      <w:r w:rsidR="003272C1">
        <w:rPr>
          <w:color w:val="000000"/>
        </w:rPr>
        <w:t>a</w:t>
      </w:r>
      <w:r>
        <w:rPr>
          <w:color w:val="000000"/>
        </w:rPr>
        <w:t>k</w:t>
      </w:r>
      <w:r w:rsidR="003272C1">
        <w:rPr>
          <w:color w:val="000000"/>
        </w:rPr>
        <w:t>a</w:t>
      </w:r>
      <w:proofErr w:type="spellEnd"/>
      <w:r>
        <w:rPr>
          <w:color w:val="000000"/>
        </w:rPr>
        <w:t xml:space="preserve"> </w:t>
      </w:r>
      <w:r w:rsidR="00EF577C">
        <w:rPr>
          <w:color w:val="000000"/>
        </w:rPr>
        <w:t>1</w:t>
      </w:r>
      <w:r w:rsidR="00E352EF">
        <w:rPr>
          <w:color w:val="000000"/>
        </w:rPr>
        <w:t>6</w:t>
      </w:r>
      <w:r w:rsidR="003272C1">
        <w:rPr>
          <w:color w:val="000000"/>
        </w:rPr>
        <w:t>.</w:t>
      </w:r>
      <w:r>
        <w:rPr>
          <w:color w:val="000000"/>
        </w:rPr>
        <w:t xml:space="preserve">1. i </w:t>
      </w:r>
      <w:r w:rsidR="00F05A3C">
        <w:rPr>
          <w:color w:val="000000"/>
        </w:rPr>
        <w:t xml:space="preserve"> </w:t>
      </w:r>
      <w:r w:rsidR="00EF577C">
        <w:rPr>
          <w:color w:val="000000"/>
        </w:rPr>
        <w:t>1</w:t>
      </w:r>
      <w:r w:rsidR="00E352EF">
        <w:rPr>
          <w:color w:val="000000"/>
        </w:rPr>
        <w:t>6</w:t>
      </w:r>
      <w:r w:rsidRPr="00BC5310">
        <w:rPr>
          <w:color w:val="000000"/>
        </w:rPr>
        <w:t>.2. ove Dokume</w:t>
      </w:r>
      <w:r w:rsidR="003272C1">
        <w:rPr>
          <w:color w:val="000000"/>
        </w:rPr>
        <w:t>n</w:t>
      </w:r>
      <w:r w:rsidRPr="00BC5310">
        <w:rPr>
          <w:color w:val="000000"/>
        </w:rPr>
        <w:t>t</w:t>
      </w:r>
      <w:r w:rsidR="003272C1">
        <w:rPr>
          <w:color w:val="000000"/>
        </w:rPr>
        <w:t>a</w:t>
      </w:r>
      <w:r w:rsidRPr="00BC5310">
        <w:rPr>
          <w:color w:val="000000"/>
        </w:rPr>
        <w:t xml:space="preserve">cije o nabavi odnose </w:t>
      </w:r>
      <w:r w:rsidRPr="00BC5310">
        <w:t xml:space="preserve">se i na subjekte na čiju se sposobnost gospodarski subjekt oslanja. Naručitelj će od gospodarskog subjekta zahtijevati da </w:t>
      </w:r>
      <w:r w:rsidR="00135DBA">
        <w:t xml:space="preserve">se </w:t>
      </w:r>
      <w:r w:rsidRPr="00BC5310">
        <w:t xml:space="preserve">zamijeni subjekt na čiju se sposobnost oslonio radi dokazivanja kriterija za odabir, ako utvrdi da kod tog subjekta postoje osnove za isključenje. </w:t>
      </w:r>
    </w:p>
    <w:p w14:paraId="5F561522" w14:textId="77777777" w:rsidR="00967DD9" w:rsidRDefault="00967DD9" w:rsidP="00650DE4">
      <w:pPr>
        <w:autoSpaceDE w:val="0"/>
        <w:autoSpaceDN w:val="0"/>
        <w:adjustRightInd w:val="0"/>
        <w:jc w:val="both"/>
      </w:pPr>
    </w:p>
    <w:p w14:paraId="47F27906" w14:textId="77777777" w:rsidR="0009701A" w:rsidRPr="002573E7" w:rsidRDefault="0009701A" w:rsidP="00650DE4">
      <w:pPr>
        <w:autoSpaceDE w:val="0"/>
        <w:autoSpaceDN w:val="0"/>
        <w:adjustRightInd w:val="0"/>
        <w:jc w:val="both"/>
        <w:rPr>
          <w:i/>
        </w:rPr>
      </w:pPr>
    </w:p>
    <w:p w14:paraId="319BE26F" w14:textId="77777777" w:rsidR="00FB37DB" w:rsidRPr="004945CB" w:rsidRDefault="00C50F90" w:rsidP="004945CB">
      <w:pPr>
        <w:rPr>
          <w:b/>
        </w:rPr>
      </w:pPr>
      <w:r w:rsidRPr="002573E7">
        <w:rPr>
          <w:b/>
          <w:i/>
        </w:rPr>
        <w:t>17</w:t>
      </w:r>
      <w:r w:rsidR="004945CB" w:rsidRPr="002573E7">
        <w:rPr>
          <w:b/>
          <w:i/>
        </w:rPr>
        <w:t>.</w:t>
      </w:r>
      <w:r w:rsidR="00DF6557" w:rsidRPr="002573E7">
        <w:rPr>
          <w:b/>
          <w:i/>
        </w:rPr>
        <w:t xml:space="preserve">  </w:t>
      </w:r>
      <w:r w:rsidRPr="002573E7">
        <w:rPr>
          <w:b/>
          <w:i/>
        </w:rPr>
        <w:t xml:space="preserve">  </w:t>
      </w:r>
      <w:r w:rsidR="00DF6557" w:rsidRPr="002573E7">
        <w:rPr>
          <w:b/>
          <w:i/>
        </w:rPr>
        <w:t>O</w:t>
      </w:r>
      <w:r w:rsidR="004D7E28" w:rsidRPr="002573E7">
        <w:rPr>
          <w:b/>
          <w:i/>
        </w:rPr>
        <w:t>stale osnove za isključenje gospodarskog subjekta</w:t>
      </w:r>
    </w:p>
    <w:bookmarkEnd w:id="19"/>
    <w:bookmarkEnd w:id="20"/>
    <w:p w14:paraId="444A8C6C" w14:textId="77777777" w:rsidR="000F0A29" w:rsidRDefault="000F0A29" w:rsidP="000F0A29">
      <w:pPr>
        <w:rPr>
          <w:lang w:val="en-AU" w:eastAsia="en-US"/>
        </w:rPr>
      </w:pPr>
    </w:p>
    <w:p w14:paraId="7AF9EBBD" w14:textId="77777777" w:rsidR="00A43A4E" w:rsidRPr="00BC5310" w:rsidRDefault="00C50F90" w:rsidP="00A43A4E">
      <w:pPr>
        <w:keepNext/>
        <w:autoSpaceDE w:val="0"/>
        <w:autoSpaceDN w:val="0"/>
        <w:adjustRightInd w:val="0"/>
        <w:jc w:val="both"/>
        <w:rPr>
          <w:b/>
        </w:rPr>
      </w:pPr>
      <w:r>
        <w:rPr>
          <w:b/>
        </w:rPr>
        <w:t>17</w:t>
      </w:r>
      <w:r w:rsidR="00A43A4E" w:rsidRPr="00BC5310">
        <w:rPr>
          <w:b/>
        </w:rPr>
        <w:t>.1.</w:t>
      </w:r>
      <w:r w:rsidR="00A43A4E" w:rsidRPr="00BC5310">
        <w:rPr>
          <w:b/>
        </w:rPr>
        <w:tab/>
        <w:t xml:space="preserve">Naručitelj će isključiti gospodarskog subjekta iz postupka javne nabave ako je nad gospodarskim subjektom otvoren stečajni postupak, ako je nesposoban za plaćanje ili </w:t>
      </w:r>
      <w:r w:rsidR="00A43A4E" w:rsidRPr="00BC5310">
        <w:rPr>
          <w:b/>
        </w:rPr>
        <w:lastRenderedPageBreak/>
        <w:t xml:space="preserve">prezadužen, ili u postupku likvidacije, ako njegovom imovinom upravlja stečajni upravitelj ili sud, </w:t>
      </w:r>
      <w:r w:rsidR="00A43A4E">
        <w:rPr>
          <w:b/>
        </w:rPr>
        <w:t xml:space="preserve"> </w:t>
      </w:r>
      <w:r w:rsidR="00A43A4E" w:rsidRPr="00BC5310">
        <w:rPr>
          <w:b/>
        </w:rPr>
        <w:t xml:space="preserve">ako je u </w:t>
      </w:r>
      <w:r w:rsidR="00A43A4E" w:rsidRPr="00BC5310">
        <w:rPr>
          <w:b/>
        </w:rPr>
        <w:tab/>
        <w:t>nagodbi s vjerovnicima, ako je obustavio poslovne aktivnosti ili je u bilo kakvoj istovrsnoj situaciji koja proizlazi iz sličnog postupka prema nacionalnim zakonima i propisima.</w:t>
      </w:r>
    </w:p>
    <w:p w14:paraId="60D5B010" w14:textId="77777777" w:rsidR="00A43A4E" w:rsidRPr="00BC5310" w:rsidRDefault="00A43A4E" w:rsidP="00A43A4E">
      <w:pPr>
        <w:keepNext/>
        <w:autoSpaceDE w:val="0"/>
        <w:autoSpaceDN w:val="0"/>
        <w:adjustRightInd w:val="0"/>
        <w:jc w:val="both"/>
        <w:rPr>
          <w:b/>
        </w:rPr>
      </w:pPr>
    </w:p>
    <w:p w14:paraId="00D04024" w14:textId="77777777" w:rsidR="00A43A4E" w:rsidRPr="00BC5310" w:rsidRDefault="00A43A4E" w:rsidP="00A43A4E">
      <w:pPr>
        <w:keepNext/>
        <w:autoSpaceDE w:val="0"/>
        <w:autoSpaceDN w:val="0"/>
        <w:adjustRightInd w:val="0"/>
        <w:jc w:val="both"/>
        <w:rPr>
          <w:b/>
        </w:rPr>
      </w:pPr>
      <w:r w:rsidRPr="00BC5310">
        <w:t>Razdoblje isključenja gospodarskog subjekta kod kojeg su ostvarene navedene osnove za isključenje iz postupka javne nabave je dvije godine od dana dotičnog događaja.</w:t>
      </w:r>
    </w:p>
    <w:p w14:paraId="50394EE3" w14:textId="77777777" w:rsidR="00A43A4E" w:rsidRPr="00BC5310" w:rsidRDefault="00A43A4E" w:rsidP="00A43A4E">
      <w:pPr>
        <w:ind w:left="1134"/>
        <w:jc w:val="both"/>
        <w:rPr>
          <w:b/>
        </w:rPr>
      </w:pPr>
    </w:p>
    <w:p w14:paraId="419441F1" w14:textId="77777777" w:rsidR="00A43A4E" w:rsidRPr="00BC5310" w:rsidRDefault="00A43A4E" w:rsidP="00A43A4E">
      <w:pPr>
        <w:tabs>
          <w:tab w:val="left" w:pos="284"/>
        </w:tabs>
        <w:jc w:val="both"/>
      </w:pPr>
      <w:r w:rsidRPr="00BC5310">
        <w:t xml:space="preserve">Za potrebe utvrđivanja da ne postoje okolnosti iz ove </w:t>
      </w:r>
      <w:proofErr w:type="spellStart"/>
      <w:r w:rsidRPr="00BC5310">
        <w:t>podtočke</w:t>
      </w:r>
      <w:proofErr w:type="spellEnd"/>
      <w:r w:rsidRPr="00BC5310">
        <w:t xml:space="preserve"> Dokumentacije o nabavi, gospodarski subjekt </w:t>
      </w:r>
      <w:r w:rsidRPr="00BC5310">
        <w:rPr>
          <w:u w:val="single"/>
        </w:rPr>
        <w:t>u ponudi dostavlja</w:t>
      </w:r>
      <w:r w:rsidRPr="00BC5310">
        <w:t xml:space="preserve">: </w:t>
      </w:r>
    </w:p>
    <w:p w14:paraId="6FB299EF" w14:textId="77777777" w:rsidR="00A43A4E" w:rsidRPr="00BC5310" w:rsidRDefault="00A43A4E" w:rsidP="00A43A4E">
      <w:pPr>
        <w:tabs>
          <w:tab w:val="left" w:pos="284"/>
        </w:tabs>
        <w:jc w:val="both"/>
      </w:pPr>
    </w:p>
    <w:p w14:paraId="31C8486E" w14:textId="77777777" w:rsidR="00A43A4E" w:rsidRPr="00BC5310" w:rsidRDefault="00A43A4E" w:rsidP="00A43A4E">
      <w:pPr>
        <w:pBdr>
          <w:top w:val="single" w:sz="12" w:space="1" w:color="auto"/>
          <w:left w:val="single" w:sz="12" w:space="4" w:color="auto"/>
          <w:bottom w:val="single" w:sz="12" w:space="1" w:color="auto"/>
          <w:right w:val="single" w:sz="12" w:space="4" w:color="auto"/>
        </w:pBdr>
        <w:shd w:val="clear" w:color="auto" w:fill="00AAE1"/>
        <w:tabs>
          <w:tab w:val="left" w:pos="284"/>
        </w:tabs>
        <w:jc w:val="both"/>
        <w:rPr>
          <w:b/>
        </w:rPr>
      </w:pPr>
      <w:r w:rsidRPr="00BC5310">
        <w:rPr>
          <w:b/>
        </w:rPr>
        <w:t xml:space="preserve">ispunjeni ESPD obrazac (Dio III. Osnove za isključenje, </w:t>
      </w:r>
      <w:r w:rsidRPr="00BC5310">
        <w:rPr>
          <w:b/>
          <w:u w:val="single"/>
        </w:rPr>
        <w:t>Odjeljak C: Osnove povezane s insolventnošću, sukobima interesa ili poslovnim prekršajem – u dijelu koji se odnosi na navedenu osnovu za isključenje</w:t>
      </w:r>
      <w:r w:rsidRPr="00BC5310">
        <w:rPr>
          <w:b/>
        </w:rPr>
        <w:t>) za sve gospodarske subjekte u ponudi</w:t>
      </w:r>
      <w:r w:rsidRPr="00BC5310">
        <w:t>.</w:t>
      </w:r>
      <w:r w:rsidRPr="00BC5310">
        <w:rPr>
          <w:b/>
        </w:rPr>
        <w:t xml:space="preserve"> </w:t>
      </w:r>
    </w:p>
    <w:p w14:paraId="6B8F7F4C" w14:textId="77777777" w:rsidR="00A43A4E" w:rsidRPr="00BC5310" w:rsidRDefault="00A43A4E" w:rsidP="00A43A4E">
      <w:pPr>
        <w:tabs>
          <w:tab w:val="left" w:pos="284"/>
        </w:tabs>
        <w:jc w:val="both"/>
        <w:rPr>
          <w:b/>
          <w:u w:val="single"/>
        </w:rPr>
      </w:pPr>
    </w:p>
    <w:p w14:paraId="7B13708E" w14:textId="77777777" w:rsidR="00A43A4E" w:rsidRPr="00672F7C" w:rsidRDefault="00A43A4E" w:rsidP="00A43A4E">
      <w:pPr>
        <w:pStyle w:val="Odlomakpopisa"/>
        <w:autoSpaceDE w:val="0"/>
        <w:autoSpaceDN w:val="0"/>
        <w:ind w:left="0"/>
        <w:jc w:val="both"/>
        <w:rPr>
          <w:rFonts w:ascii="Times New Roman" w:hAnsi="Times New Roman"/>
          <w:sz w:val="24"/>
          <w:szCs w:val="24"/>
          <w:lang w:val="hr-HR"/>
        </w:rPr>
      </w:pPr>
      <w:bookmarkStart w:id="21" w:name="_Hlk492553780"/>
      <w:r w:rsidRPr="00672F7C">
        <w:rPr>
          <w:rFonts w:ascii="Times New Roman" w:hAnsi="Times New Roman"/>
          <w:sz w:val="24"/>
          <w:szCs w:val="24"/>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3D1F1CC" w14:textId="77777777" w:rsidR="00A43A4E" w:rsidRPr="00672F7C" w:rsidRDefault="00A43A4E" w:rsidP="00A43A4E">
      <w:pPr>
        <w:pStyle w:val="Odlomakpopisa"/>
        <w:autoSpaceDE w:val="0"/>
        <w:autoSpaceDN w:val="0"/>
        <w:ind w:left="0"/>
        <w:jc w:val="both"/>
        <w:rPr>
          <w:rFonts w:ascii="Times New Roman" w:hAnsi="Times New Roman"/>
          <w:sz w:val="24"/>
          <w:szCs w:val="24"/>
          <w:lang w:val="hr-HR"/>
        </w:rPr>
      </w:pPr>
    </w:p>
    <w:p w14:paraId="1835DC7A" w14:textId="77777777" w:rsidR="00A43A4E" w:rsidRPr="00672F7C" w:rsidRDefault="00A43A4E" w:rsidP="00A43A4E">
      <w:pPr>
        <w:pStyle w:val="Odlomakpopisa"/>
        <w:autoSpaceDE w:val="0"/>
        <w:autoSpaceDN w:val="0"/>
        <w:ind w:left="0"/>
        <w:jc w:val="both"/>
        <w:rPr>
          <w:rFonts w:ascii="Times New Roman" w:hAnsi="Times New Roman"/>
          <w:sz w:val="24"/>
          <w:szCs w:val="24"/>
          <w:lang w:val="hr-HR"/>
        </w:rPr>
      </w:pPr>
      <w:r w:rsidRPr="00672F7C">
        <w:rPr>
          <w:rFonts w:ascii="Times New Roman" w:hAnsi="Times New Roman"/>
          <w:sz w:val="24"/>
          <w:szCs w:val="24"/>
          <w:lang w:val="hr-HR"/>
        </w:rPr>
        <w:t>Ako se ne može obaviti provjera ili ishoditi potvrda sukladno naprijed navedenom, Naručitelj može zahtijevati od gospodarskog subjekta da u primjerenom roku, ne kraćem od 5 dana, dostavi sve ili dio popratnih dokumenta ili dokaza.</w:t>
      </w:r>
    </w:p>
    <w:p w14:paraId="65580517" w14:textId="77777777" w:rsidR="00A43A4E" w:rsidRPr="00672F7C" w:rsidRDefault="00A43A4E" w:rsidP="00A43A4E">
      <w:pPr>
        <w:pStyle w:val="Odlomakpopisa"/>
        <w:autoSpaceDE w:val="0"/>
        <w:autoSpaceDN w:val="0"/>
        <w:ind w:left="0"/>
        <w:jc w:val="both"/>
        <w:rPr>
          <w:rFonts w:ascii="Times New Roman" w:hAnsi="Times New Roman"/>
          <w:sz w:val="24"/>
          <w:szCs w:val="24"/>
          <w:lang w:val="hr-HR"/>
        </w:rPr>
      </w:pPr>
    </w:p>
    <w:p w14:paraId="7CC83C36" w14:textId="77777777" w:rsidR="00A43A4E" w:rsidRPr="00BC5310" w:rsidRDefault="00A43A4E" w:rsidP="00A43A4E">
      <w:pPr>
        <w:jc w:val="both"/>
      </w:pPr>
      <w:r w:rsidRPr="00BC5310">
        <w:t xml:space="preserve">Naručitelj može </w:t>
      </w:r>
      <w:r w:rsidRPr="00BC5310">
        <w:rPr>
          <w:u w:val="single"/>
        </w:rPr>
        <w:t>prije donošenja odluke u postupku javne nabave</w:t>
      </w:r>
      <w:r w:rsidRPr="00BC5310">
        <w:t xml:space="preserve"> od ponuditelja koji je podnio ekonomski najpovoljniju ponudu zatražiti da u primjerenom roku, ne kraćem od 5 dana, dostavi ažurirane popratne dokumente, radi provjere okolnosti navedenih u ESPD-u, osim ako već posjeduje te dokumente.</w:t>
      </w:r>
    </w:p>
    <w:p w14:paraId="28BAE34C" w14:textId="77777777" w:rsidR="00A43A4E" w:rsidRPr="00BC5310" w:rsidRDefault="00A43A4E" w:rsidP="00A43A4E">
      <w:pPr>
        <w:jc w:val="both"/>
      </w:pPr>
    </w:p>
    <w:p w14:paraId="24AEA1DE" w14:textId="77777777" w:rsidR="00A43A4E" w:rsidRPr="00BC5310" w:rsidRDefault="00A43A4E" w:rsidP="00A43A4E">
      <w:pPr>
        <w:autoSpaceDE w:val="0"/>
        <w:autoSpaceDN w:val="0"/>
        <w:adjustRightInd w:val="0"/>
        <w:jc w:val="both"/>
      </w:pPr>
      <w:bookmarkStart w:id="22" w:name="_Hlk492553824"/>
      <w:bookmarkEnd w:id="21"/>
      <w:r w:rsidRPr="00BC5310">
        <w:t xml:space="preserve">U slučaju provjere informacija navedenih u ESPD obrascu, Naručitelj će prihvatiti sljedeće dokumente kao dostatan dokaz da ne postoje osnove za isključenje gospodarskog subjekta iz ove </w:t>
      </w:r>
      <w:proofErr w:type="spellStart"/>
      <w:r w:rsidRPr="00BC5310">
        <w:t>podtočke</w:t>
      </w:r>
      <w:proofErr w:type="spellEnd"/>
      <w:r w:rsidRPr="00BC5310">
        <w:t xml:space="preserve"> Dokumentacije o nabavi: </w:t>
      </w:r>
    </w:p>
    <w:p w14:paraId="5A849185" w14:textId="77777777" w:rsidR="00A43A4E" w:rsidRPr="00BC5310" w:rsidRDefault="00A43A4E" w:rsidP="00A43A4E">
      <w:pPr>
        <w:autoSpaceDE w:val="0"/>
        <w:autoSpaceDN w:val="0"/>
        <w:adjustRightInd w:val="0"/>
        <w:jc w:val="both"/>
      </w:pPr>
    </w:p>
    <w:bookmarkEnd w:id="22"/>
    <w:p w14:paraId="2ACF8D49" w14:textId="77777777" w:rsidR="00A43A4E" w:rsidRPr="00BC5310" w:rsidRDefault="00A43A4E" w:rsidP="00A43A4E">
      <w:pPr>
        <w:pBdr>
          <w:top w:val="single" w:sz="12" w:space="1" w:color="auto"/>
          <w:left w:val="single" w:sz="12" w:space="4" w:color="auto"/>
          <w:bottom w:val="single" w:sz="12" w:space="1" w:color="auto"/>
          <w:right w:val="single" w:sz="12" w:space="4" w:color="auto"/>
        </w:pBdr>
        <w:shd w:val="clear" w:color="auto" w:fill="00AAE1"/>
        <w:jc w:val="both"/>
        <w:rPr>
          <w:b/>
        </w:rPr>
      </w:pPr>
      <w:r w:rsidRPr="00BC5310">
        <w:rPr>
          <w:b/>
        </w:rPr>
        <w:t xml:space="preserve">izvadak iz sudskog registra ili potvrdu trgovačkog suda ili drugog nadležnog tijela u državi poslovnog </w:t>
      </w:r>
      <w:proofErr w:type="spellStart"/>
      <w:r w:rsidRPr="00BC5310">
        <w:rPr>
          <w:b/>
        </w:rPr>
        <w:t>nastana</w:t>
      </w:r>
      <w:proofErr w:type="spellEnd"/>
      <w:r w:rsidRPr="00BC5310">
        <w:rPr>
          <w:b/>
        </w:rPr>
        <w:t xml:space="preserve"> gospodarskog subjekta kojim se dokazuje da ne postoje navedene osnove za isključenje</w:t>
      </w:r>
    </w:p>
    <w:p w14:paraId="776BE78F" w14:textId="77777777" w:rsidR="00A43A4E" w:rsidRPr="00BC5310" w:rsidRDefault="00A43A4E" w:rsidP="00A43A4E">
      <w:pPr>
        <w:jc w:val="both"/>
        <w:rPr>
          <w:b/>
        </w:rPr>
      </w:pPr>
      <w:r>
        <w:rPr>
          <w:b/>
        </w:rPr>
        <w:t xml:space="preserve"> </w:t>
      </w:r>
    </w:p>
    <w:p w14:paraId="7F16FA9B" w14:textId="77777777" w:rsidR="000A7450" w:rsidRPr="00506A4A" w:rsidRDefault="000A7450" w:rsidP="000A7450">
      <w:pPr>
        <w:jc w:val="both"/>
        <w:rPr>
          <w:color w:val="000000" w:themeColor="text1"/>
        </w:rPr>
      </w:pPr>
      <w:bookmarkStart w:id="23" w:name="_Hlk494193324"/>
      <w:r w:rsidRPr="00506A4A">
        <w:rPr>
          <w:color w:val="000000" w:themeColor="text1"/>
        </w:rPr>
        <w:t>Sukladno članku 20. stavak 9. Pravilnika o dokumentaciji o nabavi te ponudi u postupcima javne nabave</w:t>
      </w:r>
      <w:r>
        <w:rPr>
          <w:color w:val="000000" w:themeColor="text1"/>
        </w:rPr>
        <w:t xml:space="preserve"> (NN 65/17, 75/20)</w:t>
      </w:r>
      <w:r w:rsidRPr="00506A4A">
        <w:rPr>
          <w:color w:val="000000" w:themeColor="text1"/>
        </w:rPr>
        <w:t xml:space="preserve">, oborivo se </w:t>
      </w:r>
      <w:r w:rsidRPr="00506A4A">
        <w:rPr>
          <w:b/>
          <w:color w:val="000000" w:themeColor="text1"/>
        </w:rPr>
        <w:t>smatra da je naprijed navedeni dokaz ažurirani ako nije stariji od dana početka postupka javne nabave.</w:t>
      </w:r>
    </w:p>
    <w:p w14:paraId="55B6A6BF" w14:textId="77777777" w:rsidR="00A43A4E" w:rsidRPr="0024212E" w:rsidRDefault="00A43A4E" w:rsidP="00A43A4E">
      <w:pPr>
        <w:jc w:val="both"/>
        <w:rPr>
          <w:color w:val="FF0000"/>
        </w:rPr>
      </w:pPr>
    </w:p>
    <w:bookmarkEnd w:id="23"/>
    <w:p w14:paraId="5B27D10B" w14:textId="77777777" w:rsidR="00A43A4E" w:rsidRDefault="00A43A4E" w:rsidP="00A43A4E">
      <w:pPr>
        <w:jc w:val="both"/>
      </w:pPr>
      <w:r w:rsidRPr="00BC5310">
        <w:t xml:space="preserve">Ako se u državi poslovnog </w:t>
      </w:r>
      <w:proofErr w:type="spellStart"/>
      <w:r w:rsidRPr="00BC5310">
        <w:t>nastana</w:t>
      </w:r>
      <w:proofErr w:type="spellEnd"/>
      <w:r w:rsidRPr="00BC5310">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BC5310">
        <w:t>nastana</w:t>
      </w:r>
      <w:proofErr w:type="spellEnd"/>
      <w:r w:rsidRPr="00BC5310">
        <w:t xml:space="preserve"> gospodarskog subjekta, odnosno državi čiji je osoba </w:t>
      </w:r>
      <w:bookmarkStart w:id="24" w:name="_Hlk492553863"/>
      <w:r w:rsidRPr="00BC5310">
        <w:t xml:space="preserve">državljanin. </w:t>
      </w:r>
    </w:p>
    <w:p w14:paraId="218B6844" w14:textId="77777777" w:rsidR="00A43A4E" w:rsidRDefault="00A43A4E" w:rsidP="00A43A4E">
      <w:pPr>
        <w:jc w:val="both"/>
      </w:pPr>
    </w:p>
    <w:p w14:paraId="7C2BC74D" w14:textId="3DAD11CC" w:rsidR="00A43A4E" w:rsidRDefault="00A43A4E" w:rsidP="00A43A4E">
      <w:pPr>
        <w:jc w:val="both"/>
        <w:rPr>
          <w:lang w:eastAsia="en-US"/>
        </w:rPr>
      </w:pPr>
      <w:bookmarkStart w:id="25" w:name="_Hlk494193339"/>
      <w:bookmarkEnd w:id="24"/>
      <w:r w:rsidRPr="00BC5310">
        <w:rPr>
          <w:lang w:eastAsia="en-US"/>
        </w:rPr>
        <w:t xml:space="preserve">Sukladno članku 20. stavak 2. Pravilnika o dokumentaciji o nabavi te ponudi u postupcima javne nabave </w:t>
      </w:r>
      <w:r w:rsidR="00B03774">
        <w:rPr>
          <w:lang w:eastAsia="en-US"/>
        </w:rPr>
        <w:t xml:space="preserve">( NN 65/17, 75/20)  </w:t>
      </w:r>
      <w:r w:rsidRPr="00BC5310">
        <w:rPr>
          <w:b/>
          <w:lang w:eastAsia="en-US"/>
        </w:rPr>
        <w:t>ažurirani popratni dokument</w:t>
      </w:r>
      <w:r w:rsidRPr="00BC5310">
        <w:rPr>
          <w:lang w:eastAsia="en-US"/>
        </w:rPr>
        <w:t xml:space="preserve"> je svaki dokument u kojem su sadržani </w:t>
      </w:r>
      <w:r w:rsidRPr="00BC5310">
        <w:rPr>
          <w:lang w:eastAsia="en-US"/>
        </w:rPr>
        <w:lastRenderedPageBreak/>
        <w:t>podaci važeći, odgovaraju stvarnom činjeničnom stanju u trenutku dostave naručitelju te dokazuju ono što je gospodarski subjekt naveo u ESPD-u.</w:t>
      </w:r>
    </w:p>
    <w:p w14:paraId="3689C391" w14:textId="77777777" w:rsidR="00A43A4E" w:rsidRPr="00BC5310" w:rsidRDefault="00A43A4E" w:rsidP="00A43A4E">
      <w:pPr>
        <w:jc w:val="both"/>
        <w:rPr>
          <w:lang w:eastAsia="en-US"/>
        </w:rPr>
      </w:pPr>
    </w:p>
    <w:p w14:paraId="5E206F69" w14:textId="77777777" w:rsidR="00A43A4E" w:rsidRPr="00BC5310" w:rsidRDefault="00A43A4E" w:rsidP="00A43A4E">
      <w:pPr>
        <w:autoSpaceDE w:val="0"/>
        <w:autoSpaceDN w:val="0"/>
        <w:adjustRightInd w:val="0"/>
        <w:jc w:val="both"/>
        <w:rPr>
          <w:b/>
        </w:rPr>
      </w:pPr>
      <w:bookmarkStart w:id="26" w:name="_Hlk494193346"/>
      <w:bookmarkEnd w:id="25"/>
      <w:r w:rsidRPr="00BC5310">
        <w:rPr>
          <w:b/>
        </w:rPr>
        <w:t xml:space="preserve">U slučaju zajednice gospodarskih subjekata, okolnosti iz ove </w:t>
      </w:r>
      <w:proofErr w:type="spellStart"/>
      <w:r w:rsidRPr="00BC5310">
        <w:rPr>
          <w:b/>
        </w:rPr>
        <w:t>podtočke</w:t>
      </w:r>
      <w:proofErr w:type="spellEnd"/>
      <w:r w:rsidRPr="00BC5310">
        <w:rPr>
          <w:b/>
        </w:rPr>
        <w:t xml:space="preserve"> Dokumentacije o nabavi utvrđuju se za sve članove zajednice pojedinačno.</w:t>
      </w:r>
    </w:p>
    <w:bookmarkEnd w:id="26"/>
    <w:p w14:paraId="1D5EF1E7" w14:textId="77777777" w:rsidR="00A43A4E" w:rsidRPr="00BC5310" w:rsidRDefault="00A43A4E" w:rsidP="00A43A4E">
      <w:pPr>
        <w:autoSpaceDE w:val="0"/>
        <w:autoSpaceDN w:val="0"/>
        <w:adjustRightInd w:val="0"/>
        <w:jc w:val="both"/>
        <w:rPr>
          <w:color w:val="000000"/>
        </w:rPr>
      </w:pPr>
    </w:p>
    <w:p w14:paraId="5E72EDD4" w14:textId="77777777" w:rsidR="00A43A4E" w:rsidRPr="00BC5310" w:rsidRDefault="00A43A4E" w:rsidP="00FE2B25">
      <w:pPr>
        <w:pStyle w:val="Odlomakpopisa"/>
        <w:numPr>
          <w:ilvl w:val="1"/>
          <w:numId w:val="2"/>
        </w:numPr>
        <w:jc w:val="both"/>
        <w:rPr>
          <w:b/>
          <w:vanish/>
          <w:lang w:val="hr-HR"/>
        </w:rPr>
      </w:pPr>
    </w:p>
    <w:p w14:paraId="7A1ABFB8" w14:textId="77777777" w:rsidR="00A43A4E" w:rsidRDefault="00A43A4E" w:rsidP="00A43A4E">
      <w:pPr>
        <w:jc w:val="both"/>
        <w:rPr>
          <w:bCs/>
          <w:color w:val="FF0000"/>
        </w:rPr>
      </w:pPr>
    </w:p>
    <w:p w14:paraId="6F39F0A6" w14:textId="77777777" w:rsidR="00C13943" w:rsidRPr="007D4905" w:rsidRDefault="00C13943" w:rsidP="00A43A4E">
      <w:pPr>
        <w:jc w:val="both"/>
        <w:rPr>
          <w:bCs/>
          <w:color w:val="FF0000"/>
        </w:rPr>
      </w:pPr>
    </w:p>
    <w:p w14:paraId="1CD2056C" w14:textId="77777777" w:rsidR="00096BC3" w:rsidRPr="002573E7" w:rsidRDefault="00403FB0" w:rsidP="00403FB0">
      <w:pPr>
        <w:pStyle w:val="Naslov3"/>
        <w:tabs>
          <w:tab w:val="clear" w:pos="2160"/>
        </w:tabs>
        <w:spacing w:before="0" w:after="0"/>
        <w:ind w:left="0" w:firstLine="0"/>
        <w:jc w:val="both"/>
        <w:rPr>
          <w:rFonts w:ascii="Times New Roman" w:hAnsi="Times New Roman"/>
          <w:i/>
          <w:sz w:val="24"/>
          <w:szCs w:val="24"/>
          <w:lang w:val="hr-HR"/>
        </w:rPr>
      </w:pPr>
      <w:r w:rsidRPr="002573E7">
        <w:rPr>
          <w:rFonts w:ascii="Times New Roman" w:hAnsi="Times New Roman"/>
          <w:i/>
          <w:sz w:val="24"/>
          <w:szCs w:val="24"/>
          <w:lang w:val="hr-HR"/>
        </w:rPr>
        <w:t xml:space="preserve">18.     </w:t>
      </w:r>
      <w:r w:rsidR="00472B86" w:rsidRPr="002573E7">
        <w:rPr>
          <w:rFonts w:ascii="Times New Roman" w:hAnsi="Times New Roman"/>
          <w:i/>
          <w:sz w:val="24"/>
          <w:szCs w:val="24"/>
          <w:lang w:val="hr-HR"/>
        </w:rPr>
        <w:t>K</w:t>
      </w:r>
      <w:r w:rsidR="00096BC3" w:rsidRPr="002573E7">
        <w:rPr>
          <w:rFonts w:ascii="Times New Roman" w:hAnsi="Times New Roman"/>
          <w:i/>
          <w:sz w:val="24"/>
          <w:szCs w:val="24"/>
          <w:lang w:val="hr-HR"/>
        </w:rPr>
        <w:t>riteriji za odabir gospodarskog subjekta (uvjeti sposobnosti)</w:t>
      </w:r>
    </w:p>
    <w:p w14:paraId="4026B01D" w14:textId="77777777" w:rsidR="00A03D92" w:rsidRPr="00BC5310" w:rsidRDefault="00A03D92" w:rsidP="00A03D92">
      <w:pPr>
        <w:autoSpaceDE w:val="0"/>
        <w:autoSpaceDN w:val="0"/>
        <w:adjustRightInd w:val="0"/>
        <w:jc w:val="both"/>
      </w:pPr>
    </w:p>
    <w:p w14:paraId="273F2500" w14:textId="77777777" w:rsidR="00A03D92" w:rsidRDefault="00A03D92" w:rsidP="00A03D92">
      <w:pPr>
        <w:jc w:val="both"/>
      </w:pPr>
      <w:r w:rsidRPr="00882D64">
        <w:t>Radi dokazivanja sposobnosti za obavljanje profesionalne djelatnosti, ekonomske i financijske sposobnosti te tehničke i stručne sposobnosti, gospodarski subjekti dostavljaju ESPD (ažurir</w:t>
      </w:r>
      <w:r>
        <w:t xml:space="preserve">ana formalna izjava ponuditelja koja </w:t>
      </w:r>
      <w:r w:rsidRPr="00882D64">
        <w:t>služi kao preliminarni dokaz umjesto potvrda koje izdaju tijela javne vlasti ili treće osobe).</w:t>
      </w:r>
    </w:p>
    <w:p w14:paraId="3C7B2A05" w14:textId="77777777" w:rsidR="00A03D92" w:rsidRDefault="00A03D92" w:rsidP="00A03D92">
      <w:pPr>
        <w:jc w:val="both"/>
      </w:pPr>
    </w:p>
    <w:p w14:paraId="5C07E46C" w14:textId="77777777" w:rsidR="00A03D92" w:rsidRDefault="00A03D92" w:rsidP="00A03D92">
      <w:pPr>
        <w:jc w:val="both"/>
      </w:pPr>
      <w:r>
        <w:t>Gospodarski subjekti u ovom postupku javne nabave moraju dokazati:</w:t>
      </w:r>
    </w:p>
    <w:p w14:paraId="35D2DE93" w14:textId="77777777" w:rsidR="003F0DB6" w:rsidRDefault="003F0DB6" w:rsidP="00A03D92">
      <w:pPr>
        <w:jc w:val="both"/>
      </w:pPr>
    </w:p>
    <w:p w14:paraId="75B170FC" w14:textId="77777777" w:rsidR="00527D68" w:rsidRDefault="00527D68" w:rsidP="00A03D92">
      <w:pPr>
        <w:jc w:val="both"/>
      </w:pPr>
    </w:p>
    <w:p w14:paraId="33486D9B" w14:textId="77777777" w:rsidR="00A03D92" w:rsidRPr="002573E7" w:rsidRDefault="003F0DB6" w:rsidP="00826D8D">
      <w:pPr>
        <w:pStyle w:val="Naslov4"/>
        <w:jc w:val="both"/>
        <w:rPr>
          <w:i/>
          <w:sz w:val="24"/>
          <w:szCs w:val="24"/>
          <w:lang w:val="hr-HR"/>
        </w:rPr>
      </w:pPr>
      <w:bookmarkStart w:id="27" w:name="_Toc522202437"/>
      <w:r w:rsidRPr="002573E7">
        <w:rPr>
          <w:i/>
          <w:sz w:val="24"/>
          <w:szCs w:val="24"/>
          <w:lang w:val="hr-HR"/>
        </w:rPr>
        <w:t>18</w:t>
      </w:r>
      <w:r w:rsidR="00826D8D" w:rsidRPr="002573E7">
        <w:rPr>
          <w:i/>
          <w:sz w:val="24"/>
          <w:szCs w:val="24"/>
          <w:lang w:val="hr-HR"/>
        </w:rPr>
        <w:t xml:space="preserve">.1.    </w:t>
      </w:r>
      <w:r w:rsidR="00A03D92" w:rsidRPr="002573E7">
        <w:rPr>
          <w:i/>
          <w:sz w:val="24"/>
          <w:szCs w:val="24"/>
          <w:lang w:val="hr-HR"/>
        </w:rPr>
        <w:t>Sposobnost za obavljanje profesionalne djelatnosti</w:t>
      </w:r>
      <w:bookmarkEnd w:id="27"/>
    </w:p>
    <w:p w14:paraId="7CA1A919" w14:textId="77777777" w:rsidR="00A03D92" w:rsidRPr="00BC5310" w:rsidRDefault="00A03D92" w:rsidP="00A03D92">
      <w:pPr>
        <w:ind w:left="1050"/>
        <w:jc w:val="both"/>
      </w:pPr>
    </w:p>
    <w:p w14:paraId="60E12375" w14:textId="77777777" w:rsidR="00A03D92" w:rsidRPr="00826D8D" w:rsidRDefault="00A03D92" w:rsidP="00826D8D">
      <w:pPr>
        <w:jc w:val="both"/>
        <w:rPr>
          <w:b/>
          <w:bCs/>
        </w:rPr>
      </w:pPr>
      <w:r w:rsidRPr="00826D8D">
        <w:rPr>
          <w:b/>
          <w:bCs/>
        </w:rPr>
        <w:t xml:space="preserve">Dokaz o upisu gospodarskog subjekta u sudski, obrtni, strukovni ili drugi odgovarajući registar u državi njegova poslovnog </w:t>
      </w:r>
      <w:proofErr w:type="spellStart"/>
      <w:r w:rsidRPr="00826D8D">
        <w:rPr>
          <w:b/>
          <w:bCs/>
        </w:rPr>
        <w:t>nastana</w:t>
      </w:r>
      <w:proofErr w:type="spellEnd"/>
      <w:r w:rsidRPr="00826D8D">
        <w:rPr>
          <w:b/>
          <w:bCs/>
        </w:rPr>
        <w:t xml:space="preserve">.  </w:t>
      </w:r>
    </w:p>
    <w:p w14:paraId="381A379D" w14:textId="77777777" w:rsidR="00A03D92" w:rsidRPr="00BC5310" w:rsidRDefault="00A03D92" w:rsidP="00A03D92">
      <w:pPr>
        <w:tabs>
          <w:tab w:val="num" w:pos="1492"/>
        </w:tabs>
        <w:jc w:val="both"/>
        <w:rPr>
          <w:b/>
          <w:bCs/>
        </w:rPr>
      </w:pPr>
    </w:p>
    <w:p w14:paraId="60D46264" w14:textId="77777777" w:rsidR="00A03D92" w:rsidRPr="00BC5310" w:rsidRDefault="00A03D92" w:rsidP="00A03D92">
      <w:pPr>
        <w:tabs>
          <w:tab w:val="left" w:pos="284"/>
        </w:tabs>
        <w:jc w:val="both"/>
      </w:pPr>
      <w:r w:rsidRPr="00BC5310">
        <w:t xml:space="preserve">Za potrebe utvrđivanja okolnosti iz točke </w:t>
      </w:r>
      <w:r w:rsidR="00527D68">
        <w:t>18</w:t>
      </w:r>
      <w:r w:rsidRPr="00BC5310">
        <w:t>.1</w:t>
      </w:r>
      <w:r w:rsidR="001F3637">
        <w:t>.</w:t>
      </w:r>
      <w:r w:rsidRPr="00BC5310">
        <w:t xml:space="preserve">, gospodarski subjekt u ponudi dostavlja: </w:t>
      </w:r>
    </w:p>
    <w:p w14:paraId="4ECF86CB" w14:textId="77777777" w:rsidR="00A03D92" w:rsidRPr="00BC5310" w:rsidRDefault="00A03D92" w:rsidP="00A03D92">
      <w:pPr>
        <w:tabs>
          <w:tab w:val="left" w:pos="284"/>
        </w:tabs>
        <w:jc w:val="both"/>
      </w:pPr>
    </w:p>
    <w:p w14:paraId="0A730C3D" w14:textId="77777777" w:rsidR="00A03D92" w:rsidRPr="00BC5310" w:rsidRDefault="00A03D92" w:rsidP="00A03D92">
      <w:pPr>
        <w:pBdr>
          <w:top w:val="single" w:sz="12" w:space="1" w:color="auto"/>
          <w:left w:val="single" w:sz="12" w:space="4" w:color="auto"/>
          <w:bottom w:val="single" w:sz="12" w:space="1" w:color="auto"/>
          <w:right w:val="single" w:sz="12" w:space="4" w:color="auto"/>
        </w:pBdr>
        <w:shd w:val="clear" w:color="auto" w:fill="00AAE1"/>
        <w:tabs>
          <w:tab w:val="left" w:pos="284"/>
        </w:tabs>
        <w:jc w:val="both"/>
        <w:rPr>
          <w:b/>
          <w:u w:val="single"/>
        </w:rPr>
      </w:pPr>
      <w:r w:rsidRPr="00BC5310">
        <w:rPr>
          <w:b/>
        </w:rPr>
        <w:t xml:space="preserve">ispunjeni ESPD obrazac (Dio IV. Kriteriji za odabir, </w:t>
      </w:r>
      <w:r w:rsidRPr="00BC5310">
        <w:rPr>
          <w:b/>
          <w:u w:val="single"/>
        </w:rPr>
        <w:t>Odjeljak A: Sposobnost za obavljanje profesionalne djelatnosti: točka 1)</w:t>
      </w:r>
      <w:r w:rsidRPr="00BC5310">
        <w:rPr>
          <w:b/>
        </w:rPr>
        <w:t xml:space="preserve"> za sve gospodarske subjekte u ponudi</w:t>
      </w:r>
      <w:r w:rsidRPr="00BC5310">
        <w:t>.</w:t>
      </w:r>
      <w:r w:rsidRPr="00BC5310">
        <w:rPr>
          <w:b/>
        </w:rPr>
        <w:t xml:space="preserve"> </w:t>
      </w:r>
    </w:p>
    <w:p w14:paraId="7AA9489D" w14:textId="77777777" w:rsidR="00A03D92" w:rsidRDefault="00A03D92" w:rsidP="00A03D92">
      <w:pPr>
        <w:pStyle w:val="Odlomakpopisa"/>
        <w:autoSpaceDE w:val="0"/>
        <w:autoSpaceDN w:val="0"/>
        <w:ind w:left="0"/>
        <w:jc w:val="both"/>
        <w:rPr>
          <w:lang w:val="hr-HR"/>
        </w:rPr>
      </w:pPr>
    </w:p>
    <w:p w14:paraId="4B53A1AD" w14:textId="77777777" w:rsidR="00A03D92" w:rsidRPr="00826D8D" w:rsidRDefault="00A03D92" w:rsidP="00A03D92">
      <w:pPr>
        <w:pStyle w:val="Odlomakpopisa"/>
        <w:autoSpaceDE w:val="0"/>
        <w:autoSpaceDN w:val="0"/>
        <w:ind w:left="0"/>
        <w:jc w:val="both"/>
        <w:rPr>
          <w:rFonts w:ascii="Times New Roman" w:hAnsi="Times New Roman"/>
          <w:sz w:val="24"/>
          <w:szCs w:val="24"/>
          <w:lang w:val="hr-HR"/>
        </w:rPr>
      </w:pPr>
      <w:r w:rsidRPr="00826D8D">
        <w:rPr>
          <w:rFonts w:ascii="Times New Roman" w:hAnsi="Times New Roman"/>
          <w:sz w:val="24"/>
          <w:szCs w:val="24"/>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26E4063" w14:textId="77777777" w:rsidR="00A03D92" w:rsidRPr="00826D8D" w:rsidRDefault="00A03D92" w:rsidP="00A03D92">
      <w:pPr>
        <w:pStyle w:val="Odlomakpopisa"/>
        <w:autoSpaceDE w:val="0"/>
        <w:autoSpaceDN w:val="0"/>
        <w:ind w:left="0"/>
        <w:jc w:val="both"/>
        <w:rPr>
          <w:rFonts w:ascii="Times New Roman" w:hAnsi="Times New Roman"/>
          <w:sz w:val="24"/>
          <w:szCs w:val="24"/>
          <w:lang w:val="hr-HR"/>
        </w:rPr>
      </w:pPr>
    </w:p>
    <w:p w14:paraId="3AA90E4D" w14:textId="77777777" w:rsidR="006E491B" w:rsidRPr="006E491B" w:rsidRDefault="006E491B" w:rsidP="006E491B">
      <w:pPr>
        <w:pStyle w:val="Odlomakpopisa"/>
        <w:autoSpaceDE w:val="0"/>
        <w:autoSpaceDN w:val="0"/>
        <w:ind w:left="0"/>
        <w:jc w:val="both"/>
        <w:rPr>
          <w:rFonts w:ascii="Times New Roman" w:hAnsi="Times New Roman"/>
          <w:sz w:val="24"/>
          <w:szCs w:val="24"/>
          <w:lang w:val="hr-HR"/>
        </w:rPr>
      </w:pPr>
      <w:r w:rsidRPr="006E491B">
        <w:rPr>
          <w:rFonts w:ascii="Times New Roman" w:hAnsi="Times New Roman"/>
          <w:sz w:val="24"/>
          <w:szCs w:val="24"/>
          <w:lang w:val="hr-HR"/>
        </w:rPr>
        <w:t>Ako se ne može obaviti provjera ili ishoditi potvrda sukladno gore navedenom stavku, Naručitelj može zahtijevati od gospodarskog subjekta da u primjerenom roku, ne kraćem od 5 dana, dostavi sve ili dio popratnih dokumenta ili dokaza.</w:t>
      </w:r>
    </w:p>
    <w:p w14:paraId="02966EE0" w14:textId="77777777" w:rsidR="006E491B" w:rsidRPr="00BC5310" w:rsidRDefault="006E491B" w:rsidP="006E491B">
      <w:pPr>
        <w:pStyle w:val="Odlomakpopisa"/>
        <w:autoSpaceDE w:val="0"/>
        <w:autoSpaceDN w:val="0"/>
        <w:ind w:left="0"/>
        <w:jc w:val="both"/>
        <w:rPr>
          <w:lang w:val="hr-HR"/>
        </w:rPr>
      </w:pPr>
    </w:p>
    <w:p w14:paraId="6028451D" w14:textId="77777777" w:rsidR="006E491B" w:rsidRPr="00BC5310" w:rsidRDefault="006E491B" w:rsidP="006E491B">
      <w:pPr>
        <w:autoSpaceDE w:val="0"/>
        <w:autoSpaceDN w:val="0"/>
        <w:adjustRightInd w:val="0"/>
        <w:jc w:val="both"/>
      </w:pPr>
      <w:r w:rsidRPr="00BC5310">
        <w:t xml:space="preserve">Naručitelj može </w:t>
      </w:r>
      <w:r w:rsidRPr="00BC5310">
        <w:rPr>
          <w:u w:val="single"/>
        </w:rPr>
        <w:t>prije donošenja odluke u postupku javne nabave</w:t>
      </w:r>
      <w:r w:rsidRPr="00BC5310">
        <w:t xml:space="preserve"> od ponuditelja koji je podnio ekonomski najpovoljniju ponudu zatražiti da u primjerenom roku, ne kraćem od 5 dana, dostavi ažurirane popratne dokumente, radi provjere okolnosti navedenih u ESPD-u, osim ako već posjeduje te dokumente. </w:t>
      </w:r>
    </w:p>
    <w:p w14:paraId="03F05D28" w14:textId="77777777" w:rsidR="006E491B" w:rsidRPr="00BC5310" w:rsidRDefault="006E491B" w:rsidP="006E491B">
      <w:pPr>
        <w:autoSpaceDE w:val="0"/>
        <w:autoSpaceDN w:val="0"/>
        <w:adjustRightInd w:val="0"/>
        <w:jc w:val="both"/>
      </w:pPr>
    </w:p>
    <w:p w14:paraId="37327610" w14:textId="77777777" w:rsidR="006E491B" w:rsidRPr="00BC5310" w:rsidRDefault="006E491B" w:rsidP="006E491B">
      <w:pPr>
        <w:tabs>
          <w:tab w:val="num" w:pos="1492"/>
        </w:tabs>
        <w:jc w:val="both"/>
        <w:rPr>
          <w:bCs/>
        </w:rPr>
      </w:pPr>
      <w:r w:rsidRPr="00BC5310">
        <w:t>U slučaju provjere informacija navedenih u ESPD obrascu, Naručitelj će prihvatiti sljedeće dokumente kao dostatan dokaz s</w:t>
      </w:r>
      <w:r w:rsidRPr="00BC5310">
        <w:rPr>
          <w:bCs/>
        </w:rPr>
        <w:t xml:space="preserve">posobnosti za obavljanje profesionalne djelatnosti gospodarskog subjekta iz </w:t>
      </w:r>
      <w:r w:rsidRPr="00BC5310">
        <w:t>točke 18.1.</w:t>
      </w:r>
      <w:r w:rsidRPr="00BC5310">
        <w:rPr>
          <w:bCs/>
        </w:rPr>
        <w:t>:</w:t>
      </w:r>
    </w:p>
    <w:p w14:paraId="25E815F0" w14:textId="77777777" w:rsidR="006E491B" w:rsidRPr="00BC5310" w:rsidRDefault="006E491B" w:rsidP="006E491B">
      <w:pPr>
        <w:tabs>
          <w:tab w:val="num" w:pos="1492"/>
        </w:tabs>
        <w:jc w:val="both"/>
        <w:rPr>
          <w:bCs/>
        </w:rPr>
      </w:pPr>
    </w:p>
    <w:p w14:paraId="539E4EA9" w14:textId="77777777" w:rsidR="006E491B" w:rsidRPr="00BC5310" w:rsidRDefault="006E491B" w:rsidP="006E491B">
      <w:pPr>
        <w:pBdr>
          <w:top w:val="single" w:sz="12" w:space="1" w:color="auto"/>
          <w:left w:val="single" w:sz="12" w:space="4" w:color="auto"/>
          <w:bottom w:val="single" w:sz="12" w:space="1" w:color="auto"/>
          <w:right w:val="single" w:sz="12" w:space="4" w:color="auto"/>
        </w:pBdr>
        <w:shd w:val="clear" w:color="auto" w:fill="00AAE1"/>
        <w:jc w:val="both"/>
        <w:rPr>
          <w:b/>
        </w:rPr>
      </w:pPr>
      <w:r w:rsidRPr="00BC5310">
        <w:rPr>
          <w:b/>
        </w:rPr>
        <w:lastRenderedPageBreak/>
        <w:t xml:space="preserve">izvadak iz sudskog, obrtnog, strukovnog ili drugog odgovarajućeg registra koji se vodi u državi članici njegova poslovnog </w:t>
      </w:r>
      <w:proofErr w:type="spellStart"/>
      <w:r w:rsidRPr="00BC5310">
        <w:rPr>
          <w:b/>
        </w:rPr>
        <w:t>nastana</w:t>
      </w:r>
      <w:proofErr w:type="spellEnd"/>
    </w:p>
    <w:p w14:paraId="7B3C8541" w14:textId="77777777" w:rsidR="006E491B" w:rsidRPr="00BC5310" w:rsidRDefault="006E491B" w:rsidP="006E491B">
      <w:pPr>
        <w:jc w:val="both"/>
        <w:rPr>
          <w:b/>
        </w:rPr>
      </w:pPr>
    </w:p>
    <w:p w14:paraId="5A2D0101" w14:textId="77777777" w:rsidR="00BF522F" w:rsidRPr="00506A4A" w:rsidRDefault="00BF522F" w:rsidP="00BF522F">
      <w:pPr>
        <w:jc w:val="both"/>
        <w:rPr>
          <w:color w:val="000000" w:themeColor="text1"/>
        </w:rPr>
      </w:pPr>
      <w:bookmarkStart w:id="28" w:name="_Hlk494193393"/>
      <w:r w:rsidRPr="00506A4A">
        <w:rPr>
          <w:color w:val="000000" w:themeColor="text1"/>
        </w:rPr>
        <w:t>Sukladno članku 20. stavak 9. Pravilnika o dokumentaciji o nabavi te ponudi u postupcima javne nabave</w:t>
      </w:r>
      <w:r>
        <w:rPr>
          <w:color w:val="000000" w:themeColor="text1"/>
        </w:rPr>
        <w:t xml:space="preserve"> (NN 65/17, 75/20)</w:t>
      </w:r>
      <w:r w:rsidRPr="00506A4A">
        <w:rPr>
          <w:color w:val="000000" w:themeColor="text1"/>
        </w:rPr>
        <w:t xml:space="preserve">, oborivo se </w:t>
      </w:r>
      <w:r w:rsidRPr="00506A4A">
        <w:rPr>
          <w:b/>
          <w:color w:val="000000" w:themeColor="text1"/>
        </w:rPr>
        <w:t>smatra da je naprijed navedeni dokaz ažurirani ako nije stariji od dana početka postupka javne nabave.</w:t>
      </w:r>
    </w:p>
    <w:p w14:paraId="7C6C0E1A" w14:textId="77777777" w:rsidR="006E491B" w:rsidRPr="00BC5310" w:rsidRDefault="006E491B" w:rsidP="006E491B">
      <w:pPr>
        <w:jc w:val="both"/>
        <w:rPr>
          <w:lang w:eastAsia="en-US"/>
        </w:rPr>
      </w:pPr>
    </w:p>
    <w:p w14:paraId="5866011E" w14:textId="77777777" w:rsidR="006E491B" w:rsidRPr="00BC5310" w:rsidRDefault="006E491B" w:rsidP="006E491B">
      <w:pPr>
        <w:jc w:val="both"/>
        <w:rPr>
          <w:b/>
          <w:lang w:eastAsia="en-US"/>
        </w:rPr>
      </w:pPr>
      <w:r w:rsidRPr="00BC5310">
        <w:rPr>
          <w:b/>
          <w:lang w:eastAsia="en-US"/>
        </w:rPr>
        <w:t>Svaki član zajednice gospodarskih subjekata pojedinačno dokazuje sposobnost iz ove točke.</w:t>
      </w:r>
    </w:p>
    <w:p w14:paraId="5C45B789" w14:textId="77777777" w:rsidR="006E491B" w:rsidRPr="00BC5310" w:rsidRDefault="006E491B" w:rsidP="006E491B">
      <w:pPr>
        <w:jc w:val="both"/>
        <w:rPr>
          <w:lang w:eastAsia="en-US"/>
        </w:rPr>
      </w:pPr>
    </w:p>
    <w:p w14:paraId="799EE23A" w14:textId="77777777" w:rsidR="006E491B" w:rsidRPr="00BC5310" w:rsidRDefault="006E491B" w:rsidP="006E491B">
      <w:pPr>
        <w:autoSpaceDE w:val="0"/>
        <w:autoSpaceDN w:val="0"/>
        <w:adjustRightInd w:val="0"/>
        <w:jc w:val="both"/>
      </w:pPr>
      <w:r w:rsidRPr="00BC5310">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rsidRPr="00BC5310">
        <w:t>nastan</w:t>
      </w:r>
      <w:proofErr w:type="spellEnd"/>
      <w:r w:rsidRPr="00BC5310">
        <w:t>.</w:t>
      </w:r>
    </w:p>
    <w:p w14:paraId="5F59B4A5" w14:textId="77777777" w:rsidR="00391909" w:rsidRDefault="00391909" w:rsidP="00391909">
      <w:pPr>
        <w:pStyle w:val="Naslov4"/>
        <w:jc w:val="both"/>
        <w:rPr>
          <w:b w:val="0"/>
          <w:bCs w:val="0"/>
          <w:sz w:val="24"/>
          <w:szCs w:val="24"/>
          <w:lang w:val="hr-HR" w:eastAsia="sl-SI"/>
        </w:rPr>
      </w:pPr>
      <w:bookmarkStart w:id="29" w:name="_Toc522202438"/>
      <w:bookmarkStart w:id="30" w:name="_Toc522202439"/>
      <w:bookmarkEnd w:id="28"/>
    </w:p>
    <w:bookmarkEnd w:id="29"/>
    <w:p w14:paraId="0F73F53C" w14:textId="77777777" w:rsidR="00323C06" w:rsidRPr="005436BB" w:rsidRDefault="004B24A3" w:rsidP="00323C06">
      <w:pPr>
        <w:pStyle w:val="Naslov4"/>
        <w:jc w:val="both"/>
        <w:rPr>
          <w:i/>
          <w:color w:val="000000" w:themeColor="text1"/>
          <w:sz w:val="24"/>
          <w:szCs w:val="24"/>
          <w:lang w:val="hr-HR"/>
        </w:rPr>
      </w:pPr>
      <w:r w:rsidRPr="005436BB">
        <w:rPr>
          <w:i/>
          <w:color w:val="000000" w:themeColor="text1"/>
          <w:sz w:val="24"/>
          <w:szCs w:val="24"/>
          <w:lang w:val="hr-HR"/>
        </w:rPr>
        <w:t>18</w:t>
      </w:r>
      <w:r w:rsidR="00323C06" w:rsidRPr="005436BB">
        <w:rPr>
          <w:i/>
          <w:color w:val="000000" w:themeColor="text1"/>
          <w:sz w:val="24"/>
          <w:szCs w:val="24"/>
          <w:lang w:val="hr-HR"/>
        </w:rPr>
        <w:t>.</w:t>
      </w:r>
      <w:r w:rsidR="002C4616">
        <w:rPr>
          <w:i/>
          <w:color w:val="000000" w:themeColor="text1"/>
          <w:sz w:val="24"/>
          <w:szCs w:val="24"/>
          <w:lang w:val="hr-HR"/>
        </w:rPr>
        <w:t>2</w:t>
      </w:r>
      <w:r w:rsidR="00323C06" w:rsidRPr="005436BB">
        <w:rPr>
          <w:i/>
          <w:color w:val="000000" w:themeColor="text1"/>
          <w:sz w:val="24"/>
          <w:szCs w:val="24"/>
          <w:lang w:val="hr-HR"/>
        </w:rPr>
        <w:t>.</w:t>
      </w:r>
      <w:r w:rsidR="00096BC3" w:rsidRPr="005436BB">
        <w:rPr>
          <w:i/>
          <w:color w:val="000000" w:themeColor="text1"/>
          <w:sz w:val="24"/>
          <w:szCs w:val="24"/>
          <w:lang w:val="hr-HR"/>
        </w:rPr>
        <w:t xml:space="preserve">  </w:t>
      </w:r>
      <w:r w:rsidR="00323C06" w:rsidRPr="005436BB">
        <w:rPr>
          <w:i/>
          <w:color w:val="000000" w:themeColor="text1"/>
          <w:sz w:val="24"/>
          <w:szCs w:val="24"/>
          <w:lang w:val="hr-HR"/>
        </w:rPr>
        <w:t>Tehnička i stručna sposobnost</w:t>
      </w:r>
      <w:bookmarkEnd w:id="30"/>
    </w:p>
    <w:p w14:paraId="6E93C9B9" w14:textId="77777777" w:rsidR="00323C06" w:rsidRPr="005436BB" w:rsidRDefault="00323C06" w:rsidP="00323C06">
      <w:pPr>
        <w:jc w:val="both"/>
        <w:rPr>
          <w:color w:val="000000" w:themeColor="text1"/>
        </w:rPr>
      </w:pPr>
    </w:p>
    <w:p w14:paraId="36AEB0A0" w14:textId="77777777" w:rsidR="00323C06" w:rsidRDefault="004B24A3" w:rsidP="00323C06">
      <w:pPr>
        <w:ind w:firstLine="360"/>
        <w:jc w:val="both"/>
        <w:rPr>
          <w:b/>
        </w:rPr>
      </w:pPr>
      <w:r>
        <w:rPr>
          <w:b/>
        </w:rPr>
        <w:t>18</w:t>
      </w:r>
      <w:r w:rsidR="00323C06" w:rsidRPr="00BC5310">
        <w:rPr>
          <w:b/>
        </w:rPr>
        <w:t>.</w:t>
      </w:r>
      <w:r w:rsidR="001D76E7">
        <w:rPr>
          <w:b/>
        </w:rPr>
        <w:t>2</w:t>
      </w:r>
      <w:r w:rsidR="00323C06" w:rsidRPr="00BC5310">
        <w:rPr>
          <w:b/>
        </w:rPr>
        <w:t xml:space="preserve">.1. </w:t>
      </w:r>
      <w:r w:rsidR="00E32B75">
        <w:rPr>
          <w:b/>
        </w:rPr>
        <w:t xml:space="preserve">  </w:t>
      </w:r>
      <w:r w:rsidR="00323C06" w:rsidRPr="00BC5310">
        <w:rPr>
          <w:b/>
        </w:rPr>
        <w:t>Iskustvo</w:t>
      </w:r>
    </w:p>
    <w:p w14:paraId="66BAABAF" w14:textId="77777777" w:rsidR="00323C06" w:rsidRPr="00BC5310" w:rsidRDefault="00323C06" w:rsidP="00323C06">
      <w:pPr>
        <w:ind w:firstLine="360"/>
        <w:jc w:val="both"/>
        <w:rPr>
          <w:b/>
        </w:rPr>
      </w:pPr>
    </w:p>
    <w:p w14:paraId="2259564E" w14:textId="77777777" w:rsidR="00323C06" w:rsidRPr="00BC5310" w:rsidRDefault="00323C06" w:rsidP="00323C06">
      <w:pPr>
        <w:tabs>
          <w:tab w:val="left" w:pos="284"/>
        </w:tabs>
        <w:jc w:val="both"/>
      </w:pPr>
      <w:r w:rsidRPr="00BC5310">
        <w:t>U  svrhu  zadovoljenja  minimalne  razine  tehničke  i  stručne  sposobnosti  ponuditelj mora dokazati da je u godini u kojoj je započeo postupak javne nabave i tijekom tri (3) godine koje prethode toj godini uredno izvršio isporuk</w:t>
      </w:r>
      <w:r w:rsidR="00D62E6D">
        <w:t>u robe iste ili slične predmetu nabave</w:t>
      </w:r>
      <w:r w:rsidRPr="00BC5310">
        <w:t xml:space="preserve"> minimalno u vrijednosti procijenjene vrijednosti nabave. </w:t>
      </w:r>
    </w:p>
    <w:p w14:paraId="5850C03B" w14:textId="77777777" w:rsidR="00323C06" w:rsidRPr="00BC5310" w:rsidRDefault="00323C06" w:rsidP="00323C06">
      <w:pPr>
        <w:tabs>
          <w:tab w:val="left" w:pos="284"/>
        </w:tabs>
        <w:jc w:val="both"/>
      </w:pPr>
    </w:p>
    <w:p w14:paraId="2CEB85BB" w14:textId="2317AD99" w:rsidR="00323C06" w:rsidRPr="00BC5310" w:rsidRDefault="00323C06" w:rsidP="00323C06">
      <w:pPr>
        <w:tabs>
          <w:tab w:val="left" w:pos="284"/>
        </w:tabs>
        <w:jc w:val="both"/>
      </w:pPr>
      <w:r w:rsidRPr="00BC5310">
        <w:t>Ponuditelj  u  svrhu  dokazivanja  uvjeta sposobnosti iz ove točke Dokumentacije o nabavi mora dokazati da je u godini u kojoj je započeo postupak javne nabave i tijekom tri (3) godine koje prethode toj godini uredno izvršio isporuku robe ist</w:t>
      </w:r>
      <w:r w:rsidR="004377BD">
        <w:t>e</w:t>
      </w:r>
      <w:r w:rsidRPr="00BC5310">
        <w:t xml:space="preserve"> ili sličnu predmetu nabave minimalno u vis</w:t>
      </w:r>
      <w:r w:rsidR="00416CFA">
        <w:t>i</w:t>
      </w:r>
      <w:r w:rsidRPr="00BC5310">
        <w:t xml:space="preserve">ni </w:t>
      </w:r>
      <w:proofErr w:type="spellStart"/>
      <w:r w:rsidRPr="00BC5310">
        <w:t>procijenjenje</w:t>
      </w:r>
      <w:proofErr w:type="spellEnd"/>
      <w:r w:rsidRPr="00BC5310">
        <w:t xml:space="preserve"> vrijednosti nabave</w:t>
      </w:r>
      <w:r w:rsidR="00510E3A">
        <w:t xml:space="preserve"> (1.</w:t>
      </w:r>
      <w:r w:rsidR="0009701A">
        <w:t>1</w:t>
      </w:r>
      <w:r w:rsidR="00510E3A">
        <w:t>00.000,00 kuna)</w:t>
      </w:r>
      <w:r w:rsidRPr="00BC5310">
        <w:t xml:space="preserve">. Ponuditelj isto dokazuje s najviše </w:t>
      </w:r>
      <w:r w:rsidR="002C5B63">
        <w:t>dvije</w:t>
      </w:r>
      <w:r w:rsidRPr="00BC5310">
        <w:t xml:space="preserve"> (</w:t>
      </w:r>
      <w:r w:rsidR="00C4278C">
        <w:t>2</w:t>
      </w:r>
      <w:r w:rsidRPr="00BC5310">
        <w:t xml:space="preserve">) uredno izvršene isporuke robe čija zbrojena vrijednost mora biti minimalno u visini procijenjene vrijednosti nabave. </w:t>
      </w:r>
    </w:p>
    <w:p w14:paraId="627618CB" w14:textId="77777777" w:rsidR="00323C06" w:rsidRPr="00BC5310" w:rsidRDefault="00323C06" w:rsidP="00323C06">
      <w:pPr>
        <w:tabs>
          <w:tab w:val="left" w:pos="284"/>
        </w:tabs>
        <w:jc w:val="both"/>
      </w:pPr>
    </w:p>
    <w:p w14:paraId="67A216FC" w14:textId="77777777" w:rsidR="00323C06" w:rsidRPr="00BC5310" w:rsidRDefault="00323C06" w:rsidP="00323C06">
      <w:pPr>
        <w:tabs>
          <w:tab w:val="left" w:pos="284"/>
        </w:tabs>
        <w:jc w:val="both"/>
      </w:pPr>
      <w:r w:rsidRPr="00BC5310">
        <w:t xml:space="preserve">Za potrebe utvrđivanja okolnosti iz </w:t>
      </w:r>
      <w:proofErr w:type="spellStart"/>
      <w:r w:rsidRPr="00BC5310">
        <w:t>podtočke</w:t>
      </w:r>
      <w:proofErr w:type="spellEnd"/>
      <w:r w:rsidRPr="00BC5310">
        <w:t xml:space="preserve"> </w:t>
      </w:r>
      <w:r w:rsidR="000E0405">
        <w:t>18</w:t>
      </w:r>
      <w:r w:rsidRPr="00BC5310">
        <w:t>.</w:t>
      </w:r>
      <w:r w:rsidR="00810EB1">
        <w:t>2</w:t>
      </w:r>
      <w:r w:rsidRPr="00BC5310">
        <w:t xml:space="preserve">.1. ove Dokumentacije o nabavi, gospodarski subjekt u ponudi dostavlja: </w:t>
      </w:r>
    </w:p>
    <w:p w14:paraId="5058A952" w14:textId="77777777" w:rsidR="00323C06" w:rsidRPr="00BC5310" w:rsidRDefault="00323C06" w:rsidP="00323C06">
      <w:pPr>
        <w:tabs>
          <w:tab w:val="left" w:pos="284"/>
        </w:tabs>
        <w:jc w:val="both"/>
      </w:pPr>
    </w:p>
    <w:p w14:paraId="74649E94" w14:textId="77777777" w:rsidR="00323C06" w:rsidRPr="00BC5310" w:rsidRDefault="00323C06" w:rsidP="00323C06">
      <w:pPr>
        <w:pBdr>
          <w:top w:val="single" w:sz="12" w:space="1" w:color="auto"/>
          <w:left w:val="single" w:sz="12" w:space="4" w:color="auto"/>
          <w:bottom w:val="single" w:sz="12" w:space="1" w:color="auto"/>
          <w:right w:val="single" w:sz="12" w:space="4" w:color="auto"/>
        </w:pBdr>
        <w:shd w:val="clear" w:color="auto" w:fill="00AAE1"/>
        <w:tabs>
          <w:tab w:val="left" w:pos="284"/>
        </w:tabs>
        <w:jc w:val="both"/>
        <w:rPr>
          <w:b/>
          <w:u w:val="single"/>
        </w:rPr>
      </w:pPr>
      <w:r w:rsidRPr="00BC5310">
        <w:rPr>
          <w:b/>
        </w:rPr>
        <w:t xml:space="preserve">ispunjeni ESPD obrazac (Dio IV. Kriteriji za odabir, </w:t>
      </w:r>
      <w:r w:rsidRPr="00BC5310">
        <w:rPr>
          <w:b/>
          <w:u w:val="single"/>
        </w:rPr>
        <w:t>Odjeljak C: Tehnička i stručna sposobnost: točka 1b).</w:t>
      </w:r>
      <w:r w:rsidRPr="00BC5310">
        <w:rPr>
          <w:b/>
        </w:rPr>
        <w:t xml:space="preserve"> </w:t>
      </w:r>
    </w:p>
    <w:p w14:paraId="53249444" w14:textId="77777777" w:rsidR="00323C06" w:rsidRPr="00BC5310" w:rsidRDefault="00323C06" w:rsidP="00323C06">
      <w:pPr>
        <w:tabs>
          <w:tab w:val="left" w:pos="284"/>
        </w:tabs>
        <w:ind w:left="709"/>
        <w:jc w:val="both"/>
        <w:rPr>
          <w:b/>
          <w:u w:val="single"/>
        </w:rPr>
      </w:pPr>
    </w:p>
    <w:p w14:paraId="3D58E253" w14:textId="77777777" w:rsidR="00323C06" w:rsidRPr="00BC5310" w:rsidRDefault="00323C06" w:rsidP="00323C06">
      <w:pPr>
        <w:autoSpaceDE w:val="0"/>
        <w:autoSpaceDN w:val="0"/>
        <w:adjustRightInd w:val="0"/>
        <w:jc w:val="both"/>
      </w:pPr>
      <w:r w:rsidRPr="00BC5310">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5EF5A07" w14:textId="77777777" w:rsidR="00323C06" w:rsidRPr="00BC5310" w:rsidRDefault="00323C06" w:rsidP="00323C06">
      <w:pPr>
        <w:autoSpaceDE w:val="0"/>
        <w:autoSpaceDN w:val="0"/>
        <w:adjustRightInd w:val="0"/>
        <w:jc w:val="both"/>
      </w:pPr>
    </w:p>
    <w:p w14:paraId="1A5D8A26" w14:textId="77777777" w:rsidR="00323C06" w:rsidRPr="00BC5310" w:rsidRDefault="00323C06" w:rsidP="00323C06">
      <w:pPr>
        <w:autoSpaceDE w:val="0"/>
        <w:autoSpaceDN w:val="0"/>
        <w:adjustRightInd w:val="0"/>
        <w:jc w:val="both"/>
      </w:pPr>
      <w:r w:rsidRPr="00BC5310">
        <w:t>Ako se ne može obaviti provjera ili ishoditi potvrda sukladno gore navedenom stavku, Naručitelj može zahtijevati od gospodarskog subjekta da u primjerenom roku, ne kraćem od 5 dana, dostavi sve ili dio popratnih dokumenta ili dokaza.</w:t>
      </w:r>
    </w:p>
    <w:p w14:paraId="65ACF497" w14:textId="77777777" w:rsidR="002A5064" w:rsidRDefault="002A5064" w:rsidP="000F0A29">
      <w:pPr>
        <w:autoSpaceDE w:val="0"/>
        <w:autoSpaceDN w:val="0"/>
        <w:adjustRightInd w:val="0"/>
        <w:ind w:right="-11"/>
        <w:jc w:val="both"/>
        <w:rPr>
          <w:lang w:eastAsia="sl-SI"/>
        </w:rPr>
      </w:pPr>
    </w:p>
    <w:p w14:paraId="37303EFD" w14:textId="77777777" w:rsidR="000B005A" w:rsidRPr="00BC5310" w:rsidRDefault="000B005A" w:rsidP="000B005A">
      <w:pPr>
        <w:jc w:val="both"/>
      </w:pPr>
      <w:r w:rsidRPr="00BC5310">
        <w:lastRenderedPageBreak/>
        <w:t xml:space="preserve">Naručitelj može </w:t>
      </w:r>
      <w:r w:rsidRPr="00BC5310">
        <w:rPr>
          <w:u w:val="single"/>
        </w:rPr>
        <w:t>prije donošenja odluke u postupku javne nabave</w:t>
      </w:r>
      <w:r w:rsidRPr="00BC5310">
        <w:t xml:space="preserve"> od ponuditelja koji je podnio ekonomski najpovoljniju ponudu zatražiti da u primjerenom roku, ne kraćem od 5 dana, dostavi ažurirane popratne dokumente, radi provjere okolnosti navedenih u ESPD-u, osim ako već posjeduje te dokumente.</w:t>
      </w:r>
    </w:p>
    <w:p w14:paraId="50ED4C99" w14:textId="77777777" w:rsidR="000B005A" w:rsidRPr="00BC5310" w:rsidRDefault="000B005A" w:rsidP="000B005A">
      <w:pPr>
        <w:jc w:val="both"/>
      </w:pPr>
    </w:p>
    <w:p w14:paraId="3AA05782" w14:textId="164EBC4A" w:rsidR="000B005A" w:rsidRPr="00416CFA" w:rsidRDefault="000B005A" w:rsidP="000B005A">
      <w:pPr>
        <w:tabs>
          <w:tab w:val="num" w:pos="1492"/>
        </w:tabs>
        <w:jc w:val="both"/>
        <w:rPr>
          <w:bCs/>
          <w:color w:val="000000" w:themeColor="text1"/>
        </w:rPr>
      </w:pPr>
      <w:r w:rsidRPr="00BC5310">
        <w:rPr>
          <w:bCs/>
        </w:rPr>
        <w:t xml:space="preserve">Naručitelj će prihvatiti sljedeće dokumente kao dostatan dokaz tehničke i stručne sposobnosti gospodarskog subjekta iz </w:t>
      </w:r>
      <w:proofErr w:type="spellStart"/>
      <w:r w:rsidRPr="00416CFA">
        <w:rPr>
          <w:color w:val="000000" w:themeColor="text1"/>
        </w:rPr>
        <w:t>podtočke</w:t>
      </w:r>
      <w:proofErr w:type="spellEnd"/>
      <w:r w:rsidRPr="00416CFA">
        <w:rPr>
          <w:color w:val="000000" w:themeColor="text1"/>
        </w:rPr>
        <w:t xml:space="preserve"> 18.</w:t>
      </w:r>
      <w:r w:rsidR="0016418F">
        <w:rPr>
          <w:color w:val="000000" w:themeColor="text1"/>
        </w:rPr>
        <w:t>2</w:t>
      </w:r>
      <w:r w:rsidRPr="00416CFA">
        <w:rPr>
          <w:color w:val="000000" w:themeColor="text1"/>
        </w:rPr>
        <w:t>.1.</w:t>
      </w:r>
      <w:r w:rsidRPr="00416CFA">
        <w:rPr>
          <w:bCs/>
          <w:color w:val="000000" w:themeColor="text1"/>
        </w:rPr>
        <w:t>:</w:t>
      </w:r>
    </w:p>
    <w:p w14:paraId="3449EC78" w14:textId="77777777" w:rsidR="000B005A" w:rsidRPr="00BC5310" w:rsidRDefault="000B005A" w:rsidP="000B005A">
      <w:pPr>
        <w:tabs>
          <w:tab w:val="num" w:pos="1492"/>
        </w:tabs>
        <w:jc w:val="both"/>
        <w:rPr>
          <w:bCs/>
        </w:rPr>
      </w:pPr>
    </w:p>
    <w:p w14:paraId="1301940F" w14:textId="1C3A8376" w:rsidR="000B005A" w:rsidRPr="00BC5310" w:rsidRDefault="000B005A" w:rsidP="000B005A">
      <w:pPr>
        <w:pBdr>
          <w:top w:val="single" w:sz="12" w:space="1" w:color="auto"/>
          <w:left w:val="single" w:sz="12" w:space="4" w:color="auto"/>
          <w:bottom w:val="single" w:sz="12" w:space="1" w:color="auto"/>
          <w:right w:val="single" w:sz="12" w:space="4" w:color="auto"/>
        </w:pBdr>
        <w:shd w:val="clear" w:color="auto" w:fill="00AAE1"/>
        <w:jc w:val="both"/>
        <w:rPr>
          <w:b/>
        </w:rPr>
      </w:pPr>
      <w:r w:rsidRPr="00BC5310">
        <w:rPr>
          <w:b/>
        </w:rPr>
        <w:t xml:space="preserve">popis glavnih isporuka robe pruženih u godini u kojoj je započeo postupak javne nabave i tijekom tri godina koje prethode toj </w:t>
      </w:r>
      <w:r w:rsidRPr="001C710D">
        <w:rPr>
          <w:b/>
        </w:rPr>
        <w:t>godini,</w:t>
      </w:r>
      <w:r w:rsidRPr="00BC5310">
        <w:rPr>
          <w:b/>
        </w:rPr>
        <w:t xml:space="preserve"> koji sadržava </w:t>
      </w:r>
      <w:r>
        <w:rPr>
          <w:b/>
        </w:rPr>
        <w:t xml:space="preserve">opis isporučene robe, </w:t>
      </w:r>
      <w:r w:rsidRPr="00BC5310">
        <w:rPr>
          <w:b/>
        </w:rPr>
        <w:t>vrijednost robe, datum te naziv druge ugovorne strane.</w:t>
      </w:r>
    </w:p>
    <w:p w14:paraId="3E99BC78" w14:textId="77777777" w:rsidR="000B005A" w:rsidRDefault="000B005A" w:rsidP="000B005A">
      <w:pPr>
        <w:tabs>
          <w:tab w:val="left" w:pos="284"/>
        </w:tabs>
        <w:jc w:val="both"/>
      </w:pPr>
    </w:p>
    <w:p w14:paraId="2AE02A33" w14:textId="77777777" w:rsidR="000B005A" w:rsidRPr="00BC5310" w:rsidRDefault="000B005A" w:rsidP="000B005A">
      <w:pPr>
        <w:tabs>
          <w:tab w:val="left" w:pos="284"/>
        </w:tabs>
        <w:jc w:val="both"/>
      </w:pPr>
      <w:r w:rsidRPr="00BC5310">
        <w:t>Strana valuta se preračunava u kune prema srednjom tečaju Hrvatske narodne banke na dan početka postupka javne nabave.</w:t>
      </w:r>
    </w:p>
    <w:p w14:paraId="74BFC1DD" w14:textId="77777777" w:rsidR="000B005A" w:rsidRPr="00BC5310" w:rsidRDefault="000B005A" w:rsidP="000B005A">
      <w:pPr>
        <w:tabs>
          <w:tab w:val="left" w:pos="284"/>
        </w:tabs>
        <w:ind w:left="284"/>
        <w:jc w:val="both"/>
      </w:pPr>
    </w:p>
    <w:p w14:paraId="7B7D253B" w14:textId="77777777" w:rsidR="00C15FB6" w:rsidRDefault="00C15FB6" w:rsidP="000B005A">
      <w:pPr>
        <w:autoSpaceDE w:val="0"/>
        <w:autoSpaceDN w:val="0"/>
        <w:adjustRightInd w:val="0"/>
        <w:ind w:right="-11"/>
        <w:jc w:val="both"/>
        <w:rPr>
          <w:lang w:eastAsia="sl-SI"/>
        </w:rPr>
      </w:pPr>
    </w:p>
    <w:p w14:paraId="0326B47A" w14:textId="77777777" w:rsidR="00C872CE" w:rsidRDefault="00C872CE" w:rsidP="00247370">
      <w:pPr>
        <w:keepNext/>
        <w:jc w:val="both"/>
      </w:pPr>
    </w:p>
    <w:p w14:paraId="7EE65873" w14:textId="77777777" w:rsidR="00096BC3" w:rsidRPr="00092589" w:rsidRDefault="00456678" w:rsidP="00C217DF">
      <w:pPr>
        <w:pStyle w:val="Naslov3"/>
        <w:tabs>
          <w:tab w:val="clear" w:pos="2160"/>
        </w:tabs>
        <w:spacing w:before="0" w:after="0"/>
        <w:ind w:left="0" w:firstLine="0"/>
        <w:jc w:val="both"/>
        <w:rPr>
          <w:rFonts w:ascii="Times New Roman" w:hAnsi="Times New Roman"/>
          <w:i/>
          <w:color w:val="000000" w:themeColor="text1"/>
          <w:sz w:val="24"/>
          <w:szCs w:val="24"/>
          <w:lang w:val="hr-HR"/>
        </w:rPr>
      </w:pPr>
      <w:bookmarkStart w:id="31" w:name="_Toc522202440"/>
      <w:r w:rsidRPr="00092589">
        <w:rPr>
          <w:rFonts w:ascii="Times New Roman" w:hAnsi="Times New Roman"/>
          <w:i/>
          <w:color w:val="000000" w:themeColor="text1"/>
          <w:sz w:val="24"/>
          <w:szCs w:val="24"/>
          <w:lang w:val="hr-HR"/>
        </w:rPr>
        <w:t>19</w:t>
      </w:r>
      <w:r w:rsidR="00C217DF" w:rsidRPr="00092589">
        <w:rPr>
          <w:rFonts w:ascii="Times New Roman" w:hAnsi="Times New Roman"/>
          <w:i/>
          <w:color w:val="000000" w:themeColor="text1"/>
          <w:sz w:val="24"/>
          <w:szCs w:val="24"/>
          <w:lang w:val="hr-HR"/>
        </w:rPr>
        <w:t>.</w:t>
      </w:r>
      <w:r w:rsidR="002B37B1" w:rsidRPr="00092589">
        <w:rPr>
          <w:rFonts w:ascii="Times New Roman" w:hAnsi="Times New Roman"/>
          <w:i/>
          <w:color w:val="000000" w:themeColor="text1"/>
          <w:sz w:val="24"/>
          <w:szCs w:val="24"/>
          <w:lang w:val="hr-HR"/>
        </w:rPr>
        <w:t xml:space="preserve">   </w:t>
      </w:r>
      <w:r w:rsidR="00247370" w:rsidRPr="00092589">
        <w:rPr>
          <w:rFonts w:ascii="Times New Roman" w:hAnsi="Times New Roman"/>
          <w:i/>
          <w:color w:val="000000" w:themeColor="text1"/>
          <w:sz w:val="24"/>
          <w:szCs w:val="24"/>
          <w:lang w:val="hr-HR"/>
        </w:rPr>
        <w:t>O</w:t>
      </w:r>
      <w:r w:rsidR="00096BC3" w:rsidRPr="00092589">
        <w:rPr>
          <w:rFonts w:ascii="Times New Roman" w:hAnsi="Times New Roman"/>
          <w:i/>
          <w:color w:val="000000" w:themeColor="text1"/>
          <w:sz w:val="24"/>
          <w:szCs w:val="24"/>
          <w:lang w:val="hr-HR"/>
        </w:rPr>
        <w:t>dredbe koje se odnose na zajednicu gospodarskih subjekata</w:t>
      </w:r>
    </w:p>
    <w:bookmarkEnd w:id="31"/>
    <w:p w14:paraId="65DC3375" w14:textId="77777777" w:rsidR="00247370" w:rsidRPr="00092589" w:rsidRDefault="00247370" w:rsidP="00247370">
      <w:pPr>
        <w:autoSpaceDE w:val="0"/>
        <w:autoSpaceDN w:val="0"/>
        <w:adjustRightInd w:val="0"/>
        <w:jc w:val="both"/>
        <w:rPr>
          <w:color w:val="000000" w:themeColor="text1"/>
        </w:rPr>
      </w:pPr>
    </w:p>
    <w:p w14:paraId="4BAEEDD7" w14:textId="77777777" w:rsidR="00247370" w:rsidRDefault="00247370" w:rsidP="00247370">
      <w:pPr>
        <w:autoSpaceDE w:val="0"/>
        <w:autoSpaceDN w:val="0"/>
        <w:adjustRightInd w:val="0"/>
        <w:jc w:val="both"/>
      </w:pPr>
      <w:r w:rsidRPr="00BC5310">
        <w:t xml:space="preserve">Naručitelj ne zahtijeva od zajednice gospodarskih subjekata određeni pravni oblik u trenutku dostave ponude, ali može zahtijevati da ima određeni pravni oblik nakon sklapanja </w:t>
      </w:r>
      <w:r w:rsidR="00694E85">
        <w:t>Ugovora u</w:t>
      </w:r>
      <w:r w:rsidRPr="00BC5310">
        <w:t xml:space="preserve"> mjeri u kojoj je to nužno za uredno izvršenje tog </w:t>
      </w:r>
      <w:r w:rsidR="00250D04">
        <w:t>Ugovora</w:t>
      </w:r>
      <w:r w:rsidRPr="00BC5310">
        <w:t xml:space="preserve">. </w:t>
      </w:r>
    </w:p>
    <w:p w14:paraId="10E71EE2" w14:textId="77777777" w:rsidR="00247370" w:rsidRPr="00BC5310" w:rsidRDefault="00247370" w:rsidP="00247370">
      <w:pPr>
        <w:autoSpaceDE w:val="0"/>
        <w:autoSpaceDN w:val="0"/>
        <w:adjustRightInd w:val="0"/>
        <w:jc w:val="both"/>
      </w:pPr>
    </w:p>
    <w:p w14:paraId="0D988C69" w14:textId="77777777" w:rsidR="00247370" w:rsidRDefault="00247370" w:rsidP="00247370">
      <w:pPr>
        <w:autoSpaceDE w:val="0"/>
        <w:autoSpaceDN w:val="0"/>
        <w:adjustRightInd w:val="0"/>
        <w:jc w:val="both"/>
      </w:pPr>
      <w:r w:rsidRPr="00BC5310">
        <w:t xml:space="preserve">Ponuda zajednice ponuditelja mora sadržavati podatke o svakom članu zajednice ponuditelja, kako je određeno obrascem EOJN RH, uz obveznu naznaku člana zajednice ponuditelja koji je </w:t>
      </w:r>
      <w:bookmarkStart w:id="32" w:name="_Hlk494194409"/>
      <w:r w:rsidRPr="00BC5310">
        <w:t xml:space="preserve">voditelj zajednice i koji </w:t>
      </w:r>
      <w:bookmarkEnd w:id="32"/>
      <w:r w:rsidRPr="00BC5310">
        <w:t>je ovlašten za komunikaciju s Naručiteljem.</w:t>
      </w:r>
    </w:p>
    <w:p w14:paraId="304F567C" w14:textId="77777777" w:rsidR="00247370" w:rsidRPr="00BC5310" w:rsidRDefault="00247370" w:rsidP="00247370">
      <w:pPr>
        <w:autoSpaceDE w:val="0"/>
        <w:autoSpaceDN w:val="0"/>
        <w:adjustRightInd w:val="0"/>
        <w:jc w:val="both"/>
      </w:pPr>
    </w:p>
    <w:p w14:paraId="6EB5B1AE" w14:textId="77777777" w:rsidR="00247370" w:rsidRDefault="00247370" w:rsidP="00247370">
      <w:pPr>
        <w:autoSpaceDE w:val="0"/>
        <w:autoSpaceDN w:val="0"/>
        <w:adjustRightInd w:val="0"/>
        <w:jc w:val="both"/>
        <w:rPr>
          <w:color w:val="000000"/>
        </w:rPr>
      </w:pPr>
      <w:r w:rsidRPr="00BC5310">
        <w:rPr>
          <w:color w:val="000000"/>
        </w:rPr>
        <w:t xml:space="preserve">Ukoliko u ovom postupku javne nabave ekonomski najpovoljnija ponuda bude ponuda zajednice gospodarskih subjekata, </w:t>
      </w:r>
      <w:r w:rsidR="00CB51FE">
        <w:rPr>
          <w:color w:val="000000"/>
        </w:rPr>
        <w:t xml:space="preserve"> </w:t>
      </w:r>
      <w:r w:rsidRPr="00BC5310">
        <w:rPr>
          <w:color w:val="000000"/>
        </w:rPr>
        <w:t xml:space="preserve">gospodarski subjekti za ispunjenje obveze koja je predmet </w:t>
      </w:r>
      <w:r w:rsidR="00250D04">
        <w:rPr>
          <w:color w:val="000000"/>
        </w:rPr>
        <w:t>Ugovora</w:t>
      </w:r>
      <w:r w:rsidRPr="00BC5310">
        <w:rPr>
          <w:color w:val="000000"/>
        </w:rPr>
        <w:t xml:space="preserve">, </w:t>
      </w:r>
      <w:r w:rsidR="0085490A">
        <w:rPr>
          <w:color w:val="000000"/>
        </w:rPr>
        <w:t xml:space="preserve"> </w:t>
      </w:r>
      <w:r w:rsidRPr="00BC5310">
        <w:rPr>
          <w:color w:val="000000"/>
        </w:rPr>
        <w:t>odgovaraju solidarno.</w:t>
      </w:r>
    </w:p>
    <w:p w14:paraId="4B6E49DC" w14:textId="77777777" w:rsidR="00112787" w:rsidRDefault="00112787" w:rsidP="00247370">
      <w:pPr>
        <w:autoSpaceDE w:val="0"/>
        <w:autoSpaceDN w:val="0"/>
        <w:adjustRightInd w:val="0"/>
        <w:jc w:val="both"/>
        <w:rPr>
          <w:color w:val="000000"/>
        </w:rPr>
      </w:pPr>
    </w:p>
    <w:p w14:paraId="61145B41" w14:textId="77777777" w:rsidR="007071C6" w:rsidRDefault="002D2577" w:rsidP="00247370">
      <w:pPr>
        <w:autoSpaceDE w:val="0"/>
        <w:autoSpaceDN w:val="0"/>
        <w:adjustRightInd w:val="0"/>
        <w:jc w:val="both"/>
        <w:rPr>
          <w:color w:val="000000"/>
        </w:rPr>
      </w:pPr>
      <w:r>
        <w:rPr>
          <w:color w:val="000000"/>
        </w:rPr>
        <w:t>U slučaju zajednice ponuditelja, svaki član zajednice</w:t>
      </w:r>
      <w:r w:rsidR="00197EA6">
        <w:rPr>
          <w:color w:val="000000"/>
        </w:rPr>
        <w:t xml:space="preserve"> obvezan je </w:t>
      </w:r>
      <w:r>
        <w:rPr>
          <w:color w:val="000000"/>
        </w:rPr>
        <w:t xml:space="preserve"> dostav</w:t>
      </w:r>
      <w:r w:rsidR="00197EA6">
        <w:rPr>
          <w:color w:val="000000"/>
        </w:rPr>
        <w:t>iti</w:t>
      </w:r>
      <w:r w:rsidR="00693EC3">
        <w:rPr>
          <w:color w:val="000000"/>
        </w:rPr>
        <w:t xml:space="preserve"> zaseban</w:t>
      </w:r>
      <w:r>
        <w:rPr>
          <w:color w:val="000000"/>
        </w:rPr>
        <w:t xml:space="preserve"> ESPD obrazac.</w:t>
      </w:r>
    </w:p>
    <w:p w14:paraId="64FDC0C0" w14:textId="77777777" w:rsidR="00112787" w:rsidRPr="00BC5310" w:rsidRDefault="00112787" w:rsidP="00247370">
      <w:pPr>
        <w:autoSpaceDE w:val="0"/>
        <w:autoSpaceDN w:val="0"/>
        <w:adjustRightInd w:val="0"/>
        <w:jc w:val="both"/>
        <w:rPr>
          <w:color w:val="000000"/>
        </w:rPr>
      </w:pPr>
    </w:p>
    <w:p w14:paraId="75D8746B" w14:textId="77777777" w:rsidR="00247370" w:rsidRPr="00BC5310" w:rsidRDefault="00247370" w:rsidP="00247370">
      <w:pPr>
        <w:autoSpaceDE w:val="0"/>
        <w:autoSpaceDN w:val="0"/>
        <w:adjustRightInd w:val="0"/>
        <w:jc w:val="both"/>
      </w:pPr>
    </w:p>
    <w:p w14:paraId="0BF71194" w14:textId="77777777" w:rsidR="009423F4" w:rsidRPr="00CB51FE" w:rsidRDefault="00C217DF" w:rsidP="00C217DF">
      <w:pPr>
        <w:pStyle w:val="Naslov3"/>
        <w:tabs>
          <w:tab w:val="clear" w:pos="2160"/>
        </w:tabs>
        <w:spacing w:before="0" w:after="0"/>
        <w:ind w:left="0" w:firstLine="0"/>
        <w:jc w:val="both"/>
        <w:rPr>
          <w:rFonts w:ascii="Times New Roman" w:hAnsi="Times New Roman"/>
          <w:i/>
          <w:color w:val="000000" w:themeColor="text1"/>
          <w:sz w:val="24"/>
          <w:szCs w:val="24"/>
          <w:lang w:val="hr-HR"/>
        </w:rPr>
      </w:pPr>
      <w:bookmarkStart w:id="33" w:name="_Toc522202441"/>
      <w:r w:rsidRPr="00CB51FE">
        <w:rPr>
          <w:rFonts w:ascii="Times New Roman" w:hAnsi="Times New Roman"/>
          <w:i/>
          <w:color w:val="000000" w:themeColor="text1"/>
          <w:sz w:val="24"/>
          <w:szCs w:val="24"/>
          <w:lang w:val="hr-HR"/>
        </w:rPr>
        <w:t>2</w:t>
      </w:r>
      <w:r w:rsidR="00456678" w:rsidRPr="00CB51FE">
        <w:rPr>
          <w:rFonts w:ascii="Times New Roman" w:hAnsi="Times New Roman"/>
          <w:i/>
          <w:color w:val="000000" w:themeColor="text1"/>
          <w:sz w:val="24"/>
          <w:szCs w:val="24"/>
          <w:lang w:val="hr-HR"/>
        </w:rPr>
        <w:t>0</w:t>
      </w:r>
      <w:r w:rsidRPr="00CB51FE">
        <w:rPr>
          <w:rFonts w:ascii="Times New Roman" w:hAnsi="Times New Roman"/>
          <w:i/>
          <w:color w:val="000000" w:themeColor="text1"/>
          <w:sz w:val="24"/>
          <w:szCs w:val="24"/>
          <w:lang w:val="hr-HR"/>
        </w:rPr>
        <w:t>.</w:t>
      </w:r>
      <w:r w:rsidR="009423F4" w:rsidRPr="00CB51FE">
        <w:rPr>
          <w:rFonts w:ascii="Times New Roman" w:hAnsi="Times New Roman"/>
          <w:i/>
          <w:color w:val="000000" w:themeColor="text1"/>
          <w:sz w:val="24"/>
          <w:szCs w:val="24"/>
          <w:lang w:val="hr-HR"/>
        </w:rPr>
        <w:t xml:space="preserve">  </w:t>
      </w:r>
      <w:r w:rsidR="00247370" w:rsidRPr="00CB51FE">
        <w:rPr>
          <w:rFonts w:ascii="Times New Roman" w:hAnsi="Times New Roman"/>
          <w:i/>
          <w:color w:val="000000" w:themeColor="text1"/>
          <w:sz w:val="24"/>
          <w:szCs w:val="24"/>
          <w:lang w:val="hr-HR"/>
        </w:rPr>
        <w:t>O</w:t>
      </w:r>
      <w:r w:rsidR="009423F4" w:rsidRPr="00CB51FE">
        <w:rPr>
          <w:rFonts w:ascii="Times New Roman" w:hAnsi="Times New Roman"/>
          <w:i/>
          <w:color w:val="000000" w:themeColor="text1"/>
          <w:sz w:val="24"/>
          <w:szCs w:val="24"/>
          <w:lang w:val="hr-HR"/>
        </w:rPr>
        <w:t xml:space="preserve">dredbe koje se odnose na </w:t>
      </w:r>
      <w:proofErr w:type="spellStart"/>
      <w:r w:rsidR="009423F4" w:rsidRPr="00CB51FE">
        <w:rPr>
          <w:rFonts w:ascii="Times New Roman" w:hAnsi="Times New Roman"/>
          <w:i/>
          <w:color w:val="000000" w:themeColor="text1"/>
          <w:sz w:val="24"/>
          <w:szCs w:val="24"/>
          <w:lang w:val="hr-HR"/>
        </w:rPr>
        <w:t>podugovaratelje</w:t>
      </w:r>
      <w:proofErr w:type="spellEnd"/>
    </w:p>
    <w:bookmarkEnd w:id="33"/>
    <w:p w14:paraId="206A130A" w14:textId="77777777" w:rsidR="00247370" w:rsidRPr="00DC5C31" w:rsidRDefault="00247370" w:rsidP="00247370"/>
    <w:p w14:paraId="206929EC" w14:textId="77777777" w:rsidR="00247370" w:rsidRDefault="00247370" w:rsidP="00247370">
      <w:pPr>
        <w:tabs>
          <w:tab w:val="num" w:pos="1492"/>
        </w:tabs>
        <w:jc w:val="both"/>
      </w:pPr>
      <w:r w:rsidRPr="00BC5310">
        <w:t>Gospodarski subjekt koji namjerava dati dio ugovora o javnoj nabavi u podugovor obvezan je u ponudi:</w:t>
      </w:r>
    </w:p>
    <w:p w14:paraId="7D79FA8D" w14:textId="77777777" w:rsidR="00247370" w:rsidRPr="00BC5310" w:rsidRDefault="00247370" w:rsidP="00247370">
      <w:pPr>
        <w:tabs>
          <w:tab w:val="num" w:pos="1492"/>
        </w:tabs>
        <w:jc w:val="both"/>
      </w:pPr>
    </w:p>
    <w:p w14:paraId="4B8DFFCA" w14:textId="77777777" w:rsidR="00247370" w:rsidRPr="00BC5310" w:rsidRDefault="00247370" w:rsidP="00247370">
      <w:pPr>
        <w:tabs>
          <w:tab w:val="left" w:pos="284"/>
        </w:tabs>
        <w:ind w:left="284" w:hanging="284"/>
        <w:jc w:val="both"/>
      </w:pPr>
      <w:r w:rsidRPr="00BC5310">
        <w:t>1.</w:t>
      </w:r>
      <w:r w:rsidRPr="00BC5310">
        <w:tab/>
        <w:t>navesti koji dio ugovora namjerava dati u podugovor (predmet ili količina, vrijednost ili postotni udio),</w:t>
      </w:r>
    </w:p>
    <w:p w14:paraId="219AB8EF" w14:textId="77777777" w:rsidR="00247370" w:rsidRPr="00BC5310" w:rsidRDefault="00247370" w:rsidP="00247370">
      <w:pPr>
        <w:tabs>
          <w:tab w:val="left" w:pos="284"/>
        </w:tabs>
        <w:ind w:left="284" w:hanging="284"/>
        <w:jc w:val="both"/>
      </w:pPr>
      <w:r w:rsidRPr="00BC5310">
        <w:t>2.</w:t>
      </w:r>
      <w:r w:rsidRPr="00BC5310">
        <w:tab/>
        <w:t xml:space="preserve">navesti podatke o </w:t>
      </w:r>
      <w:proofErr w:type="spellStart"/>
      <w:r w:rsidRPr="00BC5310">
        <w:t>podugovarateljima</w:t>
      </w:r>
      <w:proofErr w:type="spellEnd"/>
      <w:r w:rsidRPr="00BC5310">
        <w:t xml:space="preserve"> (naziv ili tvrtka, sjedište, OIB ili nacionalni identifikacijski broj, broj računa, zakonski zastupnici </w:t>
      </w:r>
      <w:proofErr w:type="spellStart"/>
      <w:r w:rsidRPr="00BC5310">
        <w:t>podugovaratelja</w:t>
      </w:r>
      <w:proofErr w:type="spellEnd"/>
      <w:r w:rsidRPr="00BC5310">
        <w:t>),</w:t>
      </w:r>
    </w:p>
    <w:p w14:paraId="47B5666A" w14:textId="77777777" w:rsidR="00247370" w:rsidRDefault="00247370" w:rsidP="00247370">
      <w:pPr>
        <w:tabs>
          <w:tab w:val="left" w:pos="284"/>
        </w:tabs>
        <w:ind w:left="284" w:hanging="284"/>
        <w:jc w:val="both"/>
      </w:pPr>
      <w:r w:rsidRPr="00BC5310">
        <w:t>3.</w:t>
      </w:r>
      <w:r w:rsidRPr="00BC5310">
        <w:tab/>
        <w:t xml:space="preserve">dostaviti ESPD za </w:t>
      </w:r>
      <w:proofErr w:type="spellStart"/>
      <w:r w:rsidRPr="00BC5310">
        <w:t>podugovaratelja</w:t>
      </w:r>
      <w:proofErr w:type="spellEnd"/>
      <w:r w:rsidRPr="00BC5310">
        <w:t>.</w:t>
      </w:r>
    </w:p>
    <w:p w14:paraId="1526D630" w14:textId="77777777" w:rsidR="00247370" w:rsidRPr="00BC5310" w:rsidRDefault="00247370" w:rsidP="00247370">
      <w:pPr>
        <w:tabs>
          <w:tab w:val="left" w:pos="284"/>
        </w:tabs>
        <w:ind w:left="284" w:hanging="284"/>
        <w:jc w:val="both"/>
      </w:pPr>
    </w:p>
    <w:p w14:paraId="0DF3B593" w14:textId="77777777" w:rsidR="00247370" w:rsidRDefault="00247370" w:rsidP="00247370">
      <w:pPr>
        <w:autoSpaceDE w:val="0"/>
        <w:autoSpaceDN w:val="0"/>
        <w:adjustRightInd w:val="0"/>
        <w:jc w:val="both"/>
      </w:pPr>
      <w:bookmarkStart w:id="34" w:name="_Hlk492554420"/>
      <w:r w:rsidRPr="00BC5310">
        <w:t xml:space="preserve">Navedeni podaci o imenovanim </w:t>
      </w:r>
      <w:proofErr w:type="spellStart"/>
      <w:r w:rsidRPr="00BC5310">
        <w:t>podugovarateljma</w:t>
      </w:r>
      <w:proofErr w:type="spellEnd"/>
      <w:r w:rsidRPr="00BC5310">
        <w:t xml:space="preserve"> obvezni su sastojci ugovora o javnoj nabavi. </w:t>
      </w:r>
    </w:p>
    <w:p w14:paraId="59897C7A" w14:textId="77777777" w:rsidR="00247370" w:rsidRPr="00BC5310" w:rsidRDefault="00247370" w:rsidP="00247370">
      <w:pPr>
        <w:autoSpaceDE w:val="0"/>
        <w:autoSpaceDN w:val="0"/>
        <w:adjustRightInd w:val="0"/>
        <w:jc w:val="both"/>
      </w:pPr>
    </w:p>
    <w:bookmarkEnd w:id="34"/>
    <w:p w14:paraId="0A793761" w14:textId="77777777" w:rsidR="00247370" w:rsidRDefault="00247370" w:rsidP="00247370">
      <w:pPr>
        <w:autoSpaceDE w:val="0"/>
        <w:autoSpaceDN w:val="0"/>
        <w:adjustRightInd w:val="0"/>
        <w:jc w:val="both"/>
      </w:pPr>
      <w:r w:rsidRPr="00BC5310">
        <w:t xml:space="preserve">Sudjelovanje </w:t>
      </w:r>
      <w:proofErr w:type="spellStart"/>
      <w:r w:rsidRPr="00BC5310">
        <w:t>podugovaratelja</w:t>
      </w:r>
      <w:proofErr w:type="spellEnd"/>
      <w:r w:rsidRPr="00BC5310">
        <w:t xml:space="preserve"> ne utječe na odgovornost ugovaratelja za izvršenje ugovora o javnoj nabavi. </w:t>
      </w:r>
    </w:p>
    <w:p w14:paraId="674E3CA8" w14:textId="77777777" w:rsidR="00247370" w:rsidRPr="00BC5310" w:rsidRDefault="00247370" w:rsidP="00247370">
      <w:pPr>
        <w:autoSpaceDE w:val="0"/>
        <w:autoSpaceDN w:val="0"/>
        <w:adjustRightInd w:val="0"/>
        <w:jc w:val="both"/>
      </w:pPr>
    </w:p>
    <w:p w14:paraId="3F79F09E" w14:textId="77777777" w:rsidR="00247370" w:rsidRDefault="00247370" w:rsidP="00247370">
      <w:pPr>
        <w:autoSpaceDE w:val="0"/>
        <w:autoSpaceDN w:val="0"/>
        <w:adjustRightInd w:val="0"/>
        <w:jc w:val="both"/>
      </w:pPr>
      <w:r w:rsidRPr="00BC5310">
        <w:lastRenderedPageBreak/>
        <w:t xml:space="preserve">Ako se dio ugovora o javnoj nabavi daje u podugovor, tada za dio ugovora koji je isti izvršio, Naručitelj obvezno neposredno plaća </w:t>
      </w:r>
      <w:proofErr w:type="spellStart"/>
      <w:r w:rsidRPr="00BC5310">
        <w:t>podugovaratelju</w:t>
      </w:r>
      <w:proofErr w:type="spellEnd"/>
      <w:r w:rsidRPr="00BC5310">
        <w:t xml:space="preserve"> (osim ako ugovaratelj dokaže da su obveze prema </w:t>
      </w:r>
      <w:proofErr w:type="spellStart"/>
      <w:r w:rsidRPr="00BC5310">
        <w:t>podugovaratelju</w:t>
      </w:r>
      <w:proofErr w:type="spellEnd"/>
      <w:r w:rsidRPr="00BC5310">
        <w:t xml:space="preserve"> za taj dio ugovora već podmirene). Ugovaratelj mora svom računu ili situaciji priložiti račune ili situacije svojih </w:t>
      </w:r>
      <w:proofErr w:type="spellStart"/>
      <w:r w:rsidRPr="00BC5310">
        <w:t>podugovaratelja</w:t>
      </w:r>
      <w:proofErr w:type="spellEnd"/>
      <w:r w:rsidRPr="00BC5310">
        <w:t xml:space="preserve"> koje je prethodno potvrdio.</w:t>
      </w:r>
    </w:p>
    <w:p w14:paraId="4410B357" w14:textId="77777777" w:rsidR="00247370" w:rsidRPr="00BC5310" w:rsidRDefault="00247370" w:rsidP="00247370">
      <w:pPr>
        <w:autoSpaceDE w:val="0"/>
        <w:autoSpaceDN w:val="0"/>
        <w:adjustRightInd w:val="0"/>
        <w:jc w:val="both"/>
      </w:pPr>
    </w:p>
    <w:p w14:paraId="4FBCF78E" w14:textId="77777777" w:rsidR="00247370" w:rsidRPr="00BC5310" w:rsidRDefault="00247370" w:rsidP="00247370">
      <w:pPr>
        <w:tabs>
          <w:tab w:val="num" w:pos="1492"/>
        </w:tabs>
        <w:jc w:val="both"/>
      </w:pPr>
      <w:r w:rsidRPr="00BC5310">
        <w:t>Ugovaratelj može tijekom izvršenja ugovora o javnoj nabavi od Naručitelja zahtijevati:</w:t>
      </w:r>
    </w:p>
    <w:p w14:paraId="1F71F275" w14:textId="77777777" w:rsidR="00247370" w:rsidRPr="009A3664" w:rsidRDefault="00247370" w:rsidP="00FE2B25">
      <w:pPr>
        <w:pStyle w:val="Odlomakpopisa"/>
        <w:numPr>
          <w:ilvl w:val="1"/>
          <w:numId w:val="10"/>
        </w:numPr>
        <w:ind w:left="426"/>
        <w:jc w:val="both"/>
        <w:rPr>
          <w:rFonts w:ascii="Times New Roman" w:hAnsi="Times New Roman"/>
          <w:sz w:val="24"/>
          <w:szCs w:val="24"/>
          <w:lang w:val="hr-HR"/>
        </w:rPr>
      </w:pPr>
      <w:r w:rsidRPr="009A3664">
        <w:rPr>
          <w:rFonts w:ascii="Times New Roman" w:hAnsi="Times New Roman"/>
          <w:sz w:val="24"/>
          <w:szCs w:val="24"/>
          <w:lang w:val="hr-HR"/>
        </w:rPr>
        <w:t xml:space="preserve">promjenu </w:t>
      </w:r>
      <w:proofErr w:type="spellStart"/>
      <w:r w:rsidRPr="009A3664">
        <w:rPr>
          <w:rFonts w:ascii="Times New Roman" w:hAnsi="Times New Roman"/>
          <w:sz w:val="24"/>
          <w:szCs w:val="24"/>
          <w:lang w:val="hr-HR"/>
        </w:rPr>
        <w:t>podugovaratelja</w:t>
      </w:r>
      <w:proofErr w:type="spellEnd"/>
      <w:r w:rsidRPr="009A3664">
        <w:rPr>
          <w:rFonts w:ascii="Times New Roman" w:hAnsi="Times New Roman"/>
          <w:sz w:val="24"/>
          <w:szCs w:val="24"/>
          <w:lang w:val="hr-HR"/>
        </w:rPr>
        <w:t xml:space="preserve"> za onaj dio ugovora o javnoj nabavi koji je prethodno dao u podugovor,</w:t>
      </w:r>
    </w:p>
    <w:p w14:paraId="716F2D3F" w14:textId="77777777" w:rsidR="00247370" w:rsidRPr="009A3664" w:rsidRDefault="00247370" w:rsidP="00FE2B25">
      <w:pPr>
        <w:pStyle w:val="Odlomakpopisa"/>
        <w:numPr>
          <w:ilvl w:val="1"/>
          <w:numId w:val="10"/>
        </w:numPr>
        <w:ind w:left="426"/>
        <w:jc w:val="both"/>
        <w:rPr>
          <w:rFonts w:ascii="Times New Roman" w:hAnsi="Times New Roman"/>
          <w:sz w:val="24"/>
          <w:szCs w:val="24"/>
          <w:lang w:val="hr-HR"/>
        </w:rPr>
      </w:pPr>
      <w:r w:rsidRPr="009A3664">
        <w:rPr>
          <w:rFonts w:ascii="Times New Roman" w:hAnsi="Times New Roman"/>
          <w:sz w:val="24"/>
          <w:szCs w:val="24"/>
          <w:lang w:val="hr-HR"/>
        </w:rPr>
        <w:t xml:space="preserve">uvođenje jednog ili više novih </w:t>
      </w:r>
      <w:proofErr w:type="spellStart"/>
      <w:r w:rsidRPr="009A3664">
        <w:rPr>
          <w:rFonts w:ascii="Times New Roman" w:hAnsi="Times New Roman"/>
          <w:sz w:val="24"/>
          <w:szCs w:val="24"/>
          <w:lang w:val="hr-HR"/>
        </w:rPr>
        <w:t>podugovaratelja</w:t>
      </w:r>
      <w:proofErr w:type="spellEnd"/>
      <w:r w:rsidRPr="009A3664">
        <w:rPr>
          <w:rFonts w:ascii="Times New Roman" w:hAnsi="Times New Roman"/>
          <w:sz w:val="24"/>
          <w:szCs w:val="24"/>
          <w:lang w:val="hr-HR"/>
        </w:rPr>
        <w:t xml:space="preserve"> čiji ukupni udio ne smije prijeći 30% vrijednosti ugovora o javnoj nabavi bez poreza na dodanu vrijednost, neovisno o tome je li prethodno dao dio ugovora o javnoj nabavi u podugovor ili ne,</w:t>
      </w:r>
    </w:p>
    <w:p w14:paraId="5127B34F" w14:textId="77777777" w:rsidR="00247370" w:rsidRPr="009A3664" w:rsidRDefault="00247370" w:rsidP="00FE2B25">
      <w:pPr>
        <w:pStyle w:val="Odlomakpopisa"/>
        <w:numPr>
          <w:ilvl w:val="1"/>
          <w:numId w:val="10"/>
        </w:numPr>
        <w:ind w:left="426"/>
        <w:jc w:val="both"/>
        <w:rPr>
          <w:rFonts w:ascii="Times New Roman" w:hAnsi="Times New Roman"/>
          <w:sz w:val="24"/>
          <w:szCs w:val="24"/>
          <w:lang w:val="hr-HR"/>
        </w:rPr>
      </w:pPr>
      <w:r w:rsidRPr="009A3664">
        <w:rPr>
          <w:rFonts w:ascii="Times New Roman" w:hAnsi="Times New Roman"/>
          <w:sz w:val="24"/>
          <w:szCs w:val="24"/>
          <w:lang w:val="hr-HR"/>
        </w:rPr>
        <w:t>preuzimanje izvršenja dijela ugovora o javnoj nabavi koji je prethodno dao u podugovor.</w:t>
      </w:r>
    </w:p>
    <w:p w14:paraId="7B16CD6A" w14:textId="77777777" w:rsidR="00247370" w:rsidRDefault="00247370" w:rsidP="00247370">
      <w:pPr>
        <w:autoSpaceDE w:val="0"/>
        <w:autoSpaceDN w:val="0"/>
        <w:adjustRightInd w:val="0"/>
        <w:jc w:val="both"/>
      </w:pPr>
    </w:p>
    <w:p w14:paraId="34D3550B" w14:textId="77777777" w:rsidR="00247370" w:rsidRDefault="00247370" w:rsidP="00247370">
      <w:pPr>
        <w:autoSpaceDE w:val="0"/>
        <w:autoSpaceDN w:val="0"/>
        <w:adjustRightInd w:val="0"/>
        <w:jc w:val="both"/>
      </w:pPr>
      <w:r w:rsidRPr="00BC5310">
        <w:t xml:space="preserve">Uz zahtjev, ugovaratelj Naručitelju dostavlja podatke i dokumente iz prvog stavka ovog poglavlja Dokumentacije o nabavi za novog </w:t>
      </w:r>
      <w:proofErr w:type="spellStart"/>
      <w:r w:rsidRPr="00BC5310">
        <w:t>podugovaratelja</w:t>
      </w:r>
      <w:proofErr w:type="spellEnd"/>
      <w:r w:rsidRPr="00BC5310">
        <w:t>.</w:t>
      </w:r>
    </w:p>
    <w:p w14:paraId="2A725273" w14:textId="77777777" w:rsidR="00247370" w:rsidRPr="00BC5310" w:rsidRDefault="00247370" w:rsidP="00247370">
      <w:pPr>
        <w:autoSpaceDE w:val="0"/>
        <w:autoSpaceDN w:val="0"/>
        <w:adjustRightInd w:val="0"/>
        <w:jc w:val="both"/>
      </w:pPr>
    </w:p>
    <w:p w14:paraId="53FB27E4" w14:textId="3747CD3B" w:rsidR="0060398C" w:rsidRDefault="00247370" w:rsidP="00C32A44">
      <w:pPr>
        <w:autoSpaceDE w:val="0"/>
        <w:autoSpaceDN w:val="0"/>
        <w:adjustRightInd w:val="0"/>
        <w:jc w:val="both"/>
      </w:pPr>
      <w:r w:rsidRPr="00BC5310">
        <w:t>Naručitelj neće odobriti zahtjev ugovaratelja:</w:t>
      </w:r>
    </w:p>
    <w:p w14:paraId="653628EC" w14:textId="77777777" w:rsidR="002223E4" w:rsidRPr="00BC5310" w:rsidRDefault="002223E4" w:rsidP="00FE2B25">
      <w:pPr>
        <w:numPr>
          <w:ilvl w:val="0"/>
          <w:numId w:val="11"/>
        </w:numPr>
        <w:autoSpaceDE w:val="0"/>
        <w:autoSpaceDN w:val="0"/>
        <w:adjustRightInd w:val="0"/>
        <w:ind w:left="426"/>
        <w:jc w:val="both"/>
      </w:pPr>
      <w:r w:rsidRPr="00BC5310">
        <w:t xml:space="preserve">u slučaju promjene </w:t>
      </w:r>
      <w:proofErr w:type="spellStart"/>
      <w:r w:rsidRPr="00BC5310">
        <w:t>podugovaratelja</w:t>
      </w:r>
      <w:proofErr w:type="spellEnd"/>
      <w:r w:rsidRPr="00BC5310">
        <w:t xml:space="preserve"> ili uvođenja jednog ili više novih </w:t>
      </w:r>
      <w:proofErr w:type="spellStart"/>
      <w:r w:rsidRPr="00BC5310">
        <w:t>podugovaratelja</w:t>
      </w:r>
      <w:proofErr w:type="spellEnd"/>
      <w:r w:rsidRPr="00BC5310">
        <w:t xml:space="preserve">, ako se ugovaratelj u postupku javne nabave radi dokazivanja ispunjenja kriterija za odabir gospodarskog subjekta oslonio na sposobnost </w:t>
      </w:r>
      <w:proofErr w:type="spellStart"/>
      <w:r w:rsidRPr="00BC5310">
        <w:t>podugovaratelja</w:t>
      </w:r>
      <w:proofErr w:type="spellEnd"/>
      <w:r w:rsidRPr="00BC5310">
        <w:t xml:space="preserve"> kojeg sada mijenja, a novi </w:t>
      </w:r>
      <w:proofErr w:type="spellStart"/>
      <w:r w:rsidRPr="00BC5310">
        <w:t>podugovaratelj</w:t>
      </w:r>
      <w:proofErr w:type="spellEnd"/>
      <w:r w:rsidRPr="00BC5310">
        <w:t xml:space="preserve"> ne ispunjava iste uvjete, ili postoje osnove za isključenje</w:t>
      </w:r>
    </w:p>
    <w:p w14:paraId="69CCD06E" w14:textId="77777777" w:rsidR="002223E4" w:rsidRDefault="002223E4" w:rsidP="00FE2B25">
      <w:pPr>
        <w:numPr>
          <w:ilvl w:val="0"/>
          <w:numId w:val="11"/>
        </w:numPr>
        <w:autoSpaceDE w:val="0"/>
        <w:autoSpaceDN w:val="0"/>
        <w:adjustRightInd w:val="0"/>
        <w:ind w:left="426"/>
        <w:jc w:val="both"/>
      </w:pPr>
      <w:r w:rsidRPr="00BC5310">
        <w:t xml:space="preserve">u slučaju preuzimanja izvršenja dijela ugovora o javnoj nabavi, ako se ugovaratelj u postupku javne nabave radi dokazivanja ispunjenja kriterija za odabir gospodarskog subjekta oslonio na sposobnost </w:t>
      </w:r>
      <w:proofErr w:type="spellStart"/>
      <w:r w:rsidRPr="00BC5310">
        <w:t>podugovaratelja</w:t>
      </w:r>
      <w:proofErr w:type="spellEnd"/>
      <w:r w:rsidRPr="00BC5310">
        <w:t xml:space="preserve"> za izvršenje tog dijela, a ugovaratelj samostalno ne posjeduje takvu sposobnost, ili ako je taj dio ugovora već izvršen. </w:t>
      </w:r>
    </w:p>
    <w:p w14:paraId="7164FEF9" w14:textId="77777777" w:rsidR="002223E4" w:rsidRPr="00BC5310" w:rsidRDefault="002223E4" w:rsidP="002223E4">
      <w:pPr>
        <w:autoSpaceDE w:val="0"/>
        <w:autoSpaceDN w:val="0"/>
        <w:adjustRightInd w:val="0"/>
        <w:ind w:left="426"/>
        <w:jc w:val="both"/>
      </w:pPr>
    </w:p>
    <w:p w14:paraId="4A968FB1" w14:textId="77777777" w:rsidR="002223E4" w:rsidRDefault="002223E4" w:rsidP="002223E4">
      <w:pPr>
        <w:autoSpaceDE w:val="0"/>
        <w:autoSpaceDN w:val="0"/>
        <w:adjustRightInd w:val="0"/>
        <w:jc w:val="both"/>
        <w:rPr>
          <w:b/>
        </w:rPr>
      </w:pPr>
      <w:r w:rsidRPr="00056F51">
        <w:rPr>
          <w:b/>
        </w:rPr>
        <w:t xml:space="preserve">Ako Naručitelj utvrdi da postoji osnova za isključenje </w:t>
      </w:r>
      <w:proofErr w:type="spellStart"/>
      <w:r w:rsidRPr="00056F51">
        <w:rPr>
          <w:b/>
        </w:rPr>
        <w:t>podugovaratelja</w:t>
      </w:r>
      <w:proofErr w:type="spellEnd"/>
      <w:r w:rsidRPr="00056F51">
        <w:rPr>
          <w:b/>
        </w:rPr>
        <w:t xml:space="preserve"> (odredbe </w:t>
      </w:r>
      <w:r>
        <w:rPr>
          <w:b/>
        </w:rPr>
        <w:t>točke 16. i 17</w:t>
      </w:r>
      <w:r w:rsidRPr="00056F51">
        <w:rPr>
          <w:b/>
        </w:rPr>
        <w:t>. ove Dokume</w:t>
      </w:r>
      <w:r w:rsidR="003D1360">
        <w:rPr>
          <w:b/>
        </w:rPr>
        <w:t>n</w:t>
      </w:r>
      <w:r w:rsidRPr="00056F51">
        <w:rPr>
          <w:b/>
        </w:rPr>
        <w:t>tacije o nabavi</w:t>
      </w:r>
      <w:r>
        <w:rPr>
          <w:b/>
        </w:rPr>
        <w:t>)</w:t>
      </w:r>
      <w:r w:rsidRPr="00056F51">
        <w:rPr>
          <w:b/>
        </w:rPr>
        <w:t xml:space="preserve"> zatražiti će od gospodarskog subjekta zamjenu tog </w:t>
      </w:r>
      <w:proofErr w:type="spellStart"/>
      <w:r w:rsidRPr="00BC5310">
        <w:rPr>
          <w:b/>
        </w:rPr>
        <w:t>podugovaratelja</w:t>
      </w:r>
      <w:proofErr w:type="spellEnd"/>
      <w:r w:rsidRPr="00BC5310">
        <w:rPr>
          <w:b/>
        </w:rPr>
        <w:t xml:space="preserve"> u primjernom roku, ne kraćem od 5 dana.</w:t>
      </w:r>
    </w:p>
    <w:p w14:paraId="0D134F3F" w14:textId="77777777" w:rsidR="002223E4" w:rsidRDefault="002223E4" w:rsidP="002223E4">
      <w:pPr>
        <w:autoSpaceDE w:val="0"/>
        <w:autoSpaceDN w:val="0"/>
        <w:adjustRightInd w:val="0"/>
        <w:jc w:val="both"/>
      </w:pPr>
    </w:p>
    <w:p w14:paraId="38D3E47A" w14:textId="77777777" w:rsidR="00D67D6A" w:rsidRDefault="00D67D6A" w:rsidP="002223E4">
      <w:pPr>
        <w:autoSpaceDE w:val="0"/>
        <w:autoSpaceDN w:val="0"/>
        <w:adjustRightInd w:val="0"/>
        <w:jc w:val="both"/>
      </w:pPr>
    </w:p>
    <w:p w14:paraId="33F0E5D3" w14:textId="77777777" w:rsidR="00CE54D7" w:rsidRPr="00BC5310" w:rsidRDefault="00CE54D7" w:rsidP="002223E4">
      <w:pPr>
        <w:autoSpaceDE w:val="0"/>
        <w:autoSpaceDN w:val="0"/>
        <w:adjustRightInd w:val="0"/>
        <w:jc w:val="both"/>
      </w:pPr>
    </w:p>
    <w:p w14:paraId="3BADB0C3" w14:textId="77777777" w:rsidR="003F5C41" w:rsidRPr="0011334B" w:rsidRDefault="00C217DF" w:rsidP="00C217DF">
      <w:pPr>
        <w:pStyle w:val="Naslov3"/>
        <w:tabs>
          <w:tab w:val="clear" w:pos="2160"/>
        </w:tabs>
        <w:spacing w:before="0" w:after="0"/>
        <w:ind w:left="0" w:firstLine="0"/>
        <w:jc w:val="both"/>
        <w:rPr>
          <w:rFonts w:ascii="Times New Roman" w:hAnsi="Times New Roman"/>
          <w:i/>
          <w:color w:val="000000" w:themeColor="text1"/>
          <w:sz w:val="24"/>
          <w:szCs w:val="24"/>
          <w:lang w:val="hr-HR"/>
        </w:rPr>
      </w:pPr>
      <w:bookmarkStart w:id="35" w:name="_Toc522202442"/>
      <w:r w:rsidRPr="0011334B">
        <w:rPr>
          <w:rFonts w:ascii="Times New Roman" w:hAnsi="Times New Roman"/>
          <w:i/>
          <w:color w:val="000000" w:themeColor="text1"/>
          <w:sz w:val="24"/>
          <w:szCs w:val="24"/>
          <w:lang w:val="hr-HR"/>
        </w:rPr>
        <w:t>2</w:t>
      </w:r>
      <w:r w:rsidR="00A12EC5" w:rsidRPr="0011334B">
        <w:rPr>
          <w:rFonts w:ascii="Times New Roman" w:hAnsi="Times New Roman"/>
          <w:i/>
          <w:color w:val="000000" w:themeColor="text1"/>
          <w:sz w:val="24"/>
          <w:szCs w:val="24"/>
          <w:lang w:val="hr-HR"/>
        </w:rPr>
        <w:t>1</w:t>
      </w:r>
      <w:r w:rsidRPr="0011334B">
        <w:rPr>
          <w:rFonts w:ascii="Times New Roman" w:hAnsi="Times New Roman"/>
          <w:i/>
          <w:color w:val="000000" w:themeColor="text1"/>
          <w:sz w:val="24"/>
          <w:szCs w:val="24"/>
          <w:lang w:val="hr-HR"/>
        </w:rPr>
        <w:t>.</w:t>
      </w:r>
      <w:r w:rsidR="003F5C41" w:rsidRPr="0011334B">
        <w:rPr>
          <w:rFonts w:ascii="Times New Roman" w:hAnsi="Times New Roman"/>
          <w:i/>
          <w:color w:val="000000" w:themeColor="text1"/>
          <w:sz w:val="24"/>
          <w:szCs w:val="24"/>
          <w:lang w:val="hr-HR"/>
        </w:rPr>
        <w:t xml:space="preserve">  </w:t>
      </w:r>
      <w:r w:rsidR="002223E4" w:rsidRPr="0011334B">
        <w:rPr>
          <w:rFonts w:ascii="Times New Roman" w:hAnsi="Times New Roman"/>
          <w:i/>
          <w:color w:val="000000" w:themeColor="text1"/>
          <w:sz w:val="24"/>
          <w:szCs w:val="24"/>
          <w:lang w:val="hr-HR"/>
        </w:rPr>
        <w:t>O</w:t>
      </w:r>
      <w:r w:rsidR="003F5C41" w:rsidRPr="0011334B">
        <w:rPr>
          <w:rFonts w:ascii="Times New Roman" w:hAnsi="Times New Roman"/>
          <w:i/>
          <w:color w:val="000000" w:themeColor="text1"/>
          <w:sz w:val="24"/>
          <w:szCs w:val="24"/>
          <w:lang w:val="hr-HR"/>
        </w:rPr>
        <w:t>slanjanje na sposobnost drugih subjekata</w:t>
      </w:r>
    </w:p>
    <w:bookmarkEnd w:id="35"/>
    <w:p w14:paraId="1162EBE7" w14:textId="77777777" w:rsidR="002223E4" w:rsidRDefault="002223E4" w:rsidP="002223E4">
      <w:pPr>
        <w:pStyle w:val="Naslov4"/>
        <w:spacing w:before="0" w:after="0"/>
        <w:rPr>
          <w:b w:val="0"/>
          <w:szCs w:val="24"/>
          <w:lang w:val="hr-HR"/>
        </w:rPr>
      </w:pPr>
    </w:p>
    <w:p w14:paraId="07C05EBC" w14:textId="58992626" w:rsidR="002223E4" w:rsidRPr="00056F51" w:rsidRDefault="002223E4" w:rsidP="002223E4">
      <w:pPr>
        <w:pStyle w:val="Tijeloteksta"/>
        <w:rPr>
          <w:lang w:val="hr-HR"/>
        </w:rPr>
      </w:pPr>
      <w:r w:rsidRPr="00BC5310">
        <w:rPr>
          <w:lang w:val="hr-HR"/>
        </w:rPr>
        <w:t xml:space="preserve">Gospodarski subjekt može se u postupku javne nabave radi dokazivanja ispunjavanja kriterija za odabir gospodarskog subjekta, koji se odnosi na  tehničku i stručnu sposobnost, osloniti na sposobnost drugih subjekata, bez obzira na pravnu prirodu njihova međusobnog odnosa. </w:t>
      </w:r>
    </w:p>
    <w:p w14:paraId="45FDC094" w14:textId="06597838" w:rsidR="002223E4" w:rsidRPr="00056F51" w:rsidRDefault="002223E4" w:rsidP="002223E4">
      <w:pPr>
        <w:pStyle w:val="Tijeloteksta"/>
        <w:rPr>
          <w:lang w:val="hr-HR"/>
        </w:rPr>
      </w:pPr>
      <w:r w:rsidRPr="00BC5310">
        <w:rPr>
          <w:lang w:val="hr-HR"/>
        </w:rPr>
        <w:t>Gospodarski subjekt na čiju se sposobnost oslanja ponuditelj, solidarno je odgovoran za izvršenje ugovora i u tu svrhu u ponudi se dostavlja izjava o solidarnoj odgovornosti.</w:t>
      </w:r>
    </w:p>
    <w:p w14:paraId="34705C28" w14:textId="3165ABD9" w:rsidR="002223E4" w:rsidRPr="00C32A44" w:rsidRDefault="002223E4" w:rsidP="002223E4">
      <w:pPr>
        <w:pStyle w:val="Tijeloteksta"/>
        <w:rPr>
          <w:lang w:val="hr-HR"/>
        </w:rPr>
      </w:pPr>
      <w:r w:rsidRPr="00BC5310">
        <w:rPr>
          <w:lang w:val="hr-HR"/>
        </w:rPr>
        <w:t>Ako se gospodarski subjekt oslanja na sposobnost drugog subjekta dužan je u ponudi dostaviti zaseban ESPD  obrazac u kojem su navedeni podaci zatraženi u odjeljcima A i B, dio II i u dijelu III. za svaki od subjekata na koji se gospodarski subjekt oslanja .</w:t>
      </w:r>
    </w:p>
    <w:p w14:paraId="7D0BB183" w14:textId="2BB29DF3" w:rsidR="002223E4" w:rsidRPr="00D23B76" w:rsidRDefault="002223E4" w:rsidP="002223E4">
      <w:pPr>
        <w:pStyle w:val="Tijeloteksta"/>
        <w:rPr>
          <w:lang w:val="hr-HR"/>
        </w:rPr>
      </w:pPr>
      <w:r w:rsidRPr="00BC5310">
        <w:rPr>
          <w:lang w:val="hr-HR"/>
        </w:rPr>
        <w:t>Naručitelj će od gospodarskog subjekta zahtijevati da zamjeni subjekt na čiju se sposobnost oslonio radi dokazivanja kriterija za odabir ako utvrdi da kod tog subjekta postoje osnove za isključenje ili da ne udovoljava relevantnim kriterijima za odabir gospodarskog subjekta.</w:t>
      </w:r>
    </w:p>
    <w:p w14:paraId="44A5FA7B" w14:textId="77777777" w:rsidR="002223E4" w:rsidRPr="00BC5310" w:rsidRDefault="002223E4" w:rsidP="002223E4">
      <w:pPr>
        <w:pStyle w:val="Tijeloteksta"/>
        <w:rPr>
          <w:caps/>
          <w:lang w:val="hr-HR"/>
        </w:rPr>
      </w:pPr>
      <w:r w:rsidRPr="00BC5310">
        <w:rPr>
          <w:lang w:val="hr-HR"/>
        </w:rPr>
        <w:t>Odgovornost gospodarskih subjekata na čiju se sposobnost oslanja ponuditelj iz zajednice gospodarskih subjekata je solidarna.</w:t>
      </w:r>
    </w:p>
    <w:p w14:paraId="10C95014" w14:textId="77777777" w:rsidR="0060398C" w:rsidRDefault="0060398C" w:rsidP="000F0A29">
      <w:pPr>
        <w:autoSpaceDE w:val="0"/>
        <w:autoSpaceDN w:val="0"/>
        <w:adjustRightInd w:val="0"/>
        <w:ind w:right="-11"/>
        <w:jc w:val="both"/>
        <w:rPr>
          <w:lang w:eastAsia="sl-SI"/>
        </w:rPr>
      </w:pPr>
    </w:p>
    <w:p w14:paraId="1611C717" w14:textId="77777777" w:rsidR="00450928" w:rsidRPr="00B929BF" w:rsidRDefault="00450928" w:rsidP="00450928">
      <w:pPr>
        <w:pStyle w:val="Naslov2"/>
        <w:jc w:val="both"/>
        <w:rPr>
          <w:rFonts w:ascii="Times New Roman" w:hAnsi="Times New Roman"/>
          <w:lang w:val="hr-HR"/>
        </w:rPr>
      </w:pPr>
      <w:bookmarkStart w:id="36" w:name="_Toc522202443"/>
      <w:r w:rsidRPr="00B929BF">
        <w:rPr>
          <w:rFonts w:ascii="Times New Roman" w:hAnsi="Times New Roman"/>
          <w:lang w:val="hr-HR"/>
        </w:rPr>
        <w:lastRenderedPageBreak/>
        <w:t>C. DOKUMENTACIJA O NABAVI</w:t>
      </w:r>
      <w:bookmarkEnd w:id="36"/>
    </w:p>
    <w:p w14:paraId="430F7D32" w14:textId="77777777" w:rsidR="00450928" w:rsidRPr="00BC5310" w:rsidRDefault="00450928" w:rsidP="00450928">
      <w:pPr>
        <w:keepNext/>
        <w:tabs>
          <w:tab w:val="num" w:pos="450"/>
        </w:tabs>
        <w:ind w:left="360"/>
        <w:jc w:val="both"/>
        <w:rPr>
          <w:b/>
          <w:caps/>
          <w:color w:val="003399"/>
        </w:rPr>
      </w:pPr>
    </w:p>
    <w:p w14:paraId="4442B7B6" w14:textId="77777777" w:rsidR="00450928" w:rsidRPr="007E20EF" w:rsidRDefault="00450928" w:rsidP="00FE2B25">
      <w:pPr>
        <w:pStyle w:val="Odlomakpopisa"/>
        <w:keepNext/>
        <w:numPr>
          <w:ilvl w:val="0"/>
          <w:numId w:val="11"/>
        </w:numPr>
        <w:jc w:val="both"/>
        <w:outlineLvl w:val="2"/>
        <w:rPr>
          <w:b/>
          <w:vanish/>
          <w:color w:val="009FDF"/>
          <w:lang w:val="hr-HR"/>
        </w:rPr>
      </w:pPr>
      <w:bookmarkStart w:id="37" w:name="_Toc522198995"/>
      <w:bookmarkStart w:id="38" w:name="_Toc522199223"/>
      <w:bookmarkStart w:id="39" w:name="_Toc522199452"/>
      <w:bookmarkStart w:id="40" w:name="_Toc522199682"/>
      <w:bookmarkStart w:id="41" w:name="_Toc522199940"/>
      <w:bookmarkStart w:id="42" w:name="_Toc522202205"/>
      <w:bookmarkStart w:id="43" w:name="_Toc522202444"/>
      <w:bookmarkEnd w:id="37"/>
      <w:bookmarkEnd w:id="38"/>
      <w:bookmarkEnd w:id="39"/>
      <w:bookmarkEnd w:id="40"/>
      <w:bookmarkEnd w:id="41"/>
      <w:bookmarkEnd w:id="42"/>
      <w:bookmarkEnd w:id="43"/>
    </w:p>
    <w:p w14:paraId="4E8EA512" w14:textId="77777777" w:rsidR="00450928" w:rsidRPr="007E20EF" w:rsidRDefault="00450928" w:rsidP="00FE2B25">
      <w:pPr>
        <w:pStyle w:val="Odlomakpopisa"/>
        <w:keepNext/>
        <w:numPr>
          <w:ilvl w:val="0"/>
          <w:numId w:val="11"/>
        </w:numPr>
        <w:jc w:val="both"/>
        <w:outlineLvl w:val="2"/>
        <w:rPr>
          <w:b/>
          <w:vanish/>
          <w:color w:val="009FDF"/>
          <w:lang w:val="hr-HR"/>
        </w:rPr>
      </w:pPr>
      <w:bookmarkStart w:id="44" w:name="_Toc522198996"/>
      <w:bookmarkStart w:id="45" w:name="_Toc522199224"/>
      <w:bookmarkStart w:id="46" w:name="_Toc522199453"/>
      <w:bookmarkStart w:id="47" w:name="_Toc522199683"/>
      <w:bookmarkStart w:id="48" w:name="_Toc522199941"/>
      <w:bookmarkStart w:id="49" w:name="_Toc522202206"/>
      <w:bookmarkStart w:id="50" w:name="_Toc522202445"/>
      <w:bookmarkEnd w:id="44"/>
      <w:bookmarkEnd w:id="45"/>
      <w:bookmarkEnd w:id="46"/>
      <w:bookmarkEnd w:id="47"/>
      <w:bookmarkEnd w:id="48"/>
      <w:bookmarkEnd w:id="49"/>
      <w:bookmarkEnd w:id="50"/>
    </w:p>
    <w:p w14:paraId="515F8937" w14:textId="77777777" w:rsidR="00450928" w:rsidRPr="007E20EF" w:rsidRDefault="00450928" w:rsidP="00FE2B25">
      <w:pPr>
        <w:pStyle w:val="Odlomakpopisa"/>
        <w:keepNext/>
        <w:numPr>
          <w:ilvl w:val="0"/>
          <w:numId w:val="11"/>
        </w:numPr>
        <w:jc w:val="both"/>
        <w:outlineLvl w:val="2"/>
        <w:rPr>
          <w:b/>
          <w:vanish/>
          <w:color w:val="009FDF"/>
          <w:lang w:val="hr-HR"/>
        </w:rPr>
      </w:pPr>
      <w:bookmarkStart w:id="51" w:name="_Toc522198997"/>
      <w:bookmarkStart w:id="52" w:name="_Toc522199225"/>
      <w:bookmarkStart w:id="53" w:name="_Toc522199454"/>
      <w:bookmarkStart w:id="54" w:name="_Toc522199684"/>
      <w:bookmarkStart w:id="55" w:name="_Toc522199942"/>
      <w:bookmarkStart w:id="56" w:name="_Toc522202207"/>
      <w:bookmarkStart w:id="57" w:name="_Toc522202446"/>
      <w:bookmarkEnd w:id="51"/>
      <w:bookmarkEnd w:id="52"/>
      <w:bookmarkEnd w:id="53"/>
      <w:bookmarkEnd w:id="54"/>
      <w:bookmarkEnd w:id="55"/>
      <w:bookmarkEnd w:id="56"/>
      <w:bookmarkEnd w:id="57"/>
    </w:p>
    <w:p w14:paraId="591FEF7A" w14:textId="77777777" w:rsidR="00450928" w:rsidRPr="007E20EF" w:rsidRDefault="00450928" w:rsidP="00FE2B25">
      <w:pPr>
        <w:pStyle w:val="Odlomakpopisa"/>
        <w:keepNext/>
        <w:numPr>
          <w:ilvl w:val="0"/>
          <w:numId w:val="11"/>
        </w:numPr>
        <w:jc w:val="both"/>
        <w:outlineLvl w:val="2"/>
        <w:rPr>
          <w:b/>
          <w:vanish/>
          <w:color w:val="009FDF"/>
          <w:lang w:val="hr-HR"/>
        </w:rPr>
      </w:pPr>
      <w:bookmarkStart w:id="58" w:name="_Toc522198998"/>
      <w:bookmarkStart w:id="59" w:name="_Toc522199226"/>
      <w:bookmarkStart w:id="60" w:name="_Toc522199455"/>
      <w:bookmarkStart w:id="61" w:name="_Toc522199685"/>
      <w:bookmarkStart w:id="62" w:name="_Toc522199943"/>
      <w:bookmarkStart w:id="63" w:name="_Toc522202208"/>
      <w:bookmarkStart w:id="64" w:name="_Toc522202447"/>
      <w:bookmarkEnd w:id="58"/>
      <w:bookmarkEnd w:id="59"/>
      <w:bookmarkEnd w:id="60"/>
      <w:bookmarkEnd w:id="61"/>
      <w:bookmarkEnd w:id="62"/>
      <w:bookmarkEnd w:id="63"/>
      <w:bookmarkEnd w:id="64"/>
    </w:p>
    <w:p w14:paraId="3932F5C2" w14:textId="77777777" w:rsidR="00450928" w:rsidRPr="007E20EF" w:rsidRDefault="00450928" w:rsidP="00FE2B25">
      <w:pPr>
        <w:pStyle w:val="Odlomakpopisa"/>
        <w:keepNext/>
        <w:numPr>
          <w:ilvl w:val="0"/>
          <w:numId w:val="11"/>
        </w:numPr>
        <w:jc w:val="both"/>
        <w:outlineLvl w:val="2"/>
        <w:rPr>
          <w:b/>
          <w:vanish/>
          <w:color w:val="009FDF"/>
          <w:lang w:val="hr-HR"/>
        </w:rPr>
      </w:pPr>
      <w:bookmarkStart w:id="65" w:name="_Toc522198999"/>
      <w:bookmarkStart w:id="66" w:name="_Toc522199227"/>
      <w:bookmarkStart w:id="67" w:name="_Toc522199456"/>
      <w:bookmarkStart w:id="68" w:name="_Toc522199686"/>
      <w:bookmarkStart w:id="69" w:name="_Toc522199944"/>
      <w:bookmarkStart w:id="70" w:name="_Toc522202209"/>
      <w:bookmarkStart w:id="71" w:name="_Toc522202448"/>
      <w:bookmarkEnd w:id="65"/>
      <w:bookmarkEnd w:id="66"/>
      <w:bookmarkEnd w:id="67"/>
      <w:bookmarkEnd w:id="68"/>
      <w:bookmarkEnd w:id="69"/>
      <w:bookmarkEnd w:id="70"/>
      <w:bookmarkEnd w:id="71"/>
    </w:p>
    <w:p w14:paraId="730AF687" w14:textId="77777777" w:rsidR="00450928" w:rsidRPr="007E20EF" w:rsidRDefault="00450928" w:rsidP="00FE2B25">
      <w:pPr>
        <w:pStyle w:val="Odlomakpopisa"/>
        <w:keepNext/>
        <w:numPr>
          <w:ilvl w:val="0"/>
          <w:numId w:val="11"/>
        </w:numPr>
        <w:jc w:val="both"/>
        <w:outlineLvl w:val="2"/>
        <w:rPr>
          <w:b/>
          <w:vanish/>
          <w:color w:val="009FDF"/>
          <w:lang w:val="hr-HR"/>
        </w:rPr>
      </w:pPr>
      <w:bookmarkStart w:id="72" w:name="_Toc522199000"/>
      <w:bookmarkStart w:id="73" w:name="_Toc522199228"/>
      <w:bookmarkStart w:id="74" w:name="_Toc522199457"/>
      <w:bookmarkStart w:id="75" w:name="_Toc522199687"/>
      <w:bookmarkStart w:id="76" w:name="_Toc522199945"/>
      <w:bookmarkStart w:id="77" w:name="_Toc522202210"/>
      <w:bookmarkStart w:id="78" w:name="_Toc522202449"/>
      <w:bookmarkEnd w:id="72"/>
      <w:bookmarkEnd w:id="73"/>
      <w:bookmarkEnd w:id="74"/>
      <w:bookmarkEnd w:id="75"/>
      <w:bookmarkEnd w:id="76"/>
      <w:bookmarkEnd w:id="77"/>
      <w:bookmarkEnd w:id="78"/>
    </w:p>
    <w:p w14:paraId="06A09E32" w14:textId="77777777" w:rsidR="00450928" w:rsidRPr="007E20EF" w:rsidRDefault="00450928" w:rsidP="00FE2B25">
      <w:pPr>
        <w:pStyle w:val="Odlomakpopisa"/>
        <w:keepNext/>
        <w:numPr>
          <w:ilvl w:val="0"/>
          <w:numId w:val="11"/>
        </w:numPr>
        <w:jc w:val="both"/>
        <w:outlineLvl w:val="2"/>
        <w:rPr>
          <w:b/>
          <w:vanish/>
          <w:color w:val="009FDF"/>
          <w:lang w:val="hr-HR"/>
        </w:rPr>
      </w:pPr>
      <w:bookmarkStart w:id="79" w:name="_Toc522199001"/>
      <w:bookmarkStart w:id="80" w:name="_Toc522199229"/>
      <w:bookmarkStart w:id="81" w:name="_Toc522199458"/>
      <w:bookmarkStart w:id="82" w:name="_Toc522199688"/>
      <w:bookmarkStart w:id="83" w:name="_Toc522199946"/>
      <w:bookmarkStart w:id="84" w:name="_Toc522202211"/>
      <w:bookmarkStart w:id="85" w:name="_Toc522202450"/>
      <w:bookmarkEnd w:id="79"/>
      <w:bookmarkEnd w:id="80"/>
      <w:bookmarkEnd w:id="81"/>
      <w:bookmarkEnd w:id="82"/>
      <w:bookmarkEnd w:id="83"/>
      <w:bookmarkEnd w:id="84"/>
      <w:bookmarkEnd w:id="85"/>
    </w:p>
    <w:p w14:paraId="5AE18F19" w14:textId="77777777" w:rsidR="00450928" w:rsidRPr="007E20EF" w:rsidRDefault="00450928" w:rsidP="00FE2B25">
      <w:pPr>
        <w:pStyle w:val="Odlomakpopisa"/>
        <w:keepNext/>
        <w:numPr>
          <w:ilvl w:val="0"/>
          <w:numId w:val="11"/>
        </w:numPr>
        <w:jc w:val="both"/>
        <w:outlineLvl w:val="2"/>
        <w:rPr>
          <w:b/>
          <w:vanish/>
          <w:color w:val="009FDF"/>
          <w:lang w:val="hr-HR"/>
        </w:rPr>
      </w:pPr>
      <w:bookmarkStart w:id="86" w:name="_Toc522199002"/>
      <w:bookmarkStart w:id="87" w:name="_Toc522199230"/>
      <w:bookmarkStart w:id="88" w:name="_Toc522199459"/>
      <w:bookmarkStart w:id="89" w:name="_Toc522199689"/>
      <w:bookmarkStart w:id="90" w:name="_Toc522199947"/>
      <w:bookmarkStart w:id="91" w:name="_Toc522202212"/>
      <w:bookmarkStart w:id="92" w:name="_Toc522202451"/>
      <w:bookmarkEnd w:id="86"/>
      <w:bookmarkEnd w:id="87"/>
      <w:bookmarkEnd w:id="88"/>
      <w:bookmarkEnd w:id="89"/>
      <w:bookmarkEnd w:id="90"/>
      <w:bookmarkEnd w:id="91"/>
      <w:bookmarkEnd w:id="92"/>
    </w:p>
    <w:p w14:paraId="1A3B8EFF" w14:textId="77777777" w:rsidR="00450928" w:rsidRPr="007E20EF" w:rsidRDefault="00450928" w:rsidP="00FE2B25">
      <w:pPr>
        <w:pStyle w:val="Odlomakpopisa"/>
        <w:keepNext/>
        <w:numPr>
          <w:ilvl w:val="0"/>
          <w:numId w:val="11"/>
        </w:numPr>
        <w:jc w:val="both"/>
        <w:outlineLvl w:val="2"/>
        <w:rPr>
          <w:b/>
          <w:vanish/>
          <w:color w:val="009FDF"/>
          <w:lang w:val="hr-HR"/>
        </w:rPr>
      </w:pPr>
      <w:bookmarkStart w:id="93" w:name="_Toc522199003"/>
      <w:bookmarkStart w:id="94" w:name="_Toc522199231"/>
      <w:bookmarkStart w:id="95" w:name="_Toc522199460"/>
      <w:bookmarkStart w:id="96" w:name="_Toc522199690"/>
      <w:bookmarkStart w:id="97" w:name="_Toc522199948"/>
      <w:bookmarkStart w:id="98" w:name="_Toc522202213"/>
      <w:bookmarkStart w:id="99" w:name="_Toc522202452"/>
      <w:bookmarkEnd w:id="93"/>
      <w:bookmarkEnd w:id="94"/>
      <w:bookmarkEnd w:id="95"/>
      <w:bookmarkEnd w:id="96"/>
      <w:bookmarkEnd w:id="97"/>
      <w:bookmarkEnd w:id="98"/>
      <w:bookmarkEnd w:id="99"/>
    </w:p>
    <w:p w14:paraId="79E9891A" w14:textId="77777777" w:rsidR="00450928" w:rsidRPr="007E20EF" w:rsidRDefault="00450928" w:rsidP="00FE2B25">
      <w:pPr>
        <w:pStyle w:val="Odlomakpopisa"/>
        <w:keepNext/>
        <w:numPr>
          <w:ilvl w:val="0"/>
          <w:numId w:val="11"/>
        </w:numPr>
        <w:jc w:val="both"/>
        <w:outlineLvl w:val="2"/>
        <w:rPr>
          <w:b/>
          <w:vanish/>
          <w:color w:val="009FDF"/>
          <w:lang w:val="hr-HR"/>
        </w:rPr>
      </w:pPr>
      <w:bookmarkStart w:id="100" w:name="_Toc522199004"/>
      <w:bookmarkStart w:id="101" w:name="_Toc522199232"/>
      <w:bookmarkStart w:id="102" w:name="_Toc522199461"/>
      <w:bookmarkStart w:id="103" w:name="_Toc522199691"/>
      <w:bookmarkStart w:id="104" w:name="_Toc522199949"/>
      <w:bookmarkStart w:id="105" w:name="_Toc522202214"/>
      <w:bookmarkStart w:id="106" w:name="_Toc522202453"/>
      <w:bookmarkEnd w:id="100"/>
      <w:bookmarkEnd w:id="101"/>
      <w:bookmarkEnd w:id="102"/>
      <w:bookmarkEnd w:id="103"/>
      <w:bookmarkEnd w:id="104"/>
      <w:bookmarkEnd w:id="105"/>
      <w:bookmarkEnd w:id="106"/>
    </w:p>
    <w:p w14:paraId="0F3D9AB1" w14:textId="77777777" w:rsidR="00450928" w:rsidRPr="007E20EF" w:rsidRDefault="00450928" w:rsidP="00FE2B25">
      <w:pPr>
        <w:pStyle w:val="Odlomakpopisa"/>
        <w:keepNext/>
        <w:numPr>
          <w:ilvl w:val="0"/>
          <w:numId w:val="11"/>
        </w:numPr>
        <w:jc w:val="both"/>
        <w:outlineLvl w:val="2"/>
        <w:rPr>
          <w:b/>
          <w:vanish/>
          <w:color w:val="009FDF"/>
          <w:lang w:val="hr-HR"/>
        </w:rPr>
      </w:pPr>
      <w:bookmarkStart w:id="107" w:name="_Toc522199005"/>
      <w:bookmarkStart w:id="108" w:name="_Toc522199233"/>
      <w:bookmarkStart w:id="109" w:name="_Toc522199462"/>
      <w:bookmarkStart w:id="110" w:name="_Toc522199692"/>
      <w:bookmarkStart w:id="111" w:name="_Toc522199950"/>
      <w:bookmarkStart w:id="112" w:name="_Toc522202215"/>
      <w:bookmarkStart w:id="113" w:name="_Toc522202454"/>
      <w:bookmarkEnd w:id="107"/>
      <w:bookmarkEnd w:id="108"/>
      <w:bookmarkEnd w:id="109"/>
      <w:bookmarkEnd w:id="110"/>
      <w:bookmarkEnd w:id="111"/>
      <w:bookmarkEnd w:id="112"/>
      <w:bookmarkEnd w:id="113"/>
    </w:p>
    <w:p w14:paraId="49642FAC" w14:textId="77777777" w:rsidR="00450928" w:rsidRPr="007E20EF" w:rsidRDefault="00450928" w:rsidP="00FE2B25">
      <w:pPr>
        <w:pStyle w:val="Odlomakpopisa"/>
        <w:keepNext/>
        <w:numPr>
          <w:ilvl w:val="0"/>
          <w:numId w:val="11"/>
        </w:numPr>
        <w:jc w:val="both"/>
        <w:outlineLvl w:val="2"/>
        <w:rPr>
          <w:b/>
          <w:vanish/>
          <w:color w:val="009FDF"/>
          <w:lang w:val="hr-HR"/>
        </w:rPr>
      </w:pPr>
      <w:bookmarkStart w:id="114" w:name="_Toc522199006"/>
      <w:bookmarkStart w:id="115" w:name="_Toc522199234"/>
      <w:bookmarkStart w:id="116" w:name="_Toc522199463"/>
      <w:bookmarkStart w:id="117" w:name="_Toc522199693"/>
      <w:bookmarkStart w:id="118" w:name="_Toc522199951"/>
      <w:bookmarkStart w:id="119" w:name="_Toc522202216"/>
      <w:bookmarkStart w:id="120" w:name="_Toc522202455"/>
      <w:bookmarkEnd w:id="114"/>
      <w:bookmarkEnd w:id="115"/>
      <w:bookmarkEnd w:id="116"/>
      <w:bookmarkEnd w:id="117"/>
      <w:bookmarkEnd w:id="118"/>
      <w:bookmarkEnd w:id="119"/>
      <w:bookmarkEnd w:id="120"/>
    </w:p>
    <w:p w14:paraId="2385BC3E" w14:textId="77777777" w:rsidR="00450928" w:rsidRPr="007E20EF" w:rsidRDefault="00450928" w:rsidP="00FE2B25">
      <w:pPr>
        <w:pStyle w:val="Odlomakpopisa"/>
        <w:keepNext/>
        <w:numPr>
          <w:ilvl w:val="0"/>
          <w:numId w:val="11"/>
        </w:numPr>
        <w:jc w:val="both"/>
        <w:outlineLvl w:val="2"/>
        <w:rPr>
          <w:b/>
          <w:vanish/>
          <w:color w:val="009FDF"/>
          <w:lang w:val="hr-HR"/>
        </w:rPr>
      </w:pPr>
      <w:bookmarkStart w:id="121" w:name="_Toc522199007"/>
      <w:bookmarkStart w:id="122" w:name="_Toc522199235"/>
      <w:bookmarkStart w:id="123" w:name="_Toc522199464"/>
      <w:bookmarkStart w:id="124" w:name="_Toc522199694"/>
      <w:bookmarkStart w:id="125" w:name="_Toc522199952"/>
      <w:bookmarkStart w:id="126" w:name="_Toc522202217"/>
      <w:bookmarkStart w:id="127" w:name="_Toc522202456"/>
      <w:bookmarkEnd w:id="121"/>
      <w:bookmarkEnd w:id="122"/>
      <w:bookmarkEnd w:id="123"/>
      <w:bookmarkEnd w:id="124"/>
      <w:bookmarkEnd w:id="125"/>
      <w:bookmarkEnd w:id="126"/>
      <w:bookmarkEnd w:id="127"/>
    </w:p>
    <w:p w14:paraId="5C93596F" w14:textId="77777777" w:rsidR="00450928" w:rsidRPr="007E20EF" w:rsidRDefault="00450928" w:rsidP="00FE2B25">
      <w:pPr>
        <w:pStyle w:val="Odlomakpopisa"/>
        <w:keepNext/>
        <w:numPr>
          <w:ilvl w:val="0"/>
          <w:numId w:val="11"/>
        </w:numPr>
        <w:jc w:val="both"/>
        <w:outlineLvl w:val="2"/>
        <w:rPr>
          <w:b/>
          <w:vanish/>
          <w:color w:val="009FDF"/>
          <w:lang w:val="hr-HR"/>
        </w:rPr>
      </w:pPr>
      <w:bookmarkStart w:id="128" w:name="_Toc522199008"/>
      <w:bookmarkStart w:id="129" w:name="_Toc522199236"/>
      <w:bookmarkStart w:id="130" w:name="_Toc522199465"/>
      <w:bookmarkStart w:id="131" w:name="_Toc522199695"/>
      <w:bookmarkStart w:id="132" w:name="_Toc522199953"/>
      <w:bookmarkStart w:id="133" w:name="_Toc522202218"/>
      <w:bookmarkStart w:id="134" w:name="_Toc522202457"/>
      <w:bookmarkEnd w:id="128"/>
      <w:bookmarkEnd w:id="129"/>
      <w:bookmarkEnd w:id="130"/>
      <w:bookmarkEnd w:id="131"/>
      <w:bookmarkEnd w:id="132"/>
      <w:bookmarkEnd w:id="133"/>
      <w:bookmarkEnd w:id="134"/>
    </w:p>
    <w:p w14:paraId="1BDAD909" w14:textId="77777777" w:rsidR="00450928" w:rsidRPr="007E20EF" w:rsidRDefault="00450928" w:rsidP="00FE2B25">
      <w:pPr>
        <w:pStyle w:val="Odlomakpopisa"/>
        <w:keepNext/>
        <w:numPr>
          <w:ilvl w:val="0"/>
          <w:numId w:val="11"/>
        </w:numPr>
        <w:jc w:val="both"/>
        <w:outlineLvl w:val="2"/>
        <w:rPr>
          <w:b/>
          <w:vanish/>
          <w:color w:val="009FDF"/>
          <w:lang w:val="hr-HR"/>
        </w:rPr>
      </w:pPr>
      <w:bookmarkStart w:id="135" w:name="_Toc522199009"/>
      <w:bookmarkStart w:id="136" w:name="_Toc522199237"/>
      <w:bookmarkStart w:id="137" w:name="_Toc522199466"/>
      <w:bookmarkStart w:id="138" w:name="_Toc522199696"/>
      <w:bookmarkStart w:id="139" w:name="_Toc522199954"/>
      <w:bookmarkStart w:id="140" w:name="_Toc522202219"/>
      <w:bookmarkStart w:id="141" w:name="_Toc522202458"/>
      <w:bookmarkEnd w:id="135"/>
      <w:bookmarkEnd w:id="136"/>
      <w:bookmarkEnd w:id="137"/>
      <w:bookmarkEnd w:id="138"/>
      <w:bookmarkEnd w:id="139"/>
      <w:bookmarkEnd w:id="140"/>
      <w:bookmarkEnd w:id="141"/>
    </w:p>
    <w:p w14:paraId="35C4DC5A" w14:textId="77777777" w:rsidR="00450928" w:rsidRPr="007E20EF" w:rsidRDefault="00450928" w:rsidP="00FE2B25">
      <w:pPr>
        <w:pStyle w:val="Odlomakpopisa"/>
        <w:keepNext/>
        <w:numPr>
          <w:ilvl w:val="0"/>
          <w:numId w:val="11"/>
        </w:numPr>
        <w:jc w:val="both"/>
        <w:outlineLvl w:val="2"/>
        <w:rPr>
          <w:b/>
          <w:vanish/>
          <w:color w:val="009FDF"/>
          <w:lang w:val="hr-HR"/>
        </w:rPr>
      </w:pPr>
      <w:bookmarkStart w:id="142" w:name="_Toc522199010"/>
      <w:bookmarkStart w:id="143" w:name="_Toc522199238"/>
      <w:bookmarkStart w:id="144" w:name="_Toc522199467"/>
      <w:bookmarkStart w:id="145" w:name="_Toc522199697"/>
      <w:bookmarkStart w:id="146" w:name="_Toc522199955"/>
      <w:bookmarkStart w:id="147" w:name="_Toc522202220"/>
      <w:bookmarkStart w:id="148" w:name="_Toc522202459"/>
      <w:bookmarkEnd w:id="142"/>
      <w:bookmarkEnd w:id="143"/>
      <w:bookmarkEnd w:id="144"/>
      <w:bookmarkEnd w:id="145"/>
      <w:bookmarkEnd w:id="146"/>
      <w:bookmarkEnd w:id="147"/>
      <w:bookmarkEnd w:id="148"/>
    </w:p>
    <w:p w14:paraId="5C46375E" w14:textId="77777777" w:rsidR="00450928" w:rsidRPr="007E20EF" w:rsidRDefault="00450928" w:rsidP="00FE2B25">
      <w:pPr>
        <w:pStyle w:val="Odlomakpopisa"/>
        <w:keepNext/>
        <w:numPr>
          <w:ilvl w:val="0"/>
          <w:numId w:val="11"/>
        </w:numPr>
        <w:jc w:val="both"/>
        <w:outlineLvl w:val="2"/>
        <w:rPr>
          <w:b/>
          <w:vanish/>
          <w:color w:val="009FDF"/>
          <w:lang w:val="hr-HR"/>
        </w:rPr>
      </w:pPr>
      <w:bookmarkStart w:id="149" w:name="_Toc522199011"/>
      <w:bookmarkStart w:id="150" w:name="_Toc522199239"/>
      <w:bookmarkStart w:id="151" w:name="_Toc522199468"/>
      <w:bookmarkStart w:id="152" w:name="_Toc522199698"/>
      <w:bookmarkStart w:id="153" w:name="_Toc522199956"/>
      <w:bookmarkStart w:id="154" w:name="_Toc522202221"/>
      <w:bookmarkStart w:id="155" w:name="_Toc522202460"/>
      <w:bookmarkEnd w:id="149"/>
      <w:bookmarkEnd w:id="150"/>
      <w:bookmarkEnd w:id="151"/>
      <w:bookmarkEnd w:id="152"/>
      <w:bookmarkEnd w:id="153"/>
      <w:bookmarkEnd w:id="154"/>
      <w:bookmarkEnd w:id="155"/>
    </w:p>
    <w:p w14:paraId="0CC706B7" w14:textId="77777777" w:rsidR="00450928" w:rsidRPr="007E20EF" w:rsidRDefault="00450928" w:rsidP="00FE2B25">
      <w:pPr>
        <w:pStyle w:val="Odlomakpopisa"/>
        <w:keepNext/>
        <w:numPr>
          <w:ilvl w:val="0"/>
          <w:numId w:val="11"/>
        </w:numPr>
        <w:jc w:val="both"/>
        <w:outlineLvl w:val="2"/>
        <w:rPr>
          <w:b/>
          <w:vanish/>
          <w:color w:val="009FDF"/>
          <w:lang w:val="hr-HR"/>
        </w:rPr>
      </w:pPr>
      <w:bookmarkStart w:id="156" w:name="_Toc522199012"/>
      <w:bookmarkStart w:id="157" w:name="_Toc522199240"/>
      <w:bookmarkStart w:id="158" w:name="_Toc522199469"/>
      <w:bookmarkStart w:id="159" w:name="_Toc522199699"/>
      <w:bookmarkStart w:id="160" w:name="_Toc522199957"/>
      <w:bookmarkStart w:id="161" w:name="_Toc522202222"/>
      <w:bookmarkStart w:id="162" w:name="_Toc522202461"/>
      <w:bookmarkEnd w:id="156"/>
      <w:bookmarkEnd w:id="157"/>
      <w:bookmarkEnd w:id="158"/>
      <w:bookmarkEnd w:id="159"/>
      <w:bookmarkEnd w:id="160"/>
      <w:bookmarkEnd w:id="161"/>
      <w:bookmarkEnd w:id="162"/>
    </w:p>
    <w:p w14:paraId="4A594DBB" w14:textId="77777777" w:rsidR="00450928" w:rsidRPr="007E20EF" w:rsidRDefault="00450928" w:rsidP="00FE2B25">
      <w:pPr>
        <w:pStyle w:val="Odlomakpopisa"/>
        <w:keepNext/>
        <w:numPr>
          <w:ilvl w:val="0"/>
          <w:numId w:val="11"/>
        </w:numPr>
        <w:jc w:val="both"/>
        <w:outlineLvl w:val="2"/>
        <w:rPr>
          <w:b/>
          <w:vanish/>
          <w:color w:val="009FDF"/>
          <w:lang w:val="hr-HR"/>
        </w:rPr>
      </w:pPr>
      <w:bookmarkStart w:id="163" w:name="_Toc522199013"/>
      <w:bookmarkStart w:id="164" w:name="_Toc522199241"/>
      <w:bookmarkStart w:id="165" w:name="_Toc522199470"/>
      <w:bookmarkStart w:id="166" w:name="_Toc522199700"/>
      <w:bookmarkStart w:id="167" w:name="_Toc522199958"/>
      <w:bookmarkStart w:id="168" w:name="_Toc522202223"/>
      <w:bookmarkStart w:id="169" w:name="_Toc522202462"/>
      <w:bookmarkEnd w:id="163"/>
      <w:bookmarkEnd w:id="164"/>
      <w:bookmarkEnd w:id="165"/>
      <w:bookmarkEnd w:id="166"/>
      <w:bookmarkEnd w:id="167"/>
      <w:bookmarkEnd w:id="168"/>
      <w:bookmarkEnd w:id="169"/>
    </w:p>
    <w:p w14:paraId="5F07E210" w14:textId="77777777" w:rsidR="00BC5358" w:rsidRPr="002B37B1" w:rsidRDefault="00B27CDC" w:rsidP="00FE2B25">
      <w:pPr>
        <w:pStyle w:val="Naslov3"/>
        <w:numPr>
          <w:ilvl w:val="0"/>
          <w:numId w:val="11"/>
        </w:numPr>
        <w:spacing w:before="0" w:after="0"/>
        <w:jc w:val="both"/>
        <w:rPr>
          <w:rFonts w:ascii="Times New Roman" w:hAnsi="Times New Roman"/>
          <w:i/>
          <w:lang w:val="hr-HR"/>
        </w:rPr>
      </w:pPr>
      <w:bookmarkStart w:id="170" w:name="_Toc522202463"/>
      <w:r w:rsidRPr="002B37B1">
        <w:rPr>
          <w:rFonts w:ascii="Times New Roman" w:hAnsi="Times New Roman"/>
          <w:i/>
          <w:lang w:val="hr-HR"/>
        </w:rPr>
        <w:t xml:space="preserve">  </w:t>
      </w:r>
      <w:r w:rsidR="00450928" w:rsidRPr="002B37B1">
        <w:rPr>
          <w:rFonts w:ascii="Times New Roman" w:hAnsi="Times New Roman"/>
          <w:i/>
          <w:lang w:val="hr-HR"/>
        </w:rPr>
        <w:t>P</w:t>
      </w:r>
      <w:r w:rsidR="00BC5358" w:rsidRPr="002B37B1">
        <w:rPr>
          <w:rFonts w:ascii="Times New Roman" w:hAnsi="Times New Roman"/>
          <w:i/>
          <w:lang w:val="hr-HR"/>
        </w:rPr>
        <w:t>reuzimanje dokumentacije o nabavi</w:t>
      </w:r>
    </w:p>
    <w:bookmarkEnd w:id="170"/>
    <w:p w14:paraId="4C786591" w14:textId="77777777" w:rsidR="00450928" w:rsidRDefault="00450928" w:rsidP="00450928">
      <w:pPr>
        <w:autoSpaceDE w:val="0"/>
        <w:autoSpaceDN w:val="0"/>
        <w:adjustRightInd w:val="0"/>
        <w:jc w:val="both"/>
        <w:rPr>
          <w:color w:val="000000"/>
        </w:rPr>
      </w:pPr>
    </w:p>
    <w:p w14:paraId="41DD38C7" w14:textId="77777777" w:rsidR="00450928" w:rsidRDefault="00450928" w:rsidP="00450928">
      <w:pPr>
        <w:autoSpaceDE w:val="0"/>
        <w:autoSpaceDN w:val="0"/>
        <w:adjustRightInd w:val="0"/>
        <w:jc w:val="both"/>
        <w:rPr>
          <w:color w:val="000000"/>
        </w:rPr>
      </w:pPr>
      <w:r w:rsidRPr="00BC5310">
        <w:rPr>
          <w:color w:val="000000"/>
        </w:rPr>
        <w:t xml:space="preserve">Dokumentacija o nabavi se ne naplaćuje te se može preuzeti neograničeno i u cijelosti u elektroničkom obliku na internetskoj </w:t>
      </w:r>
      <w:r w:rsidRPr="00BC5310">
        <w:t>stranici EOJN RH-a</w:t>
      </w:r>
      <w:r>
        <w:t xml:space="preserve">. </w:t>
      </w:r>
      <w:r w:rsidRPr="00BC5310">
        <w:rPr>
          <w:color w:val="000000"/>
        </w:rPr>
        <w:t xml:space="preserve">Prilikom preuzimanja dokumentacije o nabavi, zainteresirani gospodarski subjekti moraju se registrirati i prijaviti kako bi bili evidentirani kao zainteresirani gospodarski subjekti te kako bi im sustav slao sve dodatne obavijesti o tom postupku. </w:t>
      </w:r>
    </w:p>
    <w:p w14:paraId="5ED8009C" w14:textId="77777777" w:rsidR="00450928" w:rsidRPr="00BC5310" w:rsidRDefault="00450928" w:rsidP="00450928">
      <w:pPr>
        <w:autoSpaceDE w:val="0"/>
        <w:autoSpaceDN w:val="0"/>
        <w:adjustRightInd w:val="0"/>
        <w:jc w:val="both"/>
        <w:rPr>
          <w:color w:val="000000"/>
        </w:rPr>
      </w:pPr>
    </w:p>
    <w:p w14:paraId="1F9C441B" w14:textId="77777777" w:rsidR="00450928" w:rsidRDefault="00450928" w:rsidP="00450928">
      <w:pPr>
        <w:autoSpaceDE w:val="0"/>
        <w:autoSpaceDN w:val="0"/>
        <w:adjustRightInd w:val="0"/>
        <w:jc w:val="both"/>
        <w:rPr>
          <w:color w:val="000000"/>
        </w:rPr>
      </w:pPr>
      <w:r w:rsidRPr="00BC5310">
        <w:rPr>
          <w:color w:val="000000"/>
        </w:rPr>
        <w:t xml:space="preserve">U slučaju da gospodarski subjekt podnese ponudu bez prethodne registracije na </w:t>
      </w:r>
      <w:r w:rsidRPr="00BC5310">
        <w:t>portalu EOJN RH-a, sam</w:t>
      </w:r>
      <w:r w:rsidRPr="00BC5310">
        <w:rPr>
          <w:color w:val="000000"/>
        </w:rPr>
        <w:t xml:space="preserve"> snosi rizik izrade ponude na neodgovarajućoj podlozi (Dokumentaciji o nabavi). </w:t>
      </w:r>
    </w:p>
    <w:p w14:paraId="48ED74B5" w14:textId="77777777" w:rsidR="00450928" w:rsidRPr="00BC5310" w:rsidRDefault="00450928" w:rsidP="00450928">
      <w:pPr>
        <w:autoSpaceDE w:val="0"/>
        <w:autoSpaceDN w:val="0"/>
        <w:adjustRightInd w:val="0"/>
        <w:jc w:val="both"/>
        <w:rPr>
          <w:color w:val="000000"/>
        </w:rPr>
      </w:pPr>
    </w:p>
    <w:p w14:paraId="58A326BC" w14:textId="77777777" w:rsidR="00450928" w:rsidRPr="00BC5310" w:rsidRDefault="00450928" w:rsidP="00450928">
      <w:pPr>
        <w:autoSpaceDE w:val="0"/>
        <w:autoSpaceDN w:val="0"/>
        <w:adjustRightInd w:val="0"/>
        <w:rPr>
          <w:color w:val="000000"/>
        </w:rPr>
      </w:pPr>
      <w:r w:rsidRPr="00BC5310">
        <w:rPr>
          <w:color w:val="000000"/>
        </w:rPr>
        <w:t xml:space="preserve">Upute za </w:t>
      </w:r>
      <w:r w:rsidRPr="00BC5310">
        <w:t>korištenje EOJN RH-a dostupne</w:t>
      </w:r>
      <w:r w:rsidRPr="00BC5310">
        <w:rPr>
          <w:color w:val="000000"/>
        </w:rPr>
        <w:t xml:space="preserve"> su na internetskoj stranici: </w:t>
      </w:r>
      <w:hyperlink r:id="rId10" w:history="1">
        <w:r w:rsidRPr="00BC5310">
          <w:rPr>
            <w:rStyle w:val="Hiperveza"/>
          </w:rPr>
          <w:t>https://eojn.nn.hr/Oglasnik/clanak/upute-za-koristenje-eojna-rh/0/93/</w:t>
        </w:r>
      </w:hyperlink>
      <w:r w:rsidRPr="00BC5310">
        <w:rPr>
          <w:color w:val="000000"/>
        </w:rPr>
        <w:t xml:space="preserve"> </w:t>
      </w:r>
    </w:p>
    <w:p w14:paraId="0611D21E" w14:textId="77777777" w:rsidR="00450928" w:rsidRDefault="00450928" w:rsidP="00450928">
      <w:pPr>
        <w:autoSpaceDE w:val="0"/>
        <w:autoSpaceDN w:val="0"/>
        <w:adjustRightInd w:val="0"/>
        <w:jc w:val="both"/>
        <w:rPr>
          <w:color w:val="000000"/>
        </w:rPr>
      </w:pPr>
    </w:p>
    <w:p w14:paraId="74B677E0" w14:textId="77777777" w:rsidR="00B929BF" w:rsidRDefault="00450928" w:rsidP="00450928">
      <w:pPr>
        <w:autoSpaceDE w:val="0"/>
        <w:autoSpaceDN w:val="0"/>
        <w:adjustRightInd w:val="0"/>
        <w:jc w:val="both"/>
        <w:rPr>
          <w:color w:val="000000"/>
        </w:rPr>
      </w:pPr>
      <w:r w:rsidRPr="00BC5310">
        <w:rPr>
          <w:color w:val="000000"/>
        </w:rPr>
        <w:t>Gospodarski subjekti snose vlastitu odgovornost za pažljiv</w:t>
      </w:r>
      <w:r>
        <w:rPr>
          <w:color w:val="000000"/>
        </w:rPr>
        <w:t>i pregled i procjenu</w:t>
      </w:r>
      <w:r w:rsidRPr="00BC5310">
        <w:rPr>
          <w:color w:val="000000"/>
        </w:rPr>
        <w:t xml:space="preserve">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isporuke robe</w:t>
      </w:r>
      <w:r w:rsidR="00B929BF">
        <w:rPr>
          <w:color w:val="000000"/>
        </w:rPr>
        <w:t>.</w:t>
      </w:r>
    </w:p>
    <w:p w14:paraId="1721C84F" w14:textId="77777777" w:rsidR="00B929BF" w:rsidRDefault="00B929BF" w:rsidP="00450928">
      <w:pPr>
        <w:autoSpaceDE w:val="0"/>
        <w:autoSpaceDN w:val="0"/>
        <w:adjustRightInd w:val="0"/>
        <w:jc w:val="both"/>
        <w:rPr>
          <w:color w:val="000000"/>
        </w:rPr>
      </w:pPr>
    </w:p>
    <w:p w14:paraId="060E42F6" w14:textId="77777777" w:rsidR="00B929BF" w:rsidRDefault="00B929BF" w:rsidP="00450928">
      <w:pPr>
        <w:autoSpaceDE w:val="0"/>
        <w:autoSpaceDN w:val="0"/>
        <w:adjustRightInd w:val="0"/>
        <w:jc w:val="both"/>
        <w:rPr>
          <w:color w:val="000000"/>
        </w:rPr>
      </w:pPr>
    </w:p>
    <w:p w14:paraId="6034D2B6" w14:textId="77777777" w:rsidR="00C85824" w:rsidRDefault="00C85824" w:rsidP="00450928">
      <w:pPr>
        <w:autoSpaceDE w:val="0"/>
        <w:autoSpaceDN w:val="0"/>
        <w:adjustRightInd w:val="0"/>
        <w:jc w:val="both"/>
        <w:rPr>
          <w:color w:val="000000"/>
        </w:rPr>
      </w:pPr>
    </w:p>
    <w:p w14:paraId="65848BF9" w14:textId="77777777" w:rsidR="00F62699" w:rsidRPr="002B37B1" w:rsidRDefault="00B27CDC" w:rsidP="00B27CDC">
      <w:pPr>
        <w:autoSpaceDE w:val="0"/>
        <w:autoSpaceDN w:val="0"/>
        <w:adjustRightInd w:val="0"/>
        <w:ind w:left="360"/>
        <w:jc w:val="both"/>
        <w:rPr>
          <w:b/>
          <w:i/>
          <w:color w:val="000000"/>
        </w:rPr>
      </w:pPr>
      <w:r w:rsidRPr="002B37B1">
        <w:rPr>
          <w:b/>
          <w:i/>
          <w:color w:val="000000"/>
        </w:rPr>
        <w:t>23.</w:t>
      </w:r>
      <w:r w:rsidR="00B929BF" w:rsidRPr="002B37B1">
        <w:rPr>
          <w:b/>
          <w:i/>
          <w:color w:val="000000"/>
        </w:rPr>
        <w:t xml:space="preserve">  D</w:t>
      </w:r>
      <w:r w:rsidR="00F62699" w:rsidRPr="002B37B1">
        <w:rPr>
          <w:b/>
          <w:i/>
          <w:color w:val="000000"/>
        </w:rPr>
        <w:t>odatne informacije i objašnjenja te izmjena dokumen</w:t>
      </w:r>
      <w:r w:rsidR="00924B13" w:rsidRPr="002B37B1">
        <w:rPr>
          <w:b/>
          <w:i/>
          <w:color w:val="000000"/>
        </w:rPr>
        <w:t>t</w:t>
      </w:r>
      <w:r w:rsidR="00F62699" w:rsidRPr="002B37B1">
        <w:rPr>
          <w:b/>
          <w:i/>
          <w:color w:val="000000"/>
        </w:rPr>
        <w:t>acije o nabavi</w:t>
      </w:r>
    </w:p>
    <w:p w14:paraId="28FAB2F7" w14:textId="77777777" w:rsidR="00450928" w:rsidRPr="00BC5310" w:rsidRDefault="00450928" w:rsidP="00450928">
      <w:pPr>
        <w:keepNext/>
        <w:tabs>
          <w:tab w:val="num" w:pos="450"/>
        </w:tabs>
        <w:ind w:left="360"/>
        <w:jc w:val="both"/>
        <w:rPr>
          <w:b/>
          <w:caps/>
          <w:color w:val="003399"/>
        </w:rPr>
      </w:pPr>
    </w:p>
    <w:p w14:paraId="34B06999" w14:textId="77777777" w:rsidR="00450928" w:rsidRDefault="00450928" w:rsidP="00450928">
      <w:pPr>
        <w:autoSpaceDE w:val="0"/>
        <w:autoSpaceDN w:val="0"/>
        <w:adjustRightInd w:val="0"/>
        <w:jc w:val="both"/>
      </w:pPr>
      <w:r w:rsidRPr="00BC5310">
        <w:t xml:space="preserve">Naručitelj može izmijeniti ili dopuniti dokumentaciju o nabavi do isteka roka za dostavu ponuda. </w:t>
      </w:r>
    </w:p>
    <w:p w14:paraId="6ECFF170" w14:textId="77777777" w:rsidR="00450928" w:rsidRPr="00BC5310" w:rsidRDefault="00450928" w:rsidP="00450928">
      <w:pPr>
        <w:autoSpaceDE w:val="0"/>
        <w:autoSpaceDN w:val="0"/>
        <w:adjustRightInd w:val="0"/>
        <w:jc w:val="both"/>
      </w:pPr>
    </w:p>
    <w:p w14:paraId="3A6E543E" w14:textId="77777777" w:rsidR="00450928" w:rsidRDefault="00450928" w:rsidP="00450928">
      <w:pPr>
        <w:autoSpaceDE w:val="0"/>
        <w:autoSpaceDN w:val="0"/>
        <w:adjustRightInd w:val="0"/>
        <w:jc w:val="both"/>
      </w:pPr>
      <w:r w:rsidRPr="00BC5310">
        <w:t xml:space="preserve">Tijekom roka za dostavu ponuda gospodarski subjekt može zahtijevati dodatne informacije, objašnjenja ili izmjene u vezi s Dokumentacijom o nabavi. Gospodarski subjekti pitanja, odnosno zahtjeve za pojašnjenjem dokumentacije o nabavi, mogu postavljati </w:t>
      </w:r>
      <w:r>
        <w:t xml:space="preserve">jedino i isključivo </w:t>
      </w:r>
      <w:r w:rsidRPr="00BC5310">
        <w:t xml:space="preserve">putem sustava EOJN RH-a modul Pitanja i odgovori. Detaljne upute dostupne su na stranicama </w:t>
      </w:r>
      <w:r>
        <w:t>EOJN</w:t>
      </w:r>
      <w:r w:rsidRPr="00BC5310">
        <w:t xml:space="preserve">, na adresi: </w:t>
      </w:r>
      <w:hyperlink r:id="rId11" w:history="1">
        <w:r w:rsidRPr="00D15ED7">
          <w:rPr>
            <w:color w:val="0000FF"/>
          </w:rPr>
          <w:t>https://eojn.nn.hr</w:t>
        </w:r>
      </w:hyperlink>
      <w:r w:rsidRPr="00D15ED7">
        <w:rPr>
          <w:color w:val="0000FF"/>
        </w:rPr>
        <w:t xml:space="preserve">. </w:t>
      </w:r>
      <w:r w:rsidRPr="00BC5310">
        <w:t xml:space="preserve">Zahtjev je pravodoban ako je dostavljen Naručitelju najkasnije tijekom </w:t>
      </w:r>
      <w:r w:rsidRPr="00BC5310">
        <w:rPr>
          <w:b/>
          <w:bCs/>
        </w:rPr>
        <w:t>šestog dana</w:t>
      </w:r>
      <w:r w:rsidRPr="00BC5310">
        <w:t xml:space="preserve"> prije ro</w:t>
      </w:r>
      <w:r>
        <w:t xml:space="preserve">ka određenog za dostavu ponuda. </w:t>
      </w:r>
      <w:r w:rsidRPr="00BC5310">
        <w:t xml:space="preserve">Pod uvjetom da je zahtjev dostavljen pravodobno, Naručitelj je obvezan odgovor, dodatne informacije i objašnjenja bez odgode, a najkasnije tijekom </w:t>
      </w:r>
      <w:r w:rsidRPr="00BC5310">
        <w:rPr>
          <w:b/>
          <w:bCs/>
        </w:rPr>
        <w:t>četvrtog dana</w:t>
      </w:r>
      <w:r w:rsidRPr="00BC5310">
        <w:t xml:space="preserve"> prije roka određenog za dostavu ponuda staviti na raspolaganje na isti način i na istim internetskim stranicama kao i osnovnu dokumentaciju, bez navođenja podataka o podnositelju zahtjeva.</w:t>
      </w:r>
    </w:p>
    <w:p w14:paraId="35A2A06C" w14:textId="77777777" w:rsidR="00450928" w:rsidRPr="00BC5310" w:rsidRDefault="00450928" w:rsidP="00450928">
      <w:pPr>
        <w:autoSpaceDE w:val="0"/>
        <w:autoSpaceDN w:val="0"/>
        <w:adjustRightInd w:val="0"/>
        <w:jc w:val="both"/>
      </w:pPr>
    </w:p>
    <w:p w14:paraId="3AF1172B" w14:textId="77777777" w:rsidR="00450928" w:rsidRPr="00BC5310" w:rsidRDefault="00450928" w:rsidP="00450928">
      <w:pPr>
        <w:autoSpaceDE w:val="0"/>
        <w:autoSpaceDN w:val="0"/>
        <w:adjustRightInd w:val="0"/>
        <w:jc w:val="both"/>
      </w:pPr>
      <w:r w:rsidRPr="00BC5310">
        <w:t>Naručitelj će produžiti rok za dostavu ponuda u sljedećim slučajevima:</w:t>
      </w:r>
    </w:p>
    <w:p w14:paraId="4E128E7C" w14:textId="537C73C1" w:rsidR="00450928" w:rsidRPr="00DC6CF1" w:rsidRDefault="00450928" w:rsidP="00FE2B25">
      <w:pPr>
        <w:pStyle w:val="Odlomakpopisa"/>
        <w:numPr>
          <w:ilvl w:val="0"/>
          <w:numId w:val="12"/>
        </w:numPr>
        <w:jc w:val="both"/>
        <w:rPr>
          <w:rFonts w:ascii="Times New Roman" w:hAnsi="Times New Roman"/>
          <w:sz w:val="24"/>
          <w:szCs w:val="24"/>
          <w:lang w:val="hr-HR"/>
        </w:rPr>
      </w:pPr>
      <w:r w:rsidRPr="00DC6CF1">
        <w:rPr>
          <w:rFonts w:ascii="Times New Roman" w:hAnsi="Times New Roman"/>
          <w:sz w:val="24"/>
          <w:szCs w:val="24"/>
          <w:lang w:val="hr-HR"/>
        </w:rPr>
        <w:t xml:space="preserve">ako dodatne informacije, objašnjenja ili izmjene u vezi s dokumentacijom o nabavi, iako pravodobno zatražene od strane gospodarskog subjekta, nisu stavljene na raspolaganje najkasnije tijekom </w:t>
      </w:r>
      <w:r w:rsidR="00921830">
        <w:rPr>
          <w:rFonts w:ascii="Times New Roman" w:hAnsi="Times New Roman"/>
          <w:b/>
          <w:bCs/>
          <w:sz w:val="24"/>
          <w:szCs w:val="24"/>
          <w:lang w:val="hr-HR"/>
        </w:rPr>
        <w:t>četvrtog</w:t>
      </w:r>
      <w:r w:rsidR="00C30B5B">
        <w:rPr>
          <w:rFonts w:ascii="Times New Roman" w:hAnsi="Times New Roman"/>
          <w:b/>
          <w:sz w:val="24"/>
          <w:szCs w:val="24"/>
          <w:lang w:val="hr-HR"/>
        </w:rPr>
        <w:t xml:space="preserve"> </w:t>
      </w:r>
      <w:r w:rsidRPr="00DC6CF1">
        <w:rPr>
          <w:rFonts w:ascii="Times New Roman" w:hAnsi="Times New Roman"/>
          <w:b/>
          <w:sz w:val="24"/>
          <w:szCs w:val="24"/>
          <w:lang w:val="hr-HR"/>
        </w:rPr>
        <w:t>dana</w:t>
      </w:r>
      <w:r w:rsidRPr="00DC6CF1">
        <w:rPr>
          <w:rFonts w:ascii="Times New Roman" w:hAnsi="Times New Roman"/>
          <w:sz w:val="24"/>
          <w:szCs w:val="24"/>
          <w:lang w:val="hr-HR"/>
        </w:rPr>
        <w:t xml:space="preserve"> prije roka određenog za dostavu</w:t>
      </w:r>
      <w:r w:rsidR="00921830">
        <w:rPr>
          <w:rFonts w:ascii="Times New Roman" w:hAnsi="Times New Roman"/>
          <w:sz w:val="24"/>
          <w:szCs w:val="24"/>
          <w:lang w:val="hr-HR"/>
        </w:rPr>
        <w:t>, a u slučaju ubrzanog postupka iz članka 234</w:t>
      </w:r>
    </w:p>
    <w:p w14:paraId="38F0F7ED" w14:textId="77777777" w:rsidR="00450928" w:rsidRPr="00DC6CF1" w:rsidRDefault="00450928" w:rsidP="00FE2B25">
      <w:pPr>
        <w:pStyle w:val="Odlomakpopisa"/>
        <w:numPr>
          <w:ilvl w:val="0"/>
          <w:numId w:val="12"/>
        </w:numPr>
        <w:jc w:val="both"/>
        <w:rPr>
          <w:rFonts w:ascii="Times New Roman" w:hAnsi="Times New Roman"/>
          <w:sz w:val="24"/>
          <w:szCs w:val="24"/>
          <w:lang w:val="hr-HR"/>
        </w:rPr>
      </w:pPr>
      <w:r w:rsidRPr="00DC6CF1">
        <w:rPr>
          <w:rFonts w:ascii="Times New Roman" w:hAnsi="Times New Roman"/>
          <w:sz w:val="24"/>
          <w:szCs w:val="24"/>
          <w:lang w:val="hr-HR"/>
        </w:rPr>
        <w:t xml:space="preserve">ako je dokumentacija o nabavi </w:t>
      </w:r>
      <w:r w:rsidRPr="00DC6CF1">
        <w:rPr>
          <w:rFonts w:ascii="Times New Roman" w:hAnsi="Times New Roman"/>
          <w:b/>
          <w:sz w:val="24"/>
          <w:szCs w:val="24"/>
          <w:lang w:val="hr-HR"/>
        </w:rPr>
        <w:t>značajno</w:t>
      </w:r>
      <w:r w:rsidRPr="00DC6CF1">
        <w:rPr>
          <w:rFonts w:ascii="Times New Roman" w:hAnsi="Times New Roman"/>
          <w:sz w:val="24"/>
          <w:szCs w:val="24"/>
          <w:lang w:val="hr-HR"/>
        </w:rPr>
        <w:t xml:space="preserve"> izmijenjena.</w:t>
      </w:r>
    </w:p>
    <w:p w14:paraId="0F640083" w14:textId="77777777" w:rsidR="00450928" w:rsidRDefault="00450928" w:rsidP="000F0A29">
      <w:pPr>
        <w:autoSpaceDE w:val="0"/>
        <w:autoSpaceDN w:val="0"/>
        <w:adjustRightInd w:val="0"/>
        <w:ind w:right="-11"/>
        <w:jc w:val="both"/>
        <w:rPr>
          <w:lang w:eastAsia="sl-SI"/>
        </w:rPr>
      </w:pPr>
    </w:p>
    <w:p w14:paraId="0A746B06" w14:textId="77777777" w:rsidR="00CE19D7" w:rsidRDefault="00CE19D7" w:rsidP="00CE19D7">
      <w:pPr>
        <w:autoSpaceDE w:val="0"/>
        <w:autoSpaceDN w:val="0"/>
        <w:adjustRightInd w:val="0"/>
        <w:jc w:val="both"/>
      </w:pPr>
      <w:r w:rsidRPr="00BC5310">
        <w:t xml:space="preserve">U tim slučajevima Naručitelj će produžiti rok za dostavu razmjerno važnosti dodatne informacije, objašnjenja ili izmjene, a najmanje za </w:t>
      </w:r>
      <w:r w:rsidRPr="00BC5310">
        <w:rPr>
          <w:b/>
        </w:rPr>
        <w:t>deset dana</w:t>
      </w:r>
      <w:r w:rsidRPr="00BC5310">
        <w:t xml:space="preserve"> od dana slanja ispravka poziva na nadmetanje.</w:t>
      </w:r>
    </w:p>
    <w:p w14:paraId="2F3A78F5" w14:textId="77777777" w:rsidR="00CE19D7" w:rsidRPr="00BC5310" w:rsidRDefault="00CE19D7" w:rsidP="00CE19D7">
      <w:pPr>
        <w:autoSpaceDE w:val="0"/>
        <w:autoSpaceDN w:val="0"/>
        <w:adjustRightInd w:val="0"/>
        <w:jc w:val="both"/>
      </w:pPr>
    </w:p>
    <w:p w14:paraId="713F162F" w14:textId="77777777" w:rsidR="00CE19D7" w:rsidRPr="00BC5310" w:rsidRDefault="00CE19D7" w:rsidP="00CE19D7">
      <w:pPr>
        <w:autoSpaceDE w:val="0"/>
        <w:autoSpaceDN w:val="0"/>
        <w:adjustRightInd w:val="0"/>
        <w:jc w:val="both"/>
        <w:rPr>
          <w:color w:val="000000"/>
        </w:rPr>
      </w:pPr>
      <w:r w:rsidRPr="00BC5310">
        <w:lastRenderedPageBreak/>
        <w:t>Naručitelj nije obvezan produljiti rok za dostavu ako dodatne informacije, objašnjenja ili izmjene nisu bile pravodobno zatražene ili ako je njihova važnost zanemariva za pripremu i dostavu prilagođenih ponuda.</w:t>
      </w:r>
    </w:p>
    <w:p w14:paraId="1C42F858" w14:textId="77777777" w:rsidR="00CE19D7" w:rsidRDefault="00CE19D7" w:rsidP="00CE19D7">
      <w:pPr>
        <w:pStyle w:val="Naslov4"/>
        <w:spacing w:before="0" w:after="0"/>
        <w:jc w:val="center"/>
        <w:rPr>
          <w:szCs w:val="24"/>
          <w:lang w:val="hr-HR"/>
        </w:rPr>
      </w:pPr>
    </w:p>
    <w:p w14:paraId="503E17C4" w14:textId="77777777" w:rsidR="00276138" w:rsidRPr="00276138" w:rsidRDefault="00276138" w:rsidP="00276138">
      <w:pPr>
        <w:rPr>
          <w:lang w:eastAsia="x-none"/>
        </w:rPr>
      </w:pPr>
    </w:p>
    <w:p w14:paraId="7922A533" w14:textId="77777777" w:rsidR="00CE19D7" w:rsidRPr="00276138" w:rsidRDefault="00CE19D7" w:rsidP="00CE19D7">
      <w:pPr>
        <w:pStyle w:val="Naslov2"/>
        <w:jc w:val="both"/>
        <w:rPr>
          <w:rFonts w:ascii="Times New Roman" w:hAnsi="Times New Roman"/>
          <w:lang w:val="hr-HR"/>
        </w:rPr>
      </w:pPr>
      <w:bookmarkStart w:id="171" w:name="_Toc522202465"/>
      <w:r w:rsidRPr="00276138">
        <w:rPr>
          <w:rFonts w:ascii="Times New Roman" w:hAnsi="Times New Roman"/>
          <w:lang w:val="hr-HR"/>
        </w:rPr>
        <w:t xml:space="preserve">D. </w:t>
      </w:r>
      <w:r w:rsidR="00A708C1">
        <w:rPr>
          <w:rFonts w:ascii="Times New Roman" w:hAnsi="Times New Roman"/>
          <w:lang w:val="hr-HR"/>
        </w:rPr>
        <w:t xml:space="preserve">   </w:t>
      </w:r>
      <w:r w:rsidRPr="00276138">
        <w:rPr>
          <w:rFonts w:ascii="Times New Roman" w:hAnsi="Times New Roman"/>
          <w:lang w:val="hr-HR"/>
        </w:rPr>
        <w:t>IZRADA PONUDE</w:t>
      </w:r>
      <w:bookmarkEnd w:id="171"/>
    </w:p>
    <w:p w14:paraId="41287E0D" w14:textId="77777777" w:rsidR="00CE19D7" w:rsidRPr="00BC5310" w:rsidRDefault="00CE19D7" w:rsidP="00CE19D7">
      <w:pPr>
        <w:autoSpaceDE w:val="0"/>
        <w:autoSpaceDN w:val="0"/>
        <w:adjustRightInd w:val="0"/>
        <w:jc w:val="both"/>
        <w:rPr>
          <w:b/>
          <w:caps/>
          <w:color w:val="003399"/>
        </w:rPr>
      </w:pPr>
    </w:p>
    <w:p w14:paraId="4978A18C" w14:textId="77777777" w:rsidR="00CE19D7" w:rsidRPr="007E20EF" w:rsidRDefault="00CE19D7" w:rsidP="00FE2B25">
      <w:pPr>
        <w:pStyle w:val="Odlomakpopisa"/>
        <w:keepNext/>
        <w:numPr>
          <w:ilvl w:val="0"/>
          <w:numId w:val="12"/>
        </w:numPr>
        <w:jc w:val="both"/>
        <w:outlineLvl w:val="2"/>
        <w:rPr>
          <w:b/>
          <w:vanish/>
          <w:color w:val="009FDF"/>
          <w:lang w:val="hr-HR"/>
        </w:rPr>
      </w:pPr>
      <w:bookmarkStart w:id="172" w:name="_Toc522199017"/>
      <w:bookmarkStart w:id="173" w:name="_Toc522199245"/>
      <w:bookmarkStart w:id="174" w:name="_Toc522199474"/>
      <w:bookmarkStart w:id="175" w:name="_Toc522199704"/>
      <w:bookmarkStart w:id="176" w:name="_Toc522199962"/>
      <w:bookmarkStart w:id="177" w:name="_Toc522202227"/>
      <w:bookmarkStart w:id="178" w:name="_Toc522202466"/>
      <w:bookmarkEnd w:id="172"/>
      <w:bookmarkEnd w:id="173"/>
      <w:bookmarkEnd w:id="174"/>
      <w:bookmarkEnd w:id="175"/>
      <w:bookmarkEnd w:id="176"/>
      <w:bookmarkEnd w:id="177"/>
      <w:bookmarkEnd w:id="178"/>
    </w:p>
    <w:p w14:paraId="33DA561F" w14:textId="77777777" w:rsidR="00CE19D7" w:rsidRPr="007E20EF" w:rsidRDefault="00CE19D7" w:rsidP="00FE2B25">
      <w:pPr>
        <w:pStyle w:val="Odlomakpopisa"/>
        <w:keepNext/>
        <w:numPr>
          <w:ilvl w:val="0"/>
          <w:numId w:val="12"/>
        </w:numPr>
        <w:jc w:val="both"/>
        <w:outlineLvl w:val="2"/>
        <w:rPr>
          <w:b/>
          <w:vanish/>
          <w:color w:val="009FDF"/>
          <w:lang w:val="hr-HR"/>
        </w:rPr>
      </w:pPr>
      <w:bookmarkStart w:id="179" w:name="_Toc522199018"/>
      <w:bookmarkStart w:id="180" w:name="_Toc522199246"/>
      <w:bookmarkStart w:id="181" w:name="_Toc522199475"/>
      <w:bookmarkStart w:id="182" w:name="_Toc522199705"/>
      <w:bookmarkStart w:id="183" w:name="_Toc522199963"/>
      <w:bookmarkStart w:id="184" w:name="_Toc522202228"/>
      <w:bookmarkStart w:id="185" w:name="_Toc522202467"/>
      <w:bookmarkEnd w:id="179"/>
      <w:bookmarkEnd w:id="180"/>
      <w:bookmarkEnd w:id="181"/>
      <w:bookmarkEnd w:id="182"/>
      <w:bookmarkEnd w:id="183"/>
      <w:bookmarkEnd w:id="184"/>
      <w:bookmarkEnd w:id="185"/>
    </w:p>
    <w:p w14:paraId="5A26AA11" w14:textId="77777777" w:rsidR="00CE19D7" w:rsidRPr="007E20EF" w:rsidRDefault="00CE19D7" w:rsidP="00FE2B25">
      <w:pPr>
        <w:pStyle w:val="Odlomakpopisa"/>
        <w:keepNext/>
        <w:numPr>
          <w:ilvl w:val="0"/>
          <w:numId w:val="12"/>
        </w:numPr>
        <w:jc w:val="both"/>
        <w:outlineLvl w:val="2"/>
        <w:rPr>
          <w:b/>
          <w:vanish/>
          <w:color w:val="009FDF"/>
          <w:lang w:val="hr-HR"/>
        </w:rPr>
      </w:pPr>
      <w:bookmarkStart w:id="186" w:name="_Toc522199019"/>
      <w:bookmarkStart w:id="187" w:name="_Toc522199247"/>
      <w:bookmarkStart w:id="188" w:name="_Toc522199476"/>
      <w:bookmarkStart w:id="189" w:name="_Toc522199706"/>
      <w:bookmarkStart w:id="190" w:name="_Toc522199964"/>
      <w:bookmarkStart w:id="191" w:name="_Toc522202229"/>
      <w:bookmarkStart w:id="192" w:name="_Toc522202468"/>
      <w:bookmarkEnd w:id="186"/>
      <w:bookmarkEnd w:id="187"/>
      <w:bookmarkEnd w:id="188"/>
      <w:bookmarkEnd w:id="189"/>
      <w:bookmarkEnd w:id="190"/>
      <w:bookmarkEnd w:id="191"/>
      <w:bookmarkEnd w:id="192"/>
    </w:p>
    <w:p w14:paraId="185740F8" w14:textId="77777777" w:rsidR="00CE19D7" w:rsidRPr="007E20EF" w:rsidRDefault="00CE19D7" w:rsidP="00FE2B25">
      <w:pPr>
        <w:pStyle w:val="Odlomakpopisa"/>
        <w:keepNext/>
        <w:numPr>
          <w:ilvl w:val="0"/>
          <w:numId w:val="12"/>
        </w:numPr>
        <w:jc w:val="both"/>
        <w:outlineLvl w:val="2"/>
        <w:rPr>
          <w:b/>
          <w:vanish/>
          <w:color w:val="009FDF"/>
          <w:lang w:val="hr-HR"/>
        </w:rPr>
      </w:pPr>
      <w:bookmarkStart w:id="193" w:name="_Toc522199020"/>
      <w:bookmarkStart w:id="194" w:name="_Toc522199248"/>
      <w:bookmarkStart w:id="195" w:name="_Toc522199477"/>
      <w:bookmarkStart w:id="196" w:name="_Toc522199707"/>
      <w:bookmarkStart w:id="197" w:name="_Toc522199965"/>
      <w:bookmarkStart w:id="198" w:name="_Toc522202230"/>
      <w:bookmarkStart w:id="199" w:name="_Toc522202469"/>
      <w:bookmarkEnd w:id="193"/>
      <w:bookmarkEnd w:id="194"/>
      <w:bookmarkEnd w:id="195"/>
      <w:bookmarkEnd w:id="196"/>
      <w:bookmarkEnd w:id="197"/>
      <w:bookmarkEnd w:id="198"/>
      <w:bookmarkEnd w:id="199"/>
    </w:p>
    <w:p w14:paraId="6664280F" w14:textId="77777777" w:rsidR="00CE19D7" w:rsidRPr="007E20EF" w:rsidRDefault="00CE19D7" w:rsidP="00FE2B25">
      <w:pPr>
        <w:pStyle w:val="Odlomakpopisa"/>
        <w:keepNext/>
        <w:numPr>
          <w:ilvl w:val="0"/>
          <w:numId w:val="12"/>
        </w:numPr>
        <w:jc w:val="both"/>
        <w:outlineLvl w:val="2"/>
        <w:rPr>
          <w:b/>
          <w:vanish/>
          <w:color w:val="009FDF"/>
          <w:lang w:val="hr-HR"/>
        </w:rPr>
      </w:pPr>
      <w:bookmarkStart w:id="200" w:name="_Toc522199021"/>
      <w:bookmarkStart w:id="201" w:name="_Toc522199249"/>
      <w:bookmarkStart w:id="202" w:name="_Toc522199478"/>
      <w:bookmarkStart w:id="203" w:name="_Toc522199708"/>
      <w:bookmarkStart w:id="204" w:name="_Toc522199966"/>
      <w:bookmarkStart w:id="205" w:name="_Toc522202231"/>
      <w:bookmarkStart w:id="206" w:name="_Toc522202470"/>
      <w:bookmarkEnd w:id="200"/>
      <w:bookmarkEnd w:id="201"/>
      <w:bookmarkEnd w:id="202"/>
      <w:bookmarkEnd w:id="203"/>
      <w:bookmarkEnd w:id="204"/>
      <w:bookmarkEnd w:id="205"/>
      <w:bookmarkEnd w:id="206"/>
    </w:p>
    <w:p w14:paraId="2B61A99B" w14:textId="77777777" w:rsidR="00CE19D7" w:rsidRPr="007E20EF" w:rsidRDefault="00CE19D7" w:rsidP="00FE2B25">
      <w:pPr>
        <w:pStyle w:val="Odlomakpopisa"/>
        <w:keepNext/>
        <w:numPr>
          <w:ilvl w:val="0"/>
          <w:numId w:val="12"/>
        </w:numPr>
        <w:jc w:val="both"/>
        <w:outlineLvl w:val="2"/>
        <w:rPr>
          <w:b/>
          <w:vanish/>
          <w:color w:val="009FDF"/>
          <w:lang w:val="hr-HR"/>
        </w:rPr>
      </w:pPr>
      <w:bookmarkStart w:id="207" w:name="_Toc522199022"/>
      <w:bookmarkStart w:id="208" w:name="_Toc522199250"/>
      <w:bookmarkStart w:id="209" w:name="_Toc522199479"/>
      <w:bookmarkStart w:id="210" w:name="_Toc522199709"/>
      <w:bookmarkStart w:id="211" w:name="_Toc522199967"/>
      <w:bookmarkStart w:id="212" w:name="_Toc522202232"/>
      <w:bookmarkStart w:id="213" w:name="_Toc522202471"/>
      <w:bookmarkEnd w:id="207"/>
      <w:bookmarkEnd w:id="208"/>
      <w:bookmarkEnd w:id="209"/>
      <w:bookmarkEnd w:id="210"/>
      <w:bookmarkEnd w:id="211"/>
      <w:bookmarkEnd w:id="212"/>
      <w:bookmarkEnd w:id="213"/>
    </w:p>
    <w:p w14:paraId="5CB47733" w14:textId="77777777" w:rsidR="00CE19D7" w:rsidRPr="007E20EF" w:rsidRDefault="00CE19D7" w:rsidP="00FE2B25">
      <w:pPr>
        <w:pStyle w:val="Odlomakpopisa"/>
        <w:keepNext/>
        <w:numPr>
          <w:ilvl w:val="0"/>
          <w:numId w:val="12"/>
        </w:numPr>
        <w:jc w:val="both"/>
        <w:outlineLvl w:val="2"/>
        <w:rPr>
          <w:b/>
          <w:vanish/>
          <w:color w:val="009FDF"/>
          <w:lang w:val="hr-HR"/>
        </w:rPr>
      </w:pPr>
      <w:bookmarkStart w:id="214" w:name="_Toc522199023"/>
      <w:bookmarkStart w:id="215" w:name="_Toc522199251"/>
      <w:bookmarkStart w:id="216" w:name="_Toc522199480"/>
      <w:bookmarkStart w:id="217" w:name="_Toc522199710"/>
      <w:bookmarkStart w:id="218" w:name="_Toc522199968"/>
      <w:bookmarkStart w:id="219" w:name="_Toc522202233"/>
      <w:bookmarkStart w:id="220" w:name="_Toc522202472"/>
      <w:bookmarkEnd w:id="214"/>
      <w:bookmarkEnd w:id="215"/>
      <w:bookmarkEnd w:id="216"/>
      <w:bookmarkEnd w:id="217"/>
      <w:bookmarkEnd w:id="218"/>
      <w:bookmarkEnd w:id="219"/>
      <w:bookmarkEnd w:id="220"/>
    </w:p>
    <w:p w14:paraId="124DBBD8" w14:textId="77777777" w:rsidR="00CE19D7" w:rsidRPr="007E20EF" w:rsidRDefault="00CE19D7" w:rsidP="00FE2B25">
      <w:pPr>
        <w:pStyle w:val="Odlomakpopisa"/>
        <w:keepNext/>
        <w:numPr>
          <w:ilvl w:val="0"/>
          <w:numId w:val="12"/>
        </w:numPr>
        <w:jc w:val="both"/>
        <w:outlineLvl w:val="2"/>
        <w:rPr>
          <w:b/>
          <w:vanish/>
          <w:color w:val="009FDF"/>
          <w:lang w:val="hr-HR"/>
        </w:rPr>
      </w:pPr>
      <w:bookmarkStart w:id="221" w:name="_Toc522199024"/>
      <w:bookmarkStart w:id="222" w:name="_Toc522199252"/>
      <w:bookmarkStart w:id="223" w:name="_Toc522199481"/>
      <w:bookmarkStart w:id="224" w:name="_Toc522199711"/>
      <w:bookmarkStart w:id="225" w:name="_Toc522199969"/>
      <w:bookmarkStart w:id="226" w:name="_Toc522202234"/>
      <w:bookmarkStart w:id="227" w:name="_Toc522202473"/>
      <w:bookmarkEnd w:id="221"/>
      <w:bookmarkEnd w:id="222"/>
      <w:bookmarkEnd w:id="223"/>
      <w:bookmarkEnd w:id="224"/>
      <w:bookmarkEnd w:id="225"/>
      <w:bookmarkEnd w:id="226"/>
      <w:bookmarkEnd w:id="227"/>
    </w:p>
    <w:p w14:paraId="4B2BF88D" w14:textId="77777777" w:rsidR="00CE19D7" w:rsidRPr="007E20EF" w:rsidRDefault="00CE19D7" w:rsidP="00FE2B25">
      <w:pPr>
        <w:pStyle w:val="Odlomakpopisa"/>
        <w:keepNext/>
        <w:numPr>
          <w:ilvl w:val="0"/>
          <w:numId w:val="12"/>
        </w:numPr>
        <w:jc w:val="both"/>
        <w:outlineLvl w:val="2"/>
        <w:rPr>
          <w:b/>
          <w:vanish/>
          <w:color w:val="009FDF"/>
          <w:lang w:val="hr-HR"/>
        </w:rPr>
      </w:pPr>
      <w:bookmarkStart w:id="228" w:name="_Toc522199025"/>
      <w:bookmarkStart w:id="229" w:name="_Toc522199253"/>
      <w:bookmarkStart w:id="230" w:name="_Toc522199482"/>
      <w:bookmarkStart w:id="231" w:name="_Toc522199712"/>
      <w:bookmarkStart w:id="232" w:name="_Toc522199970"/>
      <w:bookmarkStart w:id="233" w:name="_Toc522202235"/>
      <w:bookmarkStart w:id="234" w:name="_Toc522202474"/>
      <w:bookmarkEnd w:id="228"/>
      <w:bookmarkEnd w:id="229"/>
      <w:bookmarkEnd w:id="230"/>
      <w:bookmarkEnd w:id="231"/>
      <w:bookmarkEnd w:id="232"/>
      <w:bookmarkEnd w:id="233"/>
      <w:bookmarkEnd w:id="234"/>
    </w:p>
    <w:p w14:paraId="70EB2411" w14:textId="77777777" w:rsidR="00CE19D7" w:rsidRPr="007E20EF" w:rsidRDefault="00CE19D7" w:rsidP="00FE2B25">
      <w:pPr>
        <w:pStyle w:val="Odlomakpopisa"/>
        <w:keepNext/>
        <w:numPr>
          <w:ilvl w:val="0"/>
          <w:numId w:val="12"/>
        </w:numPr>
        <w:jc w:val="both"/>
        <w:outlineLvl w:val="2"/>
        <w:rPr>
          <w:b/>
          <w:vanish/>
          <w:color w:val="009FDF"/>
          <w:lang w:val="hr-HR"/>
        </w:rPr>
      </w:pPr>
      <w:bookmarkStart w:id="235" w:name="_Toc522199026"/>
      <w:bookmarkStart w:id="236" w:name="_Toc522199254"/>
      <w:bookmarkStart w:id="237" w:name="_Toc522199483"/>
      <w:bookmarkStart w:id="238" w:name="_Toc522199713"/>
      <w:bookmarkStart w:id="239" w:name="_Toc522199971"/>
      <w:bookmarkStart w:id="240" w:name="_Toc522202236"/>
      <w:bookmarkStart w:id="241" w:name="_Toc522202475"/>
      <w:bookmarkEnd w:id="235"/>
      <w:bookmarkEnd w:id="236"/>
      <w:bookmarkEnd w:id="237"/>
      <w:bookmarkEnd w:id="238"/>
      <w:bookmarkEnd w:id="239"/>
      <w:bookmarkEnd w:id="240"/>
      <w:bookmarkEnd w:id="241"/>
    </w:p>
    <w:p w14:paraId="07D3A122" w14:textId="77777777" w:rsidR="00CE19D7" w:rsidRPr="007E20EF" w:rsidRDefault="00CE19D7" w:rsidP="00FE2B25">
      <w:pPr>
        <w:pStyle w:val="Odlomakpopisa"/>
        <w:keepNext/>
        <w:numPr>
          <w:ilvl w:val="0"/>
          <w:numId w:val="12"/>
        </w:numPr>
        <w:jc w:val="both"/>
        <w:outlineLvl w:val="2"/>
        <w:rPr>
          <w:b/>
          <w:vanish/>
          <w:color w:val="009FDF"/>
          <w:lang w:val="hr-HR"/>
        </w:rPr>
      </w:pPr>
      <w:bookmarkStart w:id="242" w:name="_Toc522199027"/>
      <w:bookmarkStart w:id="243" w:name="_Toc522199255"/>
      <w:bookmarkStart w:id="244" w:name="_Toc522199484"/>
      <w:bookmarkStart w:id="245" w:name="_Toc522199714"/>
      <w:bookmarkStart w:id="246" w:name="_Toc522199972"/>
      <w:bookmarkStart w:id="247" w:name="_Toc522202237"/>
      <w:bookmarkStart w:id="248" w:name="_Toc522202476"/>
      <w:bookmarkEnd w:id="242"/>
      <w:bookmarkEnd w:id="243"/>
      <w:bookmarkEnd w:id="244"/>
      <w:bookmarkEnd w:id="245"/>
      <w:bookmarkEnd w:id="246"/>
      <w:bookmarkEnd w:id="247"/>
      <w:bookmarkEnd w:id="248"/>
    </w:p>
    <w:p w14:paraId="5CD939B1" w14:textId="77777777" w:rsidR="00CE19D7" w:rsidRPr="007E20EF" w:rsidRDefault="00CE19D7" w:rsidP="00FE2B25">
      <w:pPr>
        <w:pStyle w:val="Odlomakpopisa"/>
        <w:keepNext/>
        <w:numPr>
          <w:ilvl w:val="0"/>
          <w:numId w:val="12"/>
        </w:numPr>
        <w:jc w:val="both"/>
        <w:outlineLvl w:val="2"/>
        <w:rPr>
          <w:b/>
          <w:vanish/>
          <w:color w:val="009FDF"/>
          <w:lang w:val="hr-HR"/>
        </w:rPr>
      </w:pPr>
      <w:bookmarkStart w:id="249" w:name="_Toc522199028"/>
      <w:bookmarkStart w:id="250" w:name="_Toc522199256"/>
      <w:bookmarkStart w:id="251" w:name="_Toc522199485"/>
      <w:bookmarkStart w:id="252" w:name="_Toc522199715"/>
      <w:bookmarkStart w:id="253" w:name="_Toc522199973"/>
      <w:bookmarkStart w:id="254" w:name="_Toc522202238"/>
      <w:bookmarkStart w:id="255" w:name="_Toc522202477"/>
      <w:bookmarkEnd w:id="249"/>
      <w:bookmarkEnd w:id="250"/>
      <w:bookmarkEnd w:id="251"/>
      <w:bookmarkEnd w:id="252"/>
      <w:bookmarkEnd w:id="253"/>
      <w:bookmarkEnd w:id="254"/>
      <w:bookmarkEnd w:id="255"/>
    </w:p>
    <w:p w14:paraId="148718D0" w14:textId="77777777" w:rsidR="00CE19D7" w:rsidRPr="007E20EF" w:rsidRDefault="00CE19D7" w:rsidP="00FE2B25">
      <w:pPr>
        <w:pStyle w:val="Odlomakpopisa"/>
        <w:keepNext/>
        <w:numPr>
          <w:ilvl w:val="0"/>
          <w:numId w:val="12"/>
        </w:numPr>
        <w:jc w:val="both"/>
        <w:outlineLvl w:val="2"/>
        <w:rPr>
          <w:b/>
          <w:vanish/>
          <w:color w:val="009FDF"/>
          <w:lang w:val="hr-HR"/>
        </w:rPr>
      </w:pPr>
      <w:bookmarkStart w:id="256" w:name="_Toc522199029"/>
      <w:bookmarkStart w:id="257" w:name="_Toc522199257"/>
      <w:bookmarkStart w:id="258" w:name="_Toc522199486"/>
      <w:bookmarkStart w:id="259" w:name="_Toc522199716"/>
      <w:bookmarkStart w:id="260" w:name="_Toc522199974"/>
      <w:bookmarkStart w:id="261" w:name="_Toc522202239"/>
      <w:bookmarkStart w:id="262" w:name="_Toc522202478"/>
      <w:bookmarkEnd w:id="256"/>
      <w:bookmarkEnd w:id="257"/>
      <w:bookmarkEnd w:id="258"/>
      <w:bookmarkEnd w:id="259"/>
      <w:bookmarkEnd w:id="260"/>
      <w:bookmarkEnd w:id="261"/>
      <w:bookmarkEnd w:id="262"/>
    </w:p>
    <w:p w14:paraId="1DCFB16A" w14:textId="77777777" w:rsidR="00CE19D7" w:rsidRPr="007E20EF" w:rsidRDefault="00CE19D7" w:rsidP="00FE2B25">
      <w:pPr>
        <w:pStyle w:val="Odlomakpopisa"/>
        <w:keepNext/>
        <w:numPr>
          <w:ilvl w:val="0"/>
          <w:numId w:val="12"/>
        </w:numPr>
        <w:jc w:val="both"/>
        <w:outlineLvl w:val="2"/>
        <w:rPr>
          <w:b/>
          <w:vanish/>
          <w:color w:val="009FDF"/>
          <w:lang w:val="hr-HR"/>
        </w:rPr>
      </w:pPr>
      <w:bookmarkStart w:id="263" w:name="_Toc522199030"/>
      <w:bookmarkStart w:id="264" w:name="_Toc522199258"/>
      <w:bookmarkStart w:id="265" w:name="_Toc522199487"/>
      <w:bookmarkStart w:id="266" w:name="_Toc522199717"/>
      <w:bookmarkStart w:id="267" w:name="_Toc522199975"/>
      <w:bookmarkStart w:id="268" w:name="_Toc522202240"/>
      <w:bookmarkStart w:id="269" w:name="_Toc522202479"/>
      <w:bookmarkEnd w:id="263"/>
      <w:bookmarkEnd w:id="264"/>
      <w:bookmarkEnd w:id="265"/>
      <w:bookmarkEnd w:id="266"/>
      <w:bookmarkEnd w:id="267"/>
      <w:bookmarkEnd w:id="268"/>
      <w:bookmarkEnd w:id="269"/>
    </w:p>
    <w:p w14:paraId="43D5FEC8" w14:textId="77777777" w:rsidR="00CE19D7" w:rsidRPr="007E20EF" w:rsidRDefault="00CE19D7" w:rsidP="00FE2B25">
      <w:pPr>
        <w:pStyle w:val="Odlomakpopisa"/>
        <w:keepNext/>
        <w:numPr>
          <w:ilvl w:val="0"/>
          <w:numId w:val="12"/>
        </w:numPr>
        <w:jc w:val="both"/>
        <w:outlineLvl w:val="2"/>
        <w:rPr>
          <w:b/>
          <w:vanish/>
          <w:color w:val="009FDF"/>
          <w:lang w:val="hr-HR"/>
        </w:rPr>
      </w:pPr>
      <w:bookmarkStart w:id="270" w:name="_Toc522199031"/>
      <w:bookmarkStart w:id="271" w:name="_Toc522199259"/>
      <w:bookmarkStart w:id="272" w:name="_Toc522199488"/>
      <w:bookmarkStart w:id="273" w:name="_Toc522199718"/>
      <w:bookmarkStart w:id="274" w:name="_Toc522199976"/>
      <w:bookmarkStart w:id="275" w:name="_Toc522202241"/>
      <w:bookmarkStart w:id="276" w:name="_Toc522202480"/>
      <w:bookmarkEnd w:id="270"/>
      <w:bookmarkEnd w:id="271"/>
      <w:bookmarkEnd w:id="272"/>
      <w:bookmarkEnd w:id="273"/>
      <w:bookmarkEnd w:id="274"/>
      <w:bookmarkEnd w:id="275"/>
      <w:bookmarkEnd w:id="276"/>
    </w:p>
    <w:p w14:paraId="039C1F3E" w14:textId="77777777" w:rsidR="00CE19D7" w:rsidRPr="007E20EF" w:rsidRDefault="00CE19D7" w:rsidP="00FE2B25">
      <w:pPr>
        <w:pStyle w:val="Odlomakpopisa"/>
        <w:keepNext/>
        <w:numPr>
          <w:ilvl w:val="0"/>
          <w:numId w:val="12"/>
        </w:numPr>
        <w:jc w:val="both"/>
        <w:outlineLvl w:val="2"/>
        <w:rPr>
          <w:b/>
          <w:vanish/>
          <w:color w:val="009FDF"/>
          <w:lang w:val="hr-HR"/>
        </w:rPr>
      </w:pPr>
      <w:bookmarkStart w:id="277" w:name="_Toc522199032"/>
      <w:bookmarkStart w:id="278" w:name="_Toc522199260"/>
      <w:bookmarkStart w:id="279" w:name="_Toc522199489"/>
      <w:bookmarkStart w:id="280" w:name="_Toc522199719"/>
      <w:bookmarkStart w:id="281" w:name="_Toc522199977"/>
      <w:bookmarkStart w:id="282" w:name="_Toc522202242"/>
      <w:bookmarkStart w:id="283" w:name="_Toc522202481"/>
      <w:bookmarkEnd w:id="277"/>
      <w:bookmarkEnd w:id="278"/>
      <w:bookmarkEnd w:id="279"/>
      <w:bookmarkEnd w:id="280"/>
      <w:bookmarkEnd w:id="281"/>
      <w:bookmarkEnd w:id="282"/>
      <w:bookmarkEnd w:id="283"/>
    </w:p>
    <w:p w14:paraId="1767462C" w14:textId="77777777" w:rsidR="00CE19D7" w:rsidRPr="007E20EF" w:rsidRDefault="00CE19D7" w:rsidP="00FE2B25">
      <w:pPr>
        <w:pStyle w:val="Odlomakpopisa"/>
        <w:keepNext/>
        <w:numPr>
          <w:ilvl w:val="0"/>
          <w:numId w:val="12"/>
        </w:numPr>
        <w:jc w:val="both"/>
        <w:outlineLvl w:val="2"/>
        <w:rPr>
          <w:b/>
          <w:vanish/>
          <w:color w:val="009FDF"/>
          <w:lang w:val="hr-HR"/>
        </w:rPr>
      </w:pPr>
      <w:bookmarkStart w:id="284" w:name="_Toc522199033"/>
      <w:bookmarkStart w:id="285" w:name="_Toc522199261"/>
      <w:bookmarkStart w:id="286" w:name="_Toc522199490"/>
      <w:bookmarkStart w:id="287" w:name="_Toc522199720"/>
      <w:bookmarkStart w:id="288" w:name="_Toc522199978"/>
      <w:bookmarkStart w:id="289" w:name="_Toc522202243"/>
      <w:bookmarkStart w:id="290" w:name="_Toc522202482"/>
      <w:bookmarkEnd w:id="284"/>
      <w:bookmarkEnd w:id="285"/>
      <w:bookmarkEnd w:id="286"/>
      <w:bookmarkEnd w:id="287"/>
      <w:bookmarkEnd w:id="288"/>
      <w:bookmarkEnd w:id="289"/>
      <w:bookmarkEnd w:id="290"/>
    </w:p>
    <w:p w14:paraId="6FFBC5BF" w14:textId="77777777" w:rsidR="00CE19D7" w:rsidRPr="007E20EF" w:rsidRDefault="00CE19D7" w:rsidP="00FE2B25">
      <w:pPr>
        <w:pStyle w:val="Odlomakpopisa"/>
        <w:keepNext/>
        <w:numPr>
          <w:ilvl w:val="0"/>
          <w:numId w:val="12"/>
        </w:numPr>
        <w:jc w:val="both"/>
        <w:outlineLvl w:val="2"/>
        <w:rPr>
          <w:b/>
          <w:vanish/>
          <w:color w:val="009FDF"/>
          <w:lang w:val="hr-HR"/>
        </w:rPr>
      </w:pPr>
      <w:bookmarkStart w:id="291" w:name="_Toc522199034"/>
      <w:bookmarkStart w:id="292" w:name="_Toc522199262"/>
      <w:bookmarkStart w:id="293" w:name="_Toc522199491"/>
      <w:bookmarkStart w:id="294" w:name="_Toc522199721"/>
      <w:bookmarkStart w:id="295" w:name="_Toc522199979"/>
      <w:bookmarkStart w:id="296" w:name="_Toc522202244"/>
      <w:bookmarkStart w:id="297" w:name="_Toc522202483"/>
      <w:bookmarkEnd w:id="291"/>
      <w:bookmarkEnd w:id="292"/>
      <w:bookmarkEnd w:id="293"/>
      <w:bookmarkEnd w:id="294"/>
      <w:bookmarkEnd w:id="295"/>
      <w:bookmarkEnd w:id="296"/>
      <w:bookmarkEnd w:id="297"/>
    </w:p>
    <w:p w14:paraId="28DE2055" w14:textId="77777777" w:rsidR="00CE19D7" w:rsidRPr="007E20EF" w:rsidRDefault="00CE19D7" w:rsidP="00FE2B25">
      <w:pPr>
        <w:pStyle w:val="Odlomakpopisa"/>
        <w:keepNext/>
        <w:numPr>
          <w:ilvl w:val="0"/>
          <w:numId w:val="12"/>
        </w:numPr>
        <w:jc w:val="both"/>
        <w:outlineLvl w:val="2"/>
        <w:rPr>
          <w:b/>
          <w:vanish/>
          <w:color w:val="009FDF"/>
          <w:lang w:val="hr-HR"/>
        </w:rPr>
      </w:pPr>
      <w:bookmarkStart w:id="298" w:name="_Toc522199035"/>
      <w:bookmarkStart w:id="299" w:name="_Toc522199263"/>
      <w:bookmarkStart w:id="300" w:name="_Toc522199492"/>
      <w:bookmarkStart w:id="301" w:name="_Toc522199722"/>
      <w:bookmarkStart w:id="302" w:name="_Toc522199980"/>
      <w:bookmarkStart w:id="303" w:name="_Toc522202245"/>
      <w:bookmarkStart w:id="304" w:name="_Toc522202484"/>
      <w:bookmarkEnd w:id="298"/>
      <w:bookmarkEnd w:id="299"/>
      <w:bookmarkEnd w:id="300"/>
      <w:bookmarkEnd w:id="301"/>
      <w:bookmarkEnd w:id="302"/>
      <w:bookmarkEnd w:id="303"/>
      <w:bookmarkEnd w:id="304"/>
    </w:p>
    <w:p w14:paraId="6C8B1EBD" w14:textId="77777777" w:rsidR="00CE19D7" w:rsidRPr="007E20EF" w:rsidRDefault="00CE19D7" w:rsidP="00FE2B25">
      <w:pPr>
        <w:pStyle w:val="Odlomakpopisa"/>
        <w:keepNext/>
        <w:numPr>
          <w:ilvl w:val="0"/>
          <w:numId w:val="12"/>
        </w:numPr>
        <w:jc w:val="both"/>
        <w:outlineLvl w:val="2"/>
        <w:rPr>
          <w:b/>
          <w:vanish/>
          <w:color w:val="009FDF"/>
          <w:lang w:val="hr-HR"/>
        </w:rPr>
      </w:pPr>
      <w:bookmarkStart w:id="305" w:name="_Toc522199036"/>
      <w:bookmarkStart w:id="306" w:name="_Toc522199264"/>
      <w:bookmarkStart w:id="307" w:name="_Toc522199493"/>
      <w:bookmarkStart w:id="308" w:name="_Toc522199723"/>
      <w:bookmarkStart w:id="309" w:name="_Toc522199981"/>
      <w:bookmarkStart w:id="310" w:name="_Toc522202246"/>
      <w:bookmarkStart w:id="311" w:name="_Toc522202485"/>
      <w:bookmarkEnd w:id="305"/>
      <w:bookmarkEnd w:id="306"/>
      <w:bookmarkEnd w:id="307"/>
      <w:bookmarkEnd w:id="308"/>
      <w:bookmarkEnd w:id="309"/>
      <w:bookmarkEnd w:id="310"/>
      <w:bookmarkEnd w:id="311"/>
    </w:p>
    <w:p w14:paraId="30272BE7" w14:textId="77777777" w:rsidR="00CE19D7" w:rsidRPr="007E20EF" w:rsidRDefault="00CE19D7" w:rsidP="00FE2B25">
      <w:pPr>
        <w:pStyle w:val="Odlomakpopisa"/>
        <w:keepNext/>
        <w:numPr>
          <w:ilvl w:val="0"/>
          <w:numId w:val="12"/>
        </w:numPr>
        <w:jc w:val="both"/>
        <w:outlineLvl w:val="2"/>
        <w:rPr>
          <w:b/>
          <w:vanish/>
          <w:color w:val="009FDF"/>
          <w:lang w:val="hr-HR"/>
        </w:rPr>
      </w:pPr>
      <w:bookmarkStart w:id="312" w:name="_Toc522199037"/>
      <w:bookmarkStart w:id="313" w:name="_Toc522199265"/>
      <w:bookmarkStart w:id="314" w:name="_Toc522199494"/>
      <w:bookmarkStart w:id="315" w:name="_Toc522199724"/>
      <w:bookmarkStart w:id="316" w:name="_Toc522199982"/>
      <w:bookmarkStart w:id="317" w:name="_Toc522202247"/>
      <w:bookmarkStart w:id="318" w:name="_Toc522202486"/>
      <w:bookmarkEnd w:id="312"/>
      <w:bookmarkEnd w:id="313"/>
      <w:bookmarkEnd w:id="314"/>
      <w:bookmarkEnd w:id="315"/>
      <w:bookmarkEnd w:id="316"/>
      <w:bookmarkEnd w:id="317"/>
      <w:bookmarkEnd w:id="318"/>
    </w:p>
    <w:p w14:paraId="69CBFE7A" w14:textId="77777777" w:rsidR="00924B13" w:rsidRDefault="002A5BB1" w:rsidP="00FE2B25">
      <w:pPr>
        <w:pStyle w:val="Naslov3"/>
        <w:numPr>
          <w:ilvl w:val="0"/>
          <w:numId w:val="12"/>
        </w:numPr>
        <w:spacing w:before="0" w:after="0"/>
        <w:jc w:val="both"/>
        <w:rPr>
          <w:rFonts w:ascii="Times New Roman" w:hAnsi="Times New Roman"/>
          <w:i/>
          <w:sz w:val="24"/>
          <w:szCs w:val="24"/>
          <w:lang w:val="hr-HR"/>
        </w:rPr>
      </w:pPr>
      <w:bookmarkStart w:id="319" w:name="_Toc522202487"/>
      <w:r w:rsidRPr="002B37B1">
        <w:rPr>
          <w:rFonts w:ascii="Times New Roman" w:hAnsi="Times New Roman"/>
          <w:i/>
          <w:sz w:val="24"/>
          <w:szCs w:val="24"/>
          <w:lang w:val="hr-HR"/>
        </w:rPr>
        <w:t xml:space="preserve"> </w:t>
      </w:r>
      <w:r w:rsidR="003613E6">
        <w:rPr>
          <w:rFonts w:ascii="Times New Roman" w:hAnsi="Times New Roman"/>
          <w:i/>
          <w:sz w:val="24"/>
          <w:szCs w:val="24"/>
          <w:lang w:val="hr-HR"/>
        </w:rPr>
        <w:t>Sadržaj i n</w:t>
      </w:r>
      <w:r w:rsidR="00924B13" w:rsidRPr="002B37B1">
        <w:rPr>
          <w:rFonts w:ascii="Times New Roman" w:hAnsi="Times New Roman"/>
          <w:i/>
          <w:sz w:val="24"/>
          <w:szCs w:val="24"/>
          <w:lang w:val="hr-HR"/>
        </w:rPr>
        <w:t>ačin izrade ponude</w:t>
      </w:r>
    </w:p>
    <w:p w14:paraId="51EE8C0D" w14:textId="77777777" w:rsidR="003613E6" w:rsidRPr="003613E6" w:rsidRDefault="003613E6" w:rsidP="003613E6">
      <w:pPr>
        <w:rPr>
          <w:lang w:eastAsia="en-US"/>
        </w:rPr>
      </w:pPr>
    </w:p>
    <w:bookmarkEnd w:id="319"/>
    <w:p w14:paraId="477FA09F" w14:textId="77777777" w:rsidR="003613E6" w:rsidRPr="003613E6" w:rsidRDefault="003613E6" w:rsidP="003613E6">
      <w:pPr>
        <w:pStyle w:val="Odlomakpopisa"/>
        <w:jc w:val="both"/>
        <w:rPr>
          <w:rFonts w:ascii="Times New Roman" w:hAnsi="Times New Roman"/>
          <w:sz w:val="24"/>
          <w:szCs w:val="24"/>
        </w:rPr>
      </w:pPr>
      <w:r w:rsidRPr="003613E6">
        <w:rPr>
          <w:rFonts w:ascii="Times New Roman" w:hAnsi="Times New Roman"/>
          <w:sz w:val="24"/>
          <w:szCs w:val="24"/>
        </w:rPr>
        <w:t>Ponuda sadrži:</w:t>
      </w:r>
    </w:p>
    <w:p w14:paraId="0641BBB2" w14:textId="77777777" w:rsidR="003613E6" w:rsidRPr="003613E6" w:rsidRDefault="003613E6" w:rsidP="003613E6">
      <w:pPr>
        <w:ind w:left="360"/>
        <w:jc w:val="both"/>
      </w:pPr>
      <w:r w:rsidRPr="003613E6">
        <w:t>1. Popunjeni ponudbeni list, uključujući uvez ponude</w:t>
      </w:r>
    </w:p>
    <w:p w14:paraId="22CA5D87" w14:textId="77777777" w:rsidR="003613E6" w:rsidRPr="003613E6" w:rsidRDefault="003613E6" w:rsidP="003613E6">
      <w:pPr>
        <w:jc w:val="both"/>
      </w:pPr>
      <w:r>
        <w:t xml:space="preserve">      </w:t>
      </w:r>
      <w:r w:rsidRPr="003613E6">
        <w:t>2. Popunjeni troškovnik (dostavlja se u .</w:t>
      </w:r>
      <w:proofErr w:type="spellStart"/>
      <w:r w:rsidRPr="003613E6">
        <w:t>xlsx</w:t>
      </w:r>
      <w:proofErr w:type="spellEnd"/>
      <w:r w:rsidRPr="003613E6">
        <w:t xml:space="preserve"> formatu)</w:t>
      </w:r>
    </w:p>
    <w:p w14:paraId="4872D0EB" w14:textId="77777777" w:rsidR="003613E6" w:rsidRPr="003613E6" w:rsidRDefault="003613E6" w:rsidP="003613E6">
      <w:pPr>
        <w:ind w:left="360"/>
        <w:jc w:val="both"/>
      </w:pPr>
      <w:r w:rsidRPr="003613E6">
        <w:t>3. Europska jedinstvena dokumentacija o nabavi (</w:t>
      </w:r>
      <w:proofErr w:type="spellStart"/>
      <w:r w:rsidRPr="003613E6">
        <w:t>eESPD</w:t>
      </w:r>
      <w:proofErr w:type="spellEnd"/>
      <w:r w:rsidRPr="003613E6">
        <w:t xml:space="preserve"> obrazac) popunjena sukladno uputama iz dokumentacije o nabavi, za sve gospodarske subjekte (dostavlja se elektronički </w:t>
      </w:r>
      <w:proofErr w:type="spellStart"/>
      <w:r w:rsidRPr="003613E6">
        <w:t>eESPD</w:t>
      </w:r>
      <w:proofErr w:type="spellEnd"/>
      <w:r w:rsidRPr="003613E6">
        <w:t xml:space="preserve"> obrazac)</w:t>
      </w:r>
    </w:p>
    <w:p w14:paraId="22627A81" w14:textId="710B5724" w:rsidR="000F16D5" w:rsidRPr="003613E6" w:rsidRDefault="003613E6" w:rsidP="000F16D5">
      <w:pPr>
        <w:ind w:left="360"/>
        <w:jc w:val="both"/>
      </w:pPr>
      <w:r w:rsidRPr="003613E6">
        <w:t>4. Jamstvo za ozbiljnost ponude (izvornik i preslika)</w:t>
      </w:r>
    </w:p>
    <w:p w14:paraId="75DD0E3B" w14:textId="2C91DEBE" w:rsidR="007B14F9" w:rsidRDefault="003613E6" w:rsidP="007B14F9">
      <w:pPr>
        <w:autoSpaceDE w:val="0"/>
        <w:autoSpaceDN w:val="0"/>
        <w:adjustRightInd w:val="0"/>
        <w:spacing w:line="276" w:lineRule="auto"/>
        <w:ind w:right="-1"/>
        <w:jc w:val="both"/>
        <w:rPr>
          <w:lang w:eastAsia="en-US"/>
        </w:rPr>
      </w:pPr>
      <w:r>
        <w:t xml:space="preserve">      </w:t>
      </w:r>
      <w:r w:rsidRPr="003613E6">
        <w:t xml:space="preserve">5. </w:t>
      </w:r>
      <w:r w:rsidRPr="003613E6">
        <w:rPr>
          <w:bCs/>
          <w:lang w:eastAsia="sl-SI"/>
        </w:rPr>
        <w:t xml:space="preserve">Izjavu </w:t>
      </w:r>
      <w:r w:rsidR="007B14F9">
        <w:rPr>
          <w:bCs/>
          <w:lang w:eastAsia="sl-SI"/>
        </w:rPr>
        <w:t xml:space="preserve"> </w:t>
      </w:r>
      <w:r w:rsidR="007B14F9">
        <w:rPr>
          <w:lang w:eastAsia="en-US"/>
        </w:rPr>
        <w:t xml:space="preserve">o </w:t>
      </w:r>
      <w:r w:rsidR="008B2C61">
        <w:rPr>
          <w:lang w:eastAsia="en-US"/>
        </w:rPr>
        <w:t xml:space="preserve">udjelu </w:t>
      </w:r>
      <w:r w:rsidR="00933F86">
        <w:rPr>
          <w:lang w:eastAsia="en-US"/>
        </w:rPr>
        <w:t>ponuđen</w:t>
      </w:r>
      <w:r w:rsidR="008B2C61">
        <w:rPr>
          <w:lang w:eastAsia="en-US"/>
        </w:rPr>
        <w:t>e</w:t>
      </w:r>
      <w:r w:rsidR="00933F86">
        <w:rPr>
          <w:lang w:eastAsia="en-US"/>
        </w:rPr>
        <w:t xml:space="preserve"> </w:t>
      </w:r>
      <w:r w:rsidR="007B14F9">
        <w:rPr>
          <w:lang w:eastAsia="en-US"/>
        </w:rPr>
        <w:t>električn</w:t>
      </w:r>
      <w:r w:rsidR="008B2C61">
        <w:rPr>
          <w:lang w:eastAsia="en-US"/>
        </w:rPr>
        <w:t>e</w:t>
      </w:r>
      <w:r w:rsidR="007B14F9">
        <w:rPr>
          <w:lang w:eastAsia="en-US"/>
        </w:rPr>
        <w:t xml:space="preserve">  energij</w:t>
      </w:r>
      <w:r w:rsidR="008B2C61">
        <w:rPr>
          <w:lang w:eastAsia="en-US"/>
        </w:rPr>
        <w:t>e</w:t>
      </w:r>
      <w:r w:rsidR="007B14F9">
        <w:rPr>
          <w:lang w:eastAsia="en-US"/>
        </w:rPr>
        <w:t xml:space="preserve"> iz obnovljivih izvora  </w:t>
      </w:r>
    </w:p>
    <w:p w14:paraId="31FE48E9" w14:textId="64765B79" w:rsidR="000F16D5" w:rsidRDefault="000F16D5" w:rsidP="007B14F9">
      <w:pPr>
        <w:autoSpaceDE w:val="0"/>
        <w:autoSpaceDN w:val="0"/>
        <w:adjustRightInd w:val="0"/>
        <w:spacing w:line="276" w:lineRule="auto"/>
        <w:ind w:right="-1"/>
        <w:jc w:val="both"/>
        <w:rPr>
          <w:color w:val="000000"/>
          <w:lang w:eastAsia="en-US"/>
        </w:rPr>
      </w:pPr>
      <w:r>
        <w:rPr>
          <w:lang w:eastAsia="en-US"/>
        </w:rPr>
        <w:t xml:space="preserve">      6. Izjava o dostavi </w:t>
      </w:r>
      <w:r w:rsidR="00C179CF">
        <w:rPr>
          <w:color w:val="000000"/>
          <w:szCs w:val="20"/>
        </w:rPr>
        <w:t xml:space="preserve"> Potvrde iz Registra jamstava podrijetla električne energije hrvatske domene</w:t>
      </w:r>
    </w:p>
    <w:p w14:paraId="3C77EDF0" w14:textId="77777777" w:rsidR="003613E6" w:rsidRDefault="003613E6" w:rsidP="00321AD0">
      <w:pPr>
        <w:pStyle w:val="Bezproreda"/>
        <w:jc w:val="both"/>
      </w:pPr>
    </w:p>
    <w:p w14:paraId="5FEFD771" w14:textId="77777777" w:rsidR="003613E6" w:rsidRPr="00AD1882" w:rsidRDefault="003613E6" w:rsidP="001D67E3">
      <w:pPr>
        <w:pStyle w:val="Bezproreda"/>
        <w:jc w:val="both"/>
      </w:pPr>
      <w:r w:rsidRPr="00AD1882">
        <w:t>Ponuda je izjava volje ponuditelja u pisanom obliku da će isporučiti robu, pružiti usluge ili izvesti radove u skladu s uvjetima i zahtjevima iz dokumentacije o nabavi. Podnošenjem ponude gospodarski subjekt prihvaća sve uvjete iz ove dokumentacije o nabavi.</w:t>
      </w:r>
    </w:p>
    <w:p w14:paraId="0F29004A" w14:textId="77777777" w:rsidR="00CE19D7" w:rsidRDefault="003613E6" w:rsidP="001D67E3">
      <w:pPr>
        <w:pStyle w:val="Bezproreda"/>
        <w:jc w:val="both"/>
      </w:pPr>
      <w:r w:rsidRPr="00AD1882">
        <w:t>Pri izradi ponude ponuditelj se mora pridržavati zahtjeva i uvjeta iz dokumentacije o nabavi te ne smije mijenjati ni nadopunjavati tekst dokumentacije o nabavi.</w:t>
      </w:r>
    </w:p>
    <w:p w14:paraId="32FCE27D" w14:textId="77777777" w:rsidR="001D67E3" w:rsidRPr="001D67E3" w:rsidRDefault="001D67E3" w:rsidP="001D67E3">
      <w:pPr>
        <w:pStyle w:val="Bezproreda"/>
        <w:jc w:val="both"/>
      </w:pPr>
    </w:p>
    <w:p w14:paraId="2A899374" w14:textId="77777777" w:rsidR="00CE19D7" w:rsidRPr="00BC5310" w:rsidRDefault="00CE19D7" w:rsidP="00CE19D7">
      <w:pPr>
        <w:pStyle w:val="Tijeloteksta"/>
        <w:rPr>
          <w:lang w:val="hr-HR"/>
        </w:rPr>
      </w:pPr>
      <w:r w:rsidRPr="00BC5310">
        <w:rPr>
          <w:lang w:val="hr-HR"/>
        </w:rPr>
        <w:t>Trošak pripreme i podnošenja ponude u cijelosti snosi Ponuditelj.</w:t>
      </w:r>
      <w:r>
        <w:rPr>
          <w:lang w:val="hr-HR"/>
        </w:rPr>
        <w:t xml:space="preserve"> </w:t>
      </w:r>
      <w:r w:rsidRPr="00BC5310">
        <w:rPr>
          <w:lang w:val="hr-HR"/>
        </w:rPr>
        <w:t xml:space="preserve">Pri izradi ponude Ponuditelj se mora pridržavati zahtjeva i uvjeta iz dokumentacije </w:t>
      </w:r>
      <w:r>
        <w:rPr>
          <w:lang w:val="hr-HR"/>
        </w:rPr>
        <w:t>o nabavi</w:t>
      </w:r>
      <w:r w:rsidRPr="00BC5310">
        <w:rPr>
          <w:lang w:val="hr-HR"/>
        </w:rPr>
        <w:t>. Propisani tekst</w:t>
      </w:r>
      <w:r w:rsidR="00656ABB">
        <w:rPr>
          <w:lang w:val="hr-HR"/>
        </w:rPr>
        <w:t xml:space="preserve"> </w:t>
      </w:r>
      <w:r w:rsidRPr="00BC5310">
        <w:rPr>
          <w:lang w:val="hr-HR"/>
        </w:rPr>
        <w:t xml:space="preserve">dokumentacije </w:t>
      </w:r>
      <w:r>
        <w:rPr>
          <w:lang w:val="hr-HR"/>
        </w:rPr>
        <w:t>o nabavi</w:t>
      </w:r>
      <w:r w:rsidRPr="00BC5310">
        <w:rPr>
          <w:lang w:val="hr-HR"/>
        </w:rPr>
        <w:t xml:space="preserve"> ne smije se mijenjati i nadopunjavati.</w:t>
      </w:r>
    </w:p>
    <w:p w14:paraId="65EF6CC6" w14:textId="7E62392F" w:rsidR="00321AD0" w:rsidRDefault="00321AD0" w:rsidP="00CE19D7">
      <w:pPr>
        <w:pStyle w:val="Tijeloteksta"/>
        <w:rPr>
          <w:lang w:val="hr-HR"/>
        </w:rPr>
      </w:pPr>
    </w:p>
    <w:p w14:paraId="1938ABF9" w14:textId="77777777" w:rsidR="00D23B76" w:rsidRDefault="00D23B76" w:rsidP="00CE19D7">
      <w:pPr>
        <w:pStyle w:val="Tijeloteksta"/>
        <w:rPr>
          <w:lang w:val="hr-HR"/>
        </w:rPr>
      </w:pPr>
    </w:p>
    <w:p w14:paraId="296010C0" w14:textId="309E4469" w:rsidR="00CE19D7" w:rsidRDefault="00CE19D7" w:rsidP="00416E85">
      <w:pPr>
        <w:pStyle w:val="Tijeloteksta"/>
        <w:numPr>
          <w:ilvl w:val="1"/>
          <w:numId w:val="12"/>
        </w:numPr>
        <w:rPr>
          <w:b/>
          <w:lang w:val="hr-HR"/>
        </w:rPr>
      </w:pPr>
      <w:r w:rsidRPr="00D15ED7">
        <w:rPr>
          <w:b/>
          <w:lang w:val="hr-HR"/>
        </w:rPr>
        <w:t>N</w:t>
      </w:r>
      <w:r w:rsidR="006B1661">
        <w:rPr>
          <w:b/>
          <w:lang w:val="hr-HR"/>
        </w:rPr>
        <w:t>ačin izrade ponude koja se dostavlja elektroničkim sredstvima komunikacije</w:t>
      </w:r>
    </w:p>
    <w:p w14:paraId="01BC51E4" w14:textId="77777777" w:rsidR="00416E85" w:rsidRPr="00416E85" w:rsidRDefault="00416E85" w:rsidP="00416E85">
      <w:pPr>
        <w:pStyle w:val="Tijeloteksta"/>
        <w:ind w:left="567"/>
        <w:rPr>
          <w:b/>
          <w:lang w:val="hr-HR"/>
        </w:rPr>
      </w:pPr>
    </w:p>
    <w:p w14:paraId="656F4C98" w14:textId="77777777" w:rsidR="00CE19D7" w:rsidRDefault="00CE19D7" w:rsidP="00CE19D7">
      <w:pPr>
        <w:pStyle w:val="Tijeloteksta"/>
        <w:rPr>
          <w:lang w:val="hr-HR"/>
        </w:rPr>
      </w:pPr>
      <w:r w:rsidRPr="00BC5310">
        <w:rPr>
          <w:lang w:val="hr-HR"/>
        </w:rPr>
        <w:t xml:space="preserve">Ponuditelji </w:t>
      </w:r>
      <w:r w:rsidRPr="00BC5310">
        <w:rPr>
          <w:b/>
          <w:lang w:val="hr-HR"/>
        </w:rPr>
        <w:t>kreiraju ponudu u EOJN RH-u</w:t>
      </w:r>
      <w:r w:rsidRPr="00BC5310">
        <w:rPr>
          <w:lang w:val="hr-HR"/>
        </w:rPr>
        <w:t xml:space="preserve">. Ponuditelj je obvezan prikupiti sve tražene dokumente, te ih pohraniti u elektroničkom obliku, u elektroničkom izvorniku ili kao skenirane preslike. EOJN RH osigurava da su ponuda i svi njezini dijelovi koji su dostavljeni elektroničkim sredstvima komunikacije izrađeni na način da čine cjelinu te da su sigurno uvezani. </w:t>
      </w:r>
    </w:p>
    <w:p w14:paraId="79DA61EB" w14:textId="77777777" w:rsidR="00CE19D7" w:rsidRDefault="00CE19D7" w:rsidP="00CE19D7">
      <w:pPr>
        <w:pStyle w:val="Tijeloteksta"/>
        <w:rPr>
          <w:lang w:val="hr-HR"/>
        </w:rPr>
      </w:pPr>
      <w:r w:rsidRPr="00BC5310">
        <w:rPr>
          <w:lang w:val="hr-HR"/>
        </w:rPr>
        <w:t>Ponuditelj nije obvezan označiti stranice ponude koja se dostavlja elektroničkim sredstvima komunikacije.</w:t>
      </w:r>
    </w:p>
    <w:p w14:paraId="49EB7A7E" w14:textId="77777777" w:rsidR="00CE19D7" w:rsidRPr="00B511B5" w:rsidRDefault="00CE19D7" w:rsidP="00CE19D7">
      <w:pPr>
        <w:pStyle w:val="Tijeloteksta"/>
        <w:rPr>
          <w:lang w:val="hr-HR"/>
        </w:rPr>
      </w:pPr>
      <w:r w:rsidRPr="00BC5310">
        <w:rPr>
          <w:lang w:val="hr-HR"/>
        </w:rPr>
        <w:t>Ponuditelj nije obvezan dostaviti presliku ponude koja se dostavlja elektroničkim sredstvima komunikacije.</w:t>
      </w:r>
    </w:p>
    <w:p w14:paraId="69C71301" w14:textId="77777777" w:rsidR="00CE19D7" w:rsidRPr="00BC5310" w:rsidRDefault="00CE19D7" w:rsidP="00CE19D7">
      <w:pPr>
        <w:pStyle w:val="Tijeloteksta"/>
        <w:rPr>
          <w:b/>
          <w:strike/>
          <w:lang w:val="hr-HR"/>
        </w:rPr>
      </w:pPr>
      <w:r w:rsidRPr="00BC5310">
        <w:rPr>
          <w:b/>
          <w:lang w:val="hr-HR"/>
        </w:rPr>
        <w:t>Ako se dijelovi ponude dostavljaju sredstvima komunikacije koja nisu elektronička, ponuditelj mora u ponudi navesti koji dijelovi se tako dostavljaju.</w:t>
      </w:r>
    </w:p>
    <w:p w14:paraId="151BEE46" w14:textId="0C7A115C" w:rsidR="00B511B5" w:rsidRDefault="00B511B5" w:rsidP="00CE19D7">
      <w:pPr>
        <w:pStyle w:val="Tijeloteksta"/>
        <w:rPr>
          <w:lang w:val="hr-HR"/>
        </w:rPr>
      </w:pPr>
    </w:p>
    <w:p w14:paraId="41F8B284" w14:textId="77777777" w:rsidR="00416E85" w:rsidRDefault="00416E85" w:rsidP="00CE19D7">
      <w:pPr>
        <w:pStyle w:val="Tijeloteksta"/>
        <w:rPr>
          <w:lang w:val="hr-HR"/>
        </w:rPr>
      </w:pPr>
    </w:p>
    <w:p w14:paraId="6B90B643" w14:textId="77777777" w:rsidR="00246983" w:rsidRDefault="008A2A00" w:rsidP="008A2A00">
      <w:pPr>
        <w:pStyle w:val="Tijeloteksta"/>
        <w:numPr>
          <w:ilvl w:val="1"/>
          <w:numId w:val="33"/>
        </w:numPr>
        <w:rPr>
          <w:b/>
          <w:lang w:val="hr-HR"/>
        </w:rPr>
      </w:pPr>
      <w:r>
        <w:rPr>
          <w:b/>
          <w:lang w:val="hr-HR"/>
        </w:rPr>
        <w:lastRenderedPageBreak/>
        <w:t xml:space="preserve"> </w:t>
      </w:r>
      <w:r w:rsidR="00CE19D7" w:rsidRPr="00D15ED7">
        <w:rPr>
          <w:b/>
          <w:lang w:val="hr-HR"/>
        </w:rPr>
        <w:t>N</w:t>
      </w:r>
      <w:r w:rsidR="00246983">
        <w:rPr>
          <w:b/>
          <w:lang w:val="hr-HR"/>
        </w:rPr>
        <w:t>ačin izrade ponude ili njezinih dijelova koji se dostavljaju sredstvima komunikacije koja nisu elektronička</w:t>
      </w:r>
    </w:p>
    <w:p w14:paraId="29AD2971" w14:textId="77777777" w:rsidR="00CE19D7" w:rsidRDefault="00CE19D7" w:rsidP="00CE19D7">
      <w:pPr>
        <w:pStyle w:val="Tijeloteksta"/>
        <w:rPr>
          <w:lang w:val="hr-HR"/>
        </w:rPr>
      </w:pPr>
    </w:p>
    <w:p w14:paraId="731BACB0" w14:textId="77777777" w:rsidR="0060398C" w:rsidRPr="00894BC3" w:rsidRDefault="00CE19D7" w:rsidP="00894BC3">
      <w:pPr>
        <w:pStyle w:val="Tijeloteksta"/>
        <w:rPr>
          <w:lang w:val="hr-HR"/>
        </w:rPr>
      </w:pPr>
      <w:r w:rsidRPr="00BC5310">
        <w:rPr>
          <w:lang w:val="hr-HR"/>
        </w:rPr>
        <w:t xml:space="preserve">Ukoliko pri elektroničkoj dostavi ponuda iz </w:t>
      </w:r>
      <w:r w:rsidRPr="00BC5310">
        <w:rPr>
          <w:b/>
          <w:lang w:val="hr-HR"/>
        </w:rPr>
        <w:t>tehničkih razloga nije moguće sigurno povezivanje svih dijelova ponude</w:t>
      </w:r>
      <w:r w:rsidRPr="00BC5310">
        <w:rPr>
          <w:lang w:val="hr-HR"/>
        </w:rPr>
        <w:t>, Naručitelj prihvaća dostavu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07BCD793" w14:textId="77777777" w:rsidR="00A550C2" w:rsidRPr="00BC5310" w:rsidRDefault="00A550C2" w:rsidP="00A550C2">
      <w:pPr>
        <w:pStyle w:val="Tijeloteksta"/>
        <w:rPr>
          <w:lang w:val="hr-HR"/>
        </w:rPr>
      </w:pPr>
      <w:r w:rsidRPr="00BC5310">
        <w:rPr>
          <w:lang w:val="hr-HR"/>
        </w:rPr>
        <w:t xml:space="preserve">Također, ponuditelji u papirnatom obliku, u roku za dostavu ponuda, </w:t>
      </w:r>
      <w:r w:rsidRPr="00BC5310">
        <w:rPr>
          <w:b/>
          <w:lang w:val="hr-HR"/>
        </w:rPr>
        <w:t xml:space="preserve">dostavljaju dokumente drugih tijela ili subjekata koji su važeći samo u izvorniku, </w:t>
      </w:r>
      <w:r w:rsidRPr="00BC5310">
        <w:rPr>
          <w:lang w:val="hr-HR"/>
        </w:rPr>
        <w:t>poput traženog</w:t>
      </w:r>
      <w:r w:rsidRPr="00BC5310">
        <w:rPr>
          <w:b/>
          <w:lang w:val="hr-HR"/>
        </w:rPr>
        <w:t xml:space="preserve"> jamstva za ozbiljnost ponude</w:t>
      </w:r>
      <w:r w:rsidRPr="00BC5310">
        <w:rPr>
          <w:lang w:val="hr-HR"/>
        </w:rPr>
        <w:t>, ukoliko Ponuditelj nije uplatio novčani polog u obliku depozita kao jamstvo za ozbiljnost ponude.</w:t>
      </w:r>
    </w:p>
    <w:p w14:paraId="72A6CAC9" w14:textId="77777777" w:rsidR="00A550C2" w:rsidRPr="00BC5310" w:rsidRDefault="00A550C2" w:rsidP="00A550C2">
      <w:pPr>
        <w:pStyle w:val="Tijeloteksta"/>
        <w:rPr>
          <w:lang w:val="hr-HR"/>
        </w:rPr>
      </w:pPr>
      <w:r w:rsidRPr="00BC5310">
        <w:rPr>
          <w:lang w:val="hr-HR"/>
        </w:rPr>
        <w:t xml:space="preserve">Dijelovi ponude koji se dostavljaju sredstvima komunikacije koja nisu elektronička moraju biti </w:t>
      </w:r>
      <w:r w:rsidRPr="00BC5310">
        <w:rPr>
          <w:b/>
          <w:lang w:val="hr-HR"/>
        </w:rPr>
        <w:t>uvezani u cjelinu na način da se onemogući naknadno vađenje ili umetanje listova ili dijelova ponude</w:t>
      </w:r>
      <w:r w:rsidRPr="00BC5310">
        <w:rPr>
          <w:lang w:val="hr-HR"/>
        </w:rPr>
        <w:t xml:space="preserve"> (npr. jamstvenikom – vrpcom čija su oba kraja na posljednjoj strani pričvršćena naljepnicom i utisnutim žigom).</w:t>
      </w:r>
    </w:p>
    <w:p w14:paraId="03BE7D8E" w14:textId="77777777" w:rsidR="00A550C2" w:rsidRDefault="00A550C2" w:rsidP="00A550C2">
      <w:pPr>
        <w:pStyle w:val="Tijeloteksta"/>
        <w:rPr>
          <w:lang w:val="hr-HR"/>
        </w:rPr>
      </w:pPr>
      <w:r w:rsidRPr="00BC5310">
        <w:rPr>
          <w:lang w:val="hr-HR"/>
        </w:rPr>
        <w:t>Ponuda se izrađuje na način da čini cjelinu. Ako zbog opsega ili drugih objektivnih okolnosti ponuda ne može biti izrađena na način da čini cjelinu, onda se izrađuje u dva ili više dijelova.</w:t>
      </w:r>
      <w:r>
        <w:rPr>
          <w:lang w:val="hr-HR"/>
        </w:rPr>
        <w:t xml:space="preserve"> </w:t>
      </w:r>
      <w:r w:rsidRPr="00BC5310">
        <w:rPr>
          <w:b/>
          <w:lang w:val="hr-HR"/>
        </w:rPr>
        <w:t>Stranice dijelova ponude koji se dostavljaju u papirnatom obliku se označavaju brojem na način da je vidljiv redni broj stranice i ukupan broj stranica dijelova ponude koji se dostavljaju u papirnatom obliku</w:t>
      </w:r>
      <w:r w:rsidRPr="00BC5310">
        <w:rPr>
          <w:lang w:val="hr-HR"/>
        </w:rPr>
        <w:t xml:space="preserve">. Ako je dio ponude koji se dostavlja u papirnatom obliku izrađen od više dijelova, stranice se označavaju na način da svaki sljedeći dio započinje rednim brojem koji se nastavlja na redni broj stranice kojim završava prethodni dio. Ako je dio ponude koji se dostavlja u papirnatom obliku izvorno numeriran (primjerice katalozi), Ponuditelj ne mora taj dio ponude koji se dostavlja u papirnatom obliku ponovno numerirati. </w:t>
      </w:r>
    </w:p>
    <w:p w14:paraId="3DE35FDE" w14:textId="77777777" w:rsidR="00A550C2" w:rsidRDefault="00A550C2" w:rsidP="00A550C2">
      <w:pPr>
        <w:pStyle w:val="Tijeloteksta"/>
        <w:rPr>
          <w:lang w:val="hr-HR"/>
        </w:rPr>
      </w:pPr>
      <w:r w:rsidRPr="00BC5310">
        <w:rPr>
          <w:lang w:val="hr-HR"/>
        </w:rPr>
        <w:t xml:space="preserve">Ponuditelj je dužan dostaviti dijelove ponude koji se dostavljaju u papirnatom obliku </w:t>
      </w:r>
      <w:r w:rsidRPr="00BC5310">
        <w:rPr>
          <w:b/>
          <w:lang w:val="hr-HR"/>
        </w:rPr>
        <w:t>u jednom primjerku</w:t>
      </w:r>
      <w:r w:rsidRPr="00BC5310">
        <w:rPr>
          <w:lang w:val="hr-HR"/>
        </w:rPr>
        <w:t xml:space="preserve">.  </w:t>
      </w:r>
    </w:p>
    <w:p w14:paraId="56E192BA" w14:textId="77777777" w:rsidR="00A550C2" w:rsidRPr="00BC5310" w:rsidRDefault="00A550C2" w:rsidP="00A550C2">
      <w:pPr>
        <w:pStyle w:val="Tijeloteksta"/>
        <w:rPr>
          <w:lang w:val="hr-HR"/>
        </w:rPr>
      </w:pPr>
      <w:r w:rsidRPr="00BC5310">
        <w:rPr>
          <w:lang w:val="hr-HR"/>
        </w:rPr>
        <w:t>Ispravci u dijelovima ponude koji se dostavljaju u papirnatom obliku moraju biti izrađeni na način da ispravljeni tekst ostane vidljiv (čitak) ili dokaziv (npr. nije dopustivo brisanje, premazivanje ili uklanjanje slova ili otisaka). Ispravci moraju uz navod datuma ispravka biti potvrđeni potpisom Ponuditelja.</w:t>
      </w:r>
    </w:p>
    <w:p w14:paraId="26C6C390" w14:textId="77777777" w:rsidR="00A550C2" w:rsidRDefault="00A550C2" w:rsidP="00A550C2">
      <w:pPr>
        <w:pStyle w:val="Tijeloteksta"/>
        <w:rPr>
          <w:b/>
          <w:lang w:val="hr-HR"/>
        </w:rPr>
      </w:pPr>
      <w:r w:rsidRPr="00BC5310">
        <w:rPr>
          <w:b/>
          <w:lang w:val="hr-HR"/>
        </w:rPr>
        <w:t xml:space="preserve">Dijelove ponude koji ne mogu biti uvezani ponuditelj obilježava nazivom i navodi u ponudi kao dio ponude. </w:t>
      </w:r>
    </w:p>
    <w:p w14:paraId="3249248F" w14:textId="77777777" w:rsidR="00A550C2" w:rsidRDefault="00A550C2" w:rsidP="00A550C2">
      <w:pPr>
        <w:pStyle w:val="Tijeloteksta"/>
        <w:rPr>
          <w:b/>
          <w:lang w:val="hr-HR"/>
        </w:rPr>
      </w:pPr>
      <w:r w:rsidRPr="00BC5310">
        <w:rPr>
          <w:b/>
          <w:lang w:val="hr-HR"/>
        </w:rPr>
        <w:t>Ako je ponuda izrađena od više dijelova ponuditelj mora u ponudi navesti od koliko se dijelova ponuda sastoji.</w:t>
      </w:r>
    </w:p>
    <w:p w14:paraId="3B0C5319" w14:textId="77777777" w:rsidR="00A550C2" w:rsidRPr="00B511B5" w:rsidRDefault="00A550C2" w:rsidP="00A550C2">
      <w:pPr>
        <w:pStyle w:val="Tijeloteksta"/>
        <w:rPr>
          <w:lang w:val="hr-HR"/>
        </w:rPr>
      </w:pPr>
      <w:r w:rsidRPr="00BC5310">
        <w:rPr>
          <w:b/>
          <w:lang w:val="hr-HR"/>
        </w:rPr>
        <w:t>Stranice ponude se označavaju</w:t>
      </w:r>
      <w:r w:rsidRPr="00BC5310">
        <w:rPr>
          <w:lang w:val="hr-HR"/>
        </w:rPr>
        <w:t xml:space="preserve">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14:paraId="62DCB50E" w14:textId="77777777" w:rsidR="00A550C2" w:rsidRPr="00B511B5" w:rsidRDefault="00A550C2" w:rsidP="00A550C2">
      <w:pPr>
        <w:pStyle w:val="Tijeloteksta"/>
        <w:rPr>
          <w:b/>
          <w:lang w:val="hr-HR"/>
        </w:rPr>
      </w:pPr>
      <w:r w:rsidRPr="00BC5310">
        <w:rPr>
          <w:bCs/>
          <w:lang w:val="hr-HR"/>
        </w:rPr>
        <w:t>Ponuda</w:t>
      </w:r>
      <w:r w:rsidRPr="00BC5310">
        <w:rPr>
          <w:lang w:val="hr-HR"/>
        </w:rPr>
        <w:t xml:space="preserve"> se dostavlja </w:t>
      </w:r>
      <w:r w:rsidRPr="00BC5310">
        <w:rPr>
          <w:bCs/>
          <w:lang w:val="hr-HR"/>
        </w:rPr>
        <w:t>u</w:t>
      </w:r>
      <w:r w:rsidRPr="00BC5310">
        <w:rPr>
          <w:lang w:val="hr-HR"/>
        </w:rPr>
        <w:t xml:space="preserve"> </w:t>
      </w:r>
      <w:r w:rsidRPr="00BC5310">
        <w:rPr>
          <w:b/>
          <w:lang w:val="hr-HR"/>
        </w:rPr>
        <w:t>jednom (</w:t>
      </w:r>
      <w:r w:rsidRPr="00BC5310">
        <w:rPr>
          <w:b/>
          <w:bCs/>
          <w:lang w:val="hr-HR"/>
        </w:rPr>
        <w:t>izvornom</w:t>
      </w:r>
      <w:r w:rsidRPr="00BC5310">
        <w:rPr>
          <w:b/>
          <w:lang w:val="hr-HR"/>
        </w:rPr>
        <w:t>) </w:t>
      </w:r>
      <w:r w:rsidRPr="00BC5310">
        <w:rPr>
          <w:b/>
          <w:bCs/>
          <w:lang w:val="hr-HR"/>
        </w:rPr>
        <w:t>primjerku</w:t>
      </w:r>
      <w:r w:rsidRPr="00BC5310">
        <w:rPr>
          <w:lang w:val="hr-HR"/>
        </w:rPr>
        <w:t>.</w:t>
      </w:r>
    </w:p>
    <w:p w14:paraId="481AC529" w14:textId="77777777" w:rsidR="00A550C2" w:rsidRPr="00BC5310" w:rsidRDefault="00A550C2" w:rsidP="00A550C2">
      <w:pPr>
        <w:pStyle w:val="Tijeloteksta"/>
        <w:rPr>
          <w:lang w:val="hr-HR"/>
        </w:rPr>
      </w:pPr>
      <w:r w:rsidRPr="00BC5310">
        <w:rPr>
          <w:lang w:val="hr-HR"/>
        </w:rPr>
        <w:t xml:space="preserve">Ponude se pišu </w:t>
      </w:r>
      <w:r w:rsidRPr="00BC5310">
        <w:rPr>
          <w:b/>
          <w:lang w:val="hr-HR"/>
        </w:rPr>
        <w:t>neizbrisivom tintom</w:t>
      </w:r>
      <w:r w:rsidRPr="00BC5310">
        <w:rPr>
          <w:lang w:val="hr-HR"/>
        </w:rPr>
        <w:t>. Ispravci u ponudi moraju biti izrađeni na način da su vidljivi te uz ispravke mora biti naveden datum ispravka i potpis ponuditelja.</w:t>
      </w:r>
    </w:p>
    <w:p w14:paraId="7A2AF5DD" w14:textId="77777777" w:rsidR="00EB2966" w:rsidRPr="00BC5310" w:rsidRDefault="00EB2966" w:rsidP="00A550C2">
      <w:pPr>
        <w:autoSpaceDE w:val="0"/>
        <w:autoSpaceDN w:val="0"/>
        <w:adjustRightInd w:val="0"/>
        <w:jc w:val="both"/>
        <w:rPr>
          <w:color w:val="000000"/>
        </w:rPr>
      </w:pPr>
    </w:p>
    <w:p w14:paraId="5D270D0E" w14:textId="77777777" w:rsidR="009820FF" w:rsidRPr="002B37B1" w:rsidRDefault="00911204" w:rsidP="008A2A00">
      <w:pPr>
        <w:pStyle w:val="Naslov3"/>
        <w:numPr>
          <w:ilvl w:val="0"/>
          <w:numId w:val="33"/>
        </w:numPr>
        <w:spacing w:before="0" w:after="0"/>
        <w:jc w:val="both"/>
        <w:rPr>
          <w:rFonts w:ascii="Times New Roman" w:hAnsi="Times New Roman"/>
          <w:i/>
          <w:sz w:val="24"/>
          <w:szCs w:val="24"/>
          <w:lang w:val="hr-HR"/>
        </w:rPr>
      </w:pPr>
      <w:bookmarkStart w:id="320" w:name="_Toc522202512"/>
      <w:r w:rsidRPr="002B37B1">
        <w:rPr>
          <w:rFonts w:ascii="Times New Roman" w:hAnsi="Times New Roman"/>
          <w:i/>
          <w:sz w:val="24"/>
          <w:szCs w:val="24"/>
          <w:lang w:val="hr-HR"/>
        </w:rPr>
        <w:lastRenderedPageBreak/>
        <w:t xml:space="preserve"> </w:t>
      </w:r>
      <w:r w:rsidR="007E0E40" w:rsidRPr="002B37B1">
        <w:rPr>
          <w:rFonts w:ascii="Times New Roman" w:hAnsi="Times New Roman"/>
          <w:i/>
          <w:sz w:val="24"/>
          <w:szCs w:val="24"/>
          <w:lang w:val="hr-HR"/>
        </w:rPr>
        <w:t>J</w:t>
      </w:r>
      <w:r w:rsidR="009820FF" w:rsidRPr="002B37B1">
        <w:rPr>
          <w:rFonts w:ascii="Times New Roman" w:hAnsi="Times New Roman"/>
          <w:i/>
          <w:sz w:val="24"/>
          <w:szCs w:val="24"/>
          <w:lang w:val="hr-HR"/>
        </w:rPr>
        <w:t>ezik i pismo ponude</w:t>
      </w:r>
    </w:p>
    <w:bookmarkEnd w:id="320"/>
    <w:p w14:paraId="3E2CAFF9" w14:textId="77777777" w:rsidR="007E0E40" w:rsidRDefault="007E0E40" w:rsidP="007E0E40">
      <w:pPr>
        <w:autoSpaceDE w:val="0"/>
        <w:autoSpaceDN w:val="0"/>
        <w:adjustRightInd w:val="0"/>
        <w:jc w:val="both"/>
        <w:rPr>
          <w:color w:val="000000"/>
        </w:rPr>
      </w:pPr>
    </w:p>
    <w:p w14:paraId="5367ADC9" w14:textId="77777777" w:rsidR="007E0E40" w:rsidRDefault="007E0E40" w:rsidP="007E0E40">
      <w:pPr>
        <w:autoSpaceDE w:val="0"/>
        <w:autoSpaceDN w:val="0"/>
        <w:adjustRightInd w:val="0"/>
        <w:jc w:val="both"/>
        <w:rPr>
          <w:color w:val="000000"/>
        </w:rPr>
      </w:pPr>
      <w:r w:rsidRPr="00BC5310">
        <w:rPr>
          <w:color w:val="000000"/>
        </w:rPr>
        <w:t xml:space="preserve">Ponuda se zajedno s pripadajućom dokumentacijom izrađuje </w:t>
      </w:r>
      <w:r w:rsidRPr="00BC5310">
        <w:t xml:space="preserve">na </w:t>
      </w:r>
      <w:r w:rsidRPr="00BC5310">
        <w:rPr>
          <w:b/>
        </w:rPr>
        <w:t>hrvatskom jeziku i latiničnom pismu</w:t>
      </w:r>
      <w:r w:rsidRPr="00BC5310">
        <w:t>.</w:t>
      </w:r>
      <w:r w:rsidRPr="00BC5310">
        <w:rPr>
          <w:color w:val="000000"/>
        </w:rPr>
        <w:t xml:space="preserve"> Ukoliko je neki od dokumenata na stranom jeziku ponuditelj obvezno uz izvornik dokumenta prilaže i njegov ovjereni prijevod na hrvatski jezik od strane ovlaštenog sudskog tumača. Iznimno, tehnički opisi proizvođača opreme (katalog ili druga tehnička dokumentacija) ukoliko su na stranom jeziku mogu biti dostavljeni u neovjerenom prijevodu na hrvatski jezik.</w:t>
      </w:r>
    </w:p>
    <w:p w14:paraId="4B82D90D" w14:textId="77777777" w:rsidR="007E0E40" w:rsidRPr="00BC5310" w:rsidRDefault="007E0E40" w:rsidP="007E0E40">
      <w:pPr>
        <w:autoSpaceDE w:val="0"/>
        <w:autoSpaceDN w:val="0"/>
        <w:adjustRightInd w:val="0"/>
        <w:jc w:val="both"/>
        <w:rPr>
          <w:color w:val="000000"/>
        </w:rPr>
      </w:pPr>
    </w:p>
    <w:p w14:paraId="75CDAA2D" w14:textId="77777777" w:rsidR="007E0E40" w:rsidRPr="00CD2DBE" w:rsidRDefault="007E0E40" w:rsidP="007E0E40">
      <w:pPr>
        <w:autoSpaceDE w:val="0"/>
        <w:autoSpaceDN w:val="0"/>
        <w:adjustRightInd w:val="0"/>
        <w:jc w:val="both"/>
      </w:pPr>
      <w:r w:rsidRPr="00BC5310">
        <w:t>Ponuditeljima je dozvoljeno u ponudi koristiti pojedine strane riječi, izraze koji ne utječu na razumljivost ponude kao npr. stručne riječi, internacionalizme</w:t>
      </w:r>
      <w:r>
        <w:t>,</w:t>
      </w:r>
      <w:r w:rsidRPr="00BC5310">
        <w:t xml:space="preserve"> tuđe riječi i </w:t>
      </w:r>
      <w:proofErr w:type="spellStart"/>
      <w:r w:rsidRPr="00BC5310">
        <w:t>prilagođenice</w:t>
      </w:r>
      <w:proofErr w:type="spellEnd"/>
      <w:r w:rsidRPr="00BC5310" w:rsidDel="004E3396">
        <w:t xml:space="preserve"> </w:t>
      </w:r>
      <w:r w:rsidRPr="00BC5310">
        <w:t xml:space="preserve">koji su opće razumljivi i koji ne utječu na razumljivost ponude prema </w:t>
      </w:r>
      <w:r>
        <w:t>N</w:t>
      </w:r>
      <w:r w:rsidRPr="00BC5310">
        <w:t xml:space="preserve">aručiteljevom sudu. Ostale </w:t>
      </w:r>
      <w:r w:rsidRPr="00CD2DBE">
        <w:t>riječi ili navodi moraju biti na hrvatskom jeziku.</w:t>
      </w:r>
    </w:p>
    <w:p w14:paraId="6E06741C" w14:textId="77777777" w:rsidR="007E0E40" w:rsidRDefault="007E0E40" w:rsidP="007E0E40">
      <w:pPr>
        <w:autoSpaceDE w:val="0"/>
        <w:autoSpaceDN w:val="0"/>
        <w:adjustRightInd w:val="0"/>
        <w:jc w:val="both"/>
      </w:pPr>
    </w:p>
    <w:p w14:paraId="08A14871" w14:textId="77777777" w:rsidR="00B86DA7" w:rsidRDefault="00B86DA7" w:rsidP="007E0E40">
      <w:pPr>
        <w:autoSpaceDE w:val="0"/>
        <w:autoSpaceDN w:val="0"/>
        <w:adjustRightInd w:val="0"/>
        <w:jc w:val="both"/>
      </w:pPr>
    </w:p>
    <w:p w14:paraId="2E64CAAE" w14:textId="77777777" w:rsidR="00EB2966" w:rsidRPr="00BC5310" w:rsidRDefault="00EB2966" w:rsidP="007E0E40">
      <w:pPr>
        <w:autoSpaceDE w:val="0"/>
        <w:autoSpaceDN w:val="0"/>
        <w:adjustRightInd w:val="0"/>
        <w:jc w:val="both"/>
      </w:pPr>
    </w:p>
    <w:p w14:paraId="6BC02E74" w14:textId="77777777" w:rsidR="00125CC5" w:rsidRPr="002B37B1" w:rsidRDefault="007E0E40" w:rsidP="008A2A00">
      <w:pPr>
        <w:pStyle w:val="Naslov3"/>
        <w:numPr>
          <w:ilvl w:val="0"/>
          <w:numId w:val="33"/>
        </w:numPr>
        <w:spacing w:before="0" w:after="0"/>
        <w:jc w:val="both"/>
        <w:rPr>
          <w:rFonts w:ascii="Times New Roman" w:hAnsi="Times New Roman"/>
          <w:i/>
          <w:sz w:val="24"/>
          <w:szCs w:val="24"/>
          <w:lang w:val="hr-HR"/>
        </w:rPr>
      </w:pPr>
      <w:bookmarkStart w:id="321" w:name="_Toc522202513"/>
      <w:r w:rsidRPr="002B37B1">
        <w:rPr>
          <w:rFonts w:ascii="Times New Roman" w:hAnsi="Times New Roman"/>
          <w:i/>
          <w:sz w:val="24"/>
          <w:szCs w:val="24"/>
          <w:lang w:val="hr-HR"/>
        </w:rPr>
        <w:t>P</w:t>
      </w:r>
      <w:r w:rsidR="00125CC5" w:rsidRPr="002B37B1">
        <w:rPr>
          <w:rFonts w:ascii="Times New Roman" w:hAnsi="Times New Roman"/>
          <w:i/>
          <w:sz w:val="24"/>
          <w:szCs w:val="24"/>
          <w:lang w:val="hr-HR"/>
        </w:rPr>
        <w:t>ravila dostave dokumenata</w:t>
      </w:r>
    </w:p>
    <w:bookmarkEnd w:id="321"/>
    <w:p w14:paraId="46C30FA7" w14:textId="77777777" w:rsidR="007E0E40" w:rsidRDefault="007E0E40" w:rsidP="007E0E40">
      <w:pPr>
        <w:autoSpaceDE w:val="0"/>
        <w:autoSpaceDN w:val="0"/>
        <w:adjustRightInd w:val="0"/>
        <w:jc w:val="both"/>
        <w:rPr>
          <w:color w:val="000000"/>
        </w:rPr>
      </w:pPr>
    </w:p>
    <w:p w14:paraId="443C48B8" w14:textId="77777777" w:rsidR="007E0E40" w:rsidRDefault="007E0E40" w:rsidP="007E0E40">
      <w:pPr>
        <w:autoSpaceDE w:val="0"/>
        <w:autoSpaceDN w:val="0"/>
        <w:adjustRightInd w:val="0"/>
        <w:jc w:val="both"/>
        <w:rPr>
          <w:color w:val="000000"/>
        </w:rPr>
      </w:pPr>
      <w:r w:rsidRPr="00BC5310">
        <w:rPr>
          <w:color w:val="000000"/>
        </w:rPr>
        <w:t>Umjesto potvrda koje izdaju tijela javne vlasti ili treće osobe, gospodarski subjekt u ponudi je obvezan dostaviti ESPD kao preliminarni dokaz da taj gospodarski subjekt:</w:t>
      </w:r>
    </w:p>
    <w:p w14:paraId="57BE8685" w14:textId="77777777" w:rsidR="007E0E40" w:rsidRPr="00BC5310" w:rsidRDefault="007E0E40" w:rsidP="007E0E40">
      <w:pPr>
        <w:autoSpaceDE w:val="0"/>
        <w:autoSpaceDN w:val="0"/>
        <w:adjustRightInd w:val="0"/>
        <w:jc w:val="both"/>
        <w:rPr>
          <w:color w:val="000000"/>
        </w:rPr>
      </w:pPr>
    </w:p>
    <w:p w14:paraId="433B87B0" w14:textId="77777777" w:rsidR="007E0E40" w:rsidRPr="00BC5310" w:rsidRDefault="007E0E40" w:rsidP="00FE2B25">
      <w:pPr>
        <w:numPr>
          <w:ilvl w:val="0"/>
          <w:numId w:val="13"/>
        </w:numPr>
        <w:autoSpaceDE w:val="0"/>
        <w:autoSpaceDN w:val="0"/>
        <w:adjustRightInd w:val="0"/>
        <w:jc w:val="both"/>
        <w:rPr>
          <w:color w:val="000000"/>
        </w:rPr>
      </w:pPr>
      <w:r w:rsidRPr="00BC5310">
        <w:rPr>
          <w:color w:val="000000"/>
        </w:rPr>
        <w:t>nije u jednoj od situacija zbog koje se gospodarski subjekt isključuje ili može isključiti iz postupka javne nabave (osnove za isključenje)</w:t>
      </w:r>
    </w:p>
    <w:p w14:paraId="5DD14FF0" w14:textId="77777777" w:rsidR="007E0E40" w:rsidRDefault="007E0E40" w:rsidP="00FE2B25">
      <w:pPr>
        <w:numPr>
          <w:ilvl w:val="0"/>
          <w:numId w:val="13"/>
        </w:numPr>
        <w:autoSpaceDE w:val="0"/>
        <w:autoSpaceDN w:val="0"/>
        <w:adjustRightInd w:val="0"/>
        <w:jc w:val="both"/>
        <w:rPr>
          <w:color w:val="000000"/>
        </w:rPr>
      </w:pPr>
      <w:r w:rsidRPr="00BC5310">
        <w:rPr>
          <w:color w:val="000000"/>
        </w:rPr>
        <w:t>ispunjava tražene kriterije za kvalitativni odabir gospodarskog subjekta.</w:t>
      </w:r>
    </w:p>
    <w:p w14:paraId="41F4A4B2" w14:textId="77777777" w:rsidR="007E0E40" w:rsidRPr="00BC5310" w:rsidRDefault="007E0E40" w:rsidP="007E0E40">
      <w:pPr>
        <w:autoSpaceDE w:val="0"/>
        <w:autoSpaceDN w:val="0"/>
        <w:adjustRightInd w:val="0"/>
        <w:ind w:left="600"/>
        <w:jc w:val="both"/>
        <w:rPr>
          <w:color w:val="000000"/>
        </w:rPr>
      </w:pPr>
    </w:p>
    <w:p w14:paraId="615F19D4" w14:textId="77777777" w:rsidR="007E0E40" w:rsidRDefault="007E0E40" w:rsidP="007E0E40">
      <w:pPr>
        <w:autoSpaceDE w:val="0"/>
        <w:autoSpaceDN w:val="0"/>
        <w:adjustRightInd w:val="0"/>
        <w:jc w:val="both"/>
        <w:rPr>
          <w:color w:val="000000"/>
        </w:rPr>
      </w:pPr>
      <w:r w:rsidRPr="00BC5310">
        <w:rPr>
          <w:color w:val="000000"/>
        </w:rPr>
        <w:t>U ESPD se navode izdavatelji popratnih dokumenata te ona sadržava izjavu da će gospodarski subjekt moći, na zahtjev i bez odgode, Naručitelju dostaviti te dokumente.</w:t>
      </w:r>
      <w:r>
        <w:rPr>
          <w:color w:val="000000"/>
        </w:rPr>
        <w:t xml:space="preserve"> </w:t>
      </w:r>
      <w:r w:rsidRPr="00BC5310">
        <w:rPr>
          <w:color w:val="000000"/>
        </w:rPr>
        <w:t>Ako Naručitelj može dobiti popratne dokumente izravno, pristupanjem bazi podataka, gospodarski subjekt u ESPD navodi podatke koji su potrebni u tu svrhu, npr. internetska adresa baze podataka, svi identifikacijski podaci i izjava o pristanku, ako je potrebno.</w:t>
      </w:r>
    </w:p>
    <w:p w14:paraId="186EB9B4" w14:textId="77777777" w:rsidR="007E0E40" w:rsidRPr="00BC5310" w:rsidRDefault="007E0E40" w:rsidP="007E0E40">
      <w:pPr>
        <w:autoSpaceDE w:val="0"/>
        <w:autoSpaceDN w:val="0"/>
        <w:adjustRightInd w:val="0"/>
        <w:jc w:val="both"/>
        <w:rPr>
          <w:color w:val="000000"/>
        </w:rPr>
      </w:pPr>
    </w:p>
    <w:p w14:paraId="6AD6E024" w14:textId="77777777" w:rsidR="007E0E40" w:rsidRPr="00CD2DBE" w:rsidRDefault="007E0E40" w:rsidP="007E0E40">
      <w:pPr>
        <w:autoSpaceDE w:val="0"/>
        <w:autoSpaceDN w:val="0"/>
        <w:adjustRightInd w:val="0"/>
        <w:jc w:val="both"/>
        <w:rPr>
          <w:b/>
          <w:color w:val="000000"/>
        </w:rPr>
      </w:pPr>
      <w:r w:rsidRPr="00BC5310">
        <w:rPr>
          <w:b/>
          <w:color w:val="000000"/>
        </w:rPr>
        <w:t>U skladu s</w:t>
      </w:r>
      <w:r>
        <w:rPr>
          <w:b/>
          <w:color w:val="000000"/>
        </w:rPr>
        <w:t>a</w:t>
      </w:r>
      <w:r w:rsidRPr="00BC5310">
        <w:rPr>
          <w:b/>
          <w:color w:val="000000"/>
        </w:rPr>
        <w:t xml:space="preserve"> člankom 261. ZJN 2016, </w:t>
      </w:r>
      <w:r>
        <w:rPr>
          <w:b/>
          <w:color w:val="000000"/>
        </w:rPr>
        <w:t>gospodarski subjekti</w:t>
      </w:r>
      <w:r w:rsidRPr="00BC5310">
        <w:rPr>
          <w:b/>
          <w:color w:val="000000"/>
        </w:rPr>
        <w:t xml:space="preserve">  dostavlja</w:t>
      </w:r>
      <w:r w:rsidR="00D01C19">
        <w:rPr>
          <w:b/>
          <w:color w:val="000000"/>
        </w:rPr>
        <w:t>ju</w:t>
      </w:r>
      <w:r w:rsidRPr="00BC5310">
        <w:rPr>
          <w:b/>
          <w:color w:val="000000"/>
        </w:rPr>
        <w:t xml:space="preserve"> ESPD isključivo u elektroničkom obliku (e-ESPD).</w:t>
      </w:r>
      <w:r>
        <w:rPr>
          <w:b/>
          <w:color w:val="000000"/>
        </w:rPr>
        <w:t xml:space="preserve"> </w:t>
      </w:r>
      <w:r w:rsidRPr="00CD2DBE">
        <w:rPr>
          <w:color w:val="000000"/>
        </w:rPr>
        <w:t>E-ESPD</w:t>
      </w:r>
      <w:r w:rsidRPr="00BC5310">
        <w:rPr>
          <w:color w:val="000000"/>
        </w:rPr>
        <w:t xml:space="preserve"> obrazac (ESPD zahtjev), koji sadrži i odgovarajuće zahtjeve u odnosu na tražene kriterije za kvalitativni odabir ponuditelja, Naručitelj je kreirao i objavio kao sastavni dio ove </w:t>
      </w:r>
      <w:r>
        <w:rPr>
          <w:color w:val="000000"/>
        </w:rPr>
        <w:t>Dokument</w:t>
      </w:r>
      <w:r w:rsidR="008C518C">
        <w:rPr>
          <w:color w:val="000000"/>
        </w:rPr>
        <w:t>a</w:t>
      </w:r>
      <w:r>
        <w:rPr>
          <w:color w:val="000000"/>
        </w:rPr>
        <w:t>cije o nabavi</w:t>
      </w:r>
      <w:r w:rsidRPr="00BC5310">
        <w:rPr>
          <w:color w:val="000000"/>
        </w:rPr>
        <w:t>.</w:t>
      </w:r>
      <w:r>
        <w:rPr>
          <w:color w:val="000000"/>
        </w:rPr>
        <w:t xml:space="preserve"> </w:t>
      </w:r>
      <w:r w:rsidRPr="00BC5310">
        <w:rPr>
          <w:color w:val="000000"/>
        </w:rPr>
        <w:t>Ponuditelj preuzima e-ESPD kreiran od strane Naručitelja  na svoje računalo, učitava ga kroz modul ESPD u EOJN, ispunjava s odgovorima, sprema (generira) na svom računalu te dostavlja kao sastavni dio ponude</w:t>
      </w:r>
      <w:r w:rsidRPr="00BC5310">
        <w:rPr>
          <w:b/>
          <w:color w:val="000000"/>
        </w:rPr>
        <w:t xml:space="preserve"> </w:t>
      </w:r>
      <w:r w:rsidRPr="00BC5310">
        <w:rPr>
          <w:color w:val="000000"/>
        </w:rPr>
        <w:t>.</w:t>
      </w:r>
      <w:r>
        <w:rPr>
          <w:color w:val="000000"/>
        </w:rPr>
        <w:t xml:space="preserve"> </w:t>
      </w:r>
      <w:r w:rsidRPr="00CD2DBE">
        <w:rPr>
          <w:b/>
          <w:color w:val="000000"/>
        </w:rPr>
        <w:t>Gospodarski subjekt nije dužan ispuniti e-ESPD u dijelovima u kojima se informacije ne traže.</w:t>
      </w:r>
    </w:p>
    <w:p w14:paraId="5061B64B" w14:textId="77777777" w:rsidR="007E0E40" w:rsidRPr="00BC5310" w:rsidRDefault="007E0E40" w:rsidP="007E0E40">
      <w:pPr>
        <w:autoSpaceDE w:val="0"/>
        <w:autoSpaceDN w:val="0"/>
        <w:adjustRightInd w:val="0"/>
        <w:jc w:val="both"/>
        <w:rPr>
          <w:b/>
          <w:color w:val="000000"/>
        </w:rPr>
      </w:pPr>
    </w:p>
    <w:p w14:paraId="4F9B46C4" w14:textId="77777777" w:rsidR="007E0E40" w:rsidRDefault="007E0E40" w:rsidP="007E0E40">
      <w:pPr>
        <w:autoSpaceDE w:val="0"/>
        <w:autoSpaceDN w:val="0"/>
        <w:adjustRightInd w:val="0"/>
        <w:jc w:val="both"/>
        <w:rPr>
          <w:color w:val="000000"/>
        </w:rPr>
      </w:pPr>
      <w:r w:rsidRPr="00BC5310">
        <w:rPr>
          <w:color w:val="000000"/>
        </w:rPr>
        <w:t xml:space="preserve">Gospodarski subjekt za izradu odgovora u e-ESPD-u (ESPD odgovor) može umjesto modula ESPD u EOJN koristiti servis za elektroničko ispunjavanje ESPD-a dostupan na internetskoj adresi </w:t>
      </w:r>
      <w:hyperlink r:id="rId12" w:history="1">
        <w:r w:rsidRPr="00BC5310">
          <w:rPr>
            <w:rStyle w:val="Hiperveza"/>
          </w:rPr>
          <w:t>https://ec.europa.eu/tools/espd</w:t>
        </w:r>
      </w:hyperlink>
      <w:r w:rsidRPr="00BC5310">
        <w:rPr>
          <w:color w:val="000000"/>
        </w:rPr>
        <w:t>.</w:t>
      </w:r>
    </w:p>
    <w:p w14:paraId="12F6C025" w14:textId="77777777" w:rsidR="007E0E40" w:rsidRPr="00BC5310" w:rsidRDefault="007E0E40" w:rsidP="007E0E40">
      <w:pPr>
        <w:autoSpaceDE w:val="0"/>
        <w:autoSpaceDN w:val="0"/>
        <w:adjustRightInd w:val="0"/>
        <w:jc w:val="both"/>
        <w:rPr>
          <w:color w:val="000000"/>
        </w:rPr>
      </w:pPr>
    </w:p>
    <w:p w14:paraId="1F361759" w14:textId="74C023B1" w:rsidR="00292AD2" w:rsidRDefault="00292AD2" w:rsidP="000F0A29">
      <w:pPr>
        <w:autoSpaceDE w:val="0"/>
        <w:autoSpaceDN w:val="0"/>
        <w:adjustRightInd w:val="0"/>
        <w:ind w:right="-11"/>
        <w:jc w:val="both"/>
        <w:rPr>
          <w:lang w:eastAsia="sl-SI"/>
        </w:rPr>
      </w:pPr>
    </w:p>
    <w:p w14:paraId="0A2641ED" w14:textId="77777777" w:rsidR="00416E85" w:rsidRDefault="00416E85" w:rsidP="000F0A29">
      <w:pPr>
        <w:autoSpaceDE w:val="0"/>
        <w:autoSpaceDN w:val="0"/>
        <w:adjustRightInd w:val="0"/>
        <w:ind w:right="-11"/>
        <w:jc w:val="both"/>
        <w:rPr>
          <w:lang w:eastAsia="sl-SI"/>
        </w:rPr>
      </w:pPr>
    </w:p>
    <w:p w14:paraId="792A64E1" w14:textId="77777777" w:rsidR="00AA7639" w:rsidRDefault="00AA7639" w:rsidP="00AA7639">
      <w:pPr>
        <w:autoSpaceDE w:val="0"/>
        <w:autoSpaceDN w:val="0"/>
        <w:adjustRightInd w:val="0"/>
        <w:jc w:val="both"/>
        <w:rPr>
          <w:color w:val="000000"/>
        </w:rPr>
      </w:pPr>
      <w:r w:rsidRPr="00BC5310">
        <w:rPr>
          <w:b/>
          <w:color w:val="000000"/>
        </w:rPr>
        <w:t>ESPD obrazac mora biti popunjen u</w:t>
      </w:r>
      <w:r w:rsidRPr="00BC5310">
        <w:rPr>
          <w:color w:val="000000"/>
        </w:rPr>
        <w:t>:</w:t>
      </w:r>
    </w:p>
    <w:p w14:paraId="6A6D0ABD" w14:textId="77777777" w:rsidR="00AA7639" w:rsidRPr="00BC5310" w:rsidRDefault="00AA7639" w:rsidP="00AA7639">
      <w:pPr>
        <w:autoSpaceDE w:val="0"/>
        <w:autoSpaceDN w:val="0"/>
        <w:adjustRightInd w:val="0"/>
        <w:jc w:val="both"/>
        <w:rPr>
          <w:color w:val="000000"/>
        </w:rPr>
      </w:pPr>
    </w:p>
    <w:p w14:paraId="7441F05D" w14:textId="77777777" w:rsidR="00AA7639" w:rsidRPr="00BC5310" w:rsidRDefault="00AA7639" w:rsidP="00FE2B25">
      <w:pPr>
        <w:numPr>
          <w:ilvl w:val="0"/>
          <w:numId w:val="14"/>
        </w:numPr>
        <w:autoSpaceDE w:val="0"/>
        <w:autoSpaceDN w:val="0"/>
        <w:adjustRightInd w:val="0"/>
        <w:jc w:val="both"/>
        <w:rPr>
          <w:color w:val="000000"/>
        </w:rPr>
      </w:pPr>
      <w:r w:rsidRPr="00BC5310">
        <w:rPr>
          <w:b/>
          <w:color w:val="000000"/>
        </w:rPr>
        <w:t>Dio I. Podaci o postupku nabave i javnom naručitelju ili naručitelju</w:t>
      </w:r>
    </w:p>
    <w:p w14:paraId="20AF1BB8" w14:textId="77777777" w:rsidR="00AA7639" w:rsidRDefault="00AA7639" w:rsidP="00AA7639">
      <w:pPr>
        <w:autoSpaceDE w:val="0"/>
        <w:autoSpaceDN w:val="0"/>
        <w:adjustRightInd w:val="0"/>
        <w:jc w:val="both"/>
        <w:rPr>
          <w:color w:val="000000"/>
        </w:rPr>
      </w:pPr>
      <w:r w:rsidRPr="00BC5310">
        <w:rPr>
          <w:color w:val="000000"/>
        </w:rPr>
        <w:t>Gospodarski subjekti će ispuniti podatke o objavi u Službenom listu Europske unije odnosno na nacionalnoj razini.</w:t>
      </w:r>
    </w:p>
    <w:p w14:paraId="78C7261A" w14:textId="77777777" w:rsidR="00AA7639" w:rsidRPr="00BC5310" w:rsidRDefault="00AA7639" w:rsidP="00AA7639">
      <w:pPr>
        <w:autoSpaceDE w:val="0"/>
        <w:autoSpaceDN w:val="0"/>
        <w:adjustRightInd w:val="0"/>
        <w:jc w:val="both"/>
        <w:rPr>
          <w:color w:val="000000"/>
        </w:rPr>
      </w:pPr>
    </w:p>
    <w:p w14:paraId="0B0D9F7F" w14:textId="77777777" w:rsidR="00AA7639" w:rsidRPr="00BC5310" w:rsidRDefault="00AA7639" w:rsidP="00FE2B25">
      <w:pPr>
        <w:numPr>
          <w:ilvl w:val="0"/>
          <w:numId w:val="14"/>
        </w:numPr>
        <w:autoSpaceDE w:val="0"/>
        <w:autoSpaceDN w:val="0"/>
        <w:adjustRightInd w:val="0"/>
        <w:jc w:val="both"/>
        <w:rPr>
          <w:color w:val="000000"/>
        </w:rPr>
      </w:pPr>
      <w:r w:rsidRPr="00BC5310">
        <w:rPr>
          <w:b/>
          <w:color w:val="000000"/>
        </w:rPr>
        <w:lastRenderedPageBreak/>
        <w:t>Dio II. Podaci o gospodarskom subjektu</w:t>
      </w:r>
    </w:p>
    <w:p w14:paraId="24AC7BEB" w14:textId="77777777" w:rsidR="00AA7639" w:rsidRPr="00BC5310" w:rsidRDefault="00AA7639" w:rsidP="00FE2B25">
      <w:pPr>
        <w:numPr>
          <w:ilvl w:val="0"/>
          <w:numId w:val="15"/>
        </w:numPr>
        <w:autoSpaceDE w:val="0"/>
        <w:autoSpaceDN w:val="0"/>
        <w:adjustRightInd w:val="0"/>
        <w:jc w:val="both"/>
        <w:rPr>
          <w:color w:val="000000"/>
        </w:rPr>
      </w:pPr>
      <w:r w:rsidRPr="00BC5310">
        <w:rPr>
          <w:color w:val="000000"/>
        </w:rPr>
        <w:t>Odjeljak A: Podaci o gospodarskom subjektu</w:t>
      </w:r>
    </w:p>
    <w:p w14:paraId="081AA35E" w14:textId="77777777" w:rsidR="00AA7639" w:rsidRPr="00BC5310" w:rsidRDefault="00AA7639" w:rsidP="00FE2B25">
      <w:pPr>
        <w:numPr>
          <w:ilvl w:val="0"/>
          <w:numId w:val="15"/>
        </w:numPr>
        <w:autoSpaceDE w:val="0"/>
        <w:autoSpaceDN w:val="0"/>
        <w:adjustRightInd w:val="0"/>
        <w:jc w:val="both"/>
        <w:rPr>
          <w:color w:val="000000"/>
        </w:rPr>
      </w:pPr>
      <w:r w:rsidRPr="00BC5310">
        <w:rPr>
          <w:color w:val="000000"/>
        </w:rPr>
        <w:t>Odjeljak B: Podaci o zastupnicima gospodarskog subjekta</w:t>
      </w:r>
    </w:p>
    <w:p w14:paraId="00F9FB15" w14:textId="77777777" w:rsidR="00AA7639" w:rsidRDefault="00AA7639" w:rsidP="00FE2B25">
      <w:pPr>
        <w:numPr>
          <w:ilvl w:val="0"/>
          <w:numId w:val="15"/>
        </w:numPr>
        <w:autoSpaceDE w:val="0"/>
        <w:autoSpaceDN w:val="0"/>
        <w:adjustRightInd w:val="0"/>
        <w:jc w:val="both"/>
        <w:rPr>
          <w:color w:val="000000"/>
        </w:rPr>
      </w:pPr>
      <w:r w:rsidRPr="00BC5310">
        <w:rPr>
          <w:color w:val="000000"/>
        </w:rPr>
        <w:t>Odjeljak C: Podaci o oslanjanju na sposobnosti drugih subjekata</w:t>
      </w:r>
    </w:p>
    <w:p w14:paraId="1122155F" w14:textId="77777777" w:rsidR="00AA7639" w:rsidRDefault="00AA7639" w:rsidP="00AA7639">
      <w:pPr>
        <w:autoSpaceDE w:val="0"/>
        <w:autoSpaceDN w:val="0"/>
        <w:adjustRightInd w:val="0"/>
        <w:jc w:val="both"/>
        <w:rPr>
          <w:color w:val="000000"/>
        </w:rPr>
      </w:pPr>
    </w:p>
    <w:p w14:paraId="639A8E97" w14:textId="77777777" w:rsidR="00AA7639" w:rsidRDefault="00AA7639" w:rsidP="00AA7639">
      <w:pPr>
        <w:autoSpaceDE w:val="0"/>
        <w:autoSpaceDN w:val="0"/>
        <w:adjustRightInd w:val="0"/>
        <w:jc w:val="both"/>
        <w:rPr>
          <w:color w:val="000000"/>
        </w:rPr>
      </w:pPr>
      <w:r w:rsidRPr="00BC5310">
        <w:rPr>
          <w:color w:val="000000"/>
        </w:rPr>
        <w:t xml:space="preserve">U Odjeljku C gospodarski subjekt je dužan navesti oslanja li se na sposobnost drugih gospodarskih subjekata kako bi ispunio kriterije za odabir (neovisno o tome radi li se o </w:t>
      </w:r>
      <w:proofErr w:type="spellStart"/>
      <w:r w:rsidRPr="00BC5310">
        <w:rPr>
          <w:color w:val="000000"/>
        </w:rPr>
        <w:t>podugovarateljima</w:t>
      </w:r>
      <w:proofErr w:type="spellEnd"/>
      <w:r w:rsidRPr="00BC5310">
        <w:rPr>
          <w:color w:val="000000"/>
        </w:rPr>
        <w:t xml:space="preserve"> ili trećim subjektima). Ukoliko se oslanja, navesti podatak o nazivu te sjedištu/adresi tog gospodarskog subjekta i naznaku relevantnog kriterija za odabir (uvjeta sposobnosti) iz dokumentacije o nabavi glede kojeg se gospodarski subjekt oslanja na tog subjekta. </w:t>
      </w:r>
    </w:p>
    <w:p w14:paraId="3B5D1B39" w14:textId="77777777" w:rsidR="00AA7639" w:rsidRPr="00BC5310" w:rsidRDefault="00AA7639" w:rsidP="00AA7639">
      <w:pPr>
        <w:autoSpaceDE w:val="0"/>
        <w:autoSpaceDN w:val="0"/>
        <w:adjustRightInd w:val="0"/>
        <w:jc w:val="both"/>
        <w:rPr>
          <w:color w:val="000000"/>
        </w:rPr>
      </w:pPr>
    </w:p>
    <w:p w14:paraId="7DEA2C20" w14:textId="77777777" w:rsidR="00AA7639" w:rsidRDefault="00AA7639" w:rsidP="00FE2B25">
      <w:pPr>
        <w:numPr>
          <w:ilvl w:val="0"/>
          <w:numId w:val="15"/>
        </w:numPr>
        <w:autoSpaceDE w:val="0"/>
        <w:autoSpaceDN w:val="0"/>
        <w:adjustRightInd w:val="0"/>
        <w:jc w:val="both"/>
        <w:rPr>
          <w:color w:val="000000"/>
        </w:rPr>
      </w:pPr>
      <w:r w:rsidRPr="00BC5310">
        <w:rPr>
          <w:color w:val="000000"/>
        </w:rPr>
        <w:t xml:space="preserve">Odjeljak D: Podaci o </w:t>
      </w:r>
      <w:proofErr w:type="spellStart"/>
      <w:r w:rsidRPr="00BC5310">
        <w:rPr>
          <w:color w:val="000000"/>
        </w:rPr>
        <w:t>podugovarateljima</w:t>
      </w:r>
      <w:proofErr w:type="spellEnd"/>
      <w:r w:rsidRPr="00BC5310">
        <w:rPr>
          <w:color w:val="000000"/>
        </w:rPr>
        <w:t xml:space="preserve"> na čije se sposobnosti gospodarski subjekt ne oslanja</w:t>
      </w:r>
    </w:p>
    <w:p w14:paraId="1BABC056" w14:textId="77777777" w:rsidR="00AA7639" w:rsidRPr="00BC5310" w:rsidRDefault="00AA7639" w:rsidP="00AA7639">
      <w:pPr>
        <w:autoSpaceDE w:val="0"/>
        <w:autoSpaceDN w:val="0"/>
        <w:adjustRightInd w:val="0"/>
        <w:ind w:left="720"/>
        <w:jc w:val="both"/>
        <w:rPr>
          <w:color w:val="000000"/>
        </w:rPr>
      </w:pPr>
    </w:p>
    <w:p w14:paraId="26FE6EB2" w14:textId="77777777" w:rsidR="00AA7639" w:rsidRDefault="00AA7639" w:rsidP="00AA7639">
      <w:pPr>
        <w:autoSpaceDE w:val="0"/>
        <w:autoSpaceDN w:val="0"/>
        <w:adjustRightInd w:val="0"/>
        <w:jc w:val="both"/>
        <w:rPr>
          <w:color w:val="000000"/>
        </w:rPr>
      </w:pPr>
      <w:r w:rsidRPr="00BC5310">
        <w:rPr>
          <w:color w:val="000000"/>
        </w:rPr>
        <w:t xml:space="preserve">U Odjeljku D gospodarski subjekt je dužan navesti podatke o nazivu te sjedištu/adresi </w:t>
      </w:r>
      <w:proofErr w:type="spellStart"/>
      <w:r w:rsidRPr="00BC5310">
        <w:rPr>
          <w:color w:val="000000"/>
        </w:rPr>
        <w:t>podugovaratelja</w:t>
      </w:r>
      <w:proofErr w:type="spellEnd"/>
      <w:r w:rsidRPr="00BC5310">
        <w:rPr>
          <w:color w:val="000000"/>
        </w:rPr>
        <w:t xml:space="preserve"> na čiju se sposobnost ne oslanja.</w:t>
      </w:r>
    </w:p>
    <w:p w14:paraId="09E97923" w14:textId="77777777" w:rsidR="00AA7639" w:rsidRPr="00BC5310" w:rsidRDefault="00AA7639" w:rsidP="00AA7639">
      <w:pPr>
        <w:autoSpaceDE w:val="0"/>
        <w:autoSpaceDN w:val="0"/>
        <w:adjustRightInd w:val="0"/>
        <w:jc w:val="both"/>
        <w:rPr>
          <w:color w:val="000000"/>
        </w:rPr>
      </w:pPr>
    </w:p>
    <w:p w14:paraId="5CD8D85A" w14:textId="77777777" w:rsidR="00AA7639" w:rsidRPr="00BC5310" w:rsidRDefault="00AA7639" w:rsidP="00AA7639">
      <w:pPr>
        <w:autoSpaceDE w:val="0"/>
        <w:autoSpaceDN w:val="0"/>
        <w:adjustRightInd w:val="0"/>
        <w:jc w:val="both"/>
        <w:rPr>
          <w:b/>
          <w:color w:val="000000"/>
        </w:rPr>
      </w:pPr>
      <w:r>
        <w:rPr>
          <w:b/>
          <w:color w:val="000000"/>
        </w:rPr>
        <w:t xml:space="preserve">3. </w:t>
      </w:r>
      <w:r>
        <w:rPr>
          <w:b/>
          <w:color w:val="000000"/>
        </w:rPr>
        <w:tab/>
      </w:r>
      <w:r w:rsidRPr="00BC5310">
        <w:rPr>
          <w:b/>
          <w:color w:val="000000"/>
        </w:rPr>
        <w:t xml:space="preserve">Dio III. Osnove za isključenje </w:t>
      </w:r>
    </w:p>
    <w:p w14:paraId="05F0EE15" w14:textId="77777777" w:rsidR="00AA7639" w:rsidRPr="00BC5310" w:rsidRDefault="00AA7639" w:rsidP="00FE2B25">
      <w:pPr>
        <w:numPr>
          <w:ilvl w:val="0"/>
          <w:numId w:val="16"/>
        </w:numPr>
        <w:autoSpaceDE w:val="0"/>
        <w:autoSpaceDN w:val="0"/>
        <w:adjustRightInd w:val="0"/>
        <w:jc w:val="both"/>
        <w:rPr>
          <w:color w:val="000000"/>
        </w:rPr>
      </w:pPr>
      <w:r w:rsidRPr="00BC5310">
        <w:rPr>
          <w:color w:val="000000"/>
        </w:rPr>
        <w:t>Odjeljak A: Osnove povezane s kaznenim presudama</w:t>
      </w:r>
    </w:p>
    <w:p w14:paraId="06EA5900" w14:textId="77777777" w:rsidR="00AA7639" w:rsidRPr="00BC5310" w:rsidRDefault="00AA7639" w:rsidP="00FE2B25">
      <w:pPr>
        <w:numPr>
          <w:ilvl w:val="0"/>
          <w:numId w:val="16"/>
        </w:numPr>
        <w:autoSpaceDE w:val="0"/>
        <w:autoSpaceDN w:val="0"/>
        <w:adjustRightInd w:val="0"/>
        <w:jc w:val="both"/>
        <w:rPr>
          <w:color w:val="000000"/>
        </w:rPr>
      </w:pPr>
      <w:r w:rsidRPr="00BC5310">
        <w:rPr>
          <w:color w:val="000000"/>
        </w:rPr>
        <w:t>Odjeljak B: Osnove povezane s plaćanjem poreza ili doprinosa za socijalno osiguranje</w:t>
      </w:r>
    </w:p>
    <w:p w14:paraId="6764FF68" w14:textId="77777777" w:rsidR="00AA7639" w:rsidRPr="00FA4978" w:rsidRDefault="00AA7639" w:rsidP="00FE2B25">
      <w:pPr>
        <w:numPr>
          <w:ilvl w:val="0"/>
          <w:numId w:val="16"/>
        </w:numPr>
        <w:autoSpaceDE w:val="0"/>
        <w:autoSpaceDN w:val="0"/>
        <w:adjustRightInd w:val="0"/>
        <w:jc w:val="both"/>
        <w:rPr>
          <w:color w:val="000000"/>
        </w:rPr>
      </w:pPr>
      <w:r w:rsidRPr="00FA4978">
        <w:rPr>
          <w:color w:val="000000"/>
        </w:rPr>
        <w:t xml:space="preserve">Odjeljak C: Osnove povezane s insolventnošću, sukobima interesa ili poslovnim </w:t>
      </w:r>
      <w:r w:rsidRPr="00E054FC">
        <w:t>prekršajem</w:t>
      </w:r>
    </w:p>
    <w:p w14:paraId="28A731A4" w14:textId="77777777" w:rsidR="00FA4978" w:rsidRPr="00FA4978" w:rsidRDefault="00FA4978" w:rsidP="00FA4978">
      <w:pPr>
        <w:autoSpaceDE w:val="0"/>
        <w:autoSpaceDN w:val="0"/>
        <w:adjustRightInd w:val="0"/>
        <w:ind w:left="720"/>
        <w:jc w:val="both"/>
        <w:rPr>
          <w:color w:val="000000"/>
        </w:rPr>
      </w:pPr>
    </w:p>
    <w:p w14:paraId="312839E5" w14:textId="77777777" w:rsidR="00AA7639" w:rsidRPr="00BC5310" w:rsidRDefault="00AA7639" w:rsidP="00AA7639">
      <w:pPr>
        <w:autoSpaceDE w:val="0"/>
        <w:autoSpaceDN w:val="0"/>
        <w:adjustRightInd w:val="0"/>
        <w:jc w:val="both"/>
        <w:rPr>
          <w:b/>
          <w:color w:val="000000"/>
        </w:rPr>
      </w:pPr>
      <w:r>
        <w:rPr>
          <w:b/>
          <w:color w:val="000000"/>
        </w:rPr>
        <w:t>4.</w:t>
      </w:r>
      <w:r>
        <w:rPr>
          <w:b/>
          <w:color w:val="000000"/>
        </w:rPr>
        <w:tab/>
      </w:r>
      <w:r w:rsidRPr="00BC5310">
        <w:rPr>
          <w:b/>
          <w:color w:val="000000"/>
        </w:rPr>
        <w:t>Dio IV. Kriteriji za odabir:</w:t>
      </w:r>
    </w:p>
    <w:p w14:paraId="6F41CD72" w14:textId="77777777" w:rsidR="00AA7639" w:rsidRPr="00BC5310" w:rsidRDefault="00AA7639" w:rsidP="00FE2B25">
      <w:pPr>
        <w:numPr>
          <w:ilvl w:val="0"/>
          <w:numId w:val="17"/>
        </w:numPr>
        <w:autoSpaceDE w:val="0"/>
        <w:autoSpaceDN w:val="0"/>
        <w:adjustRightInd w:val="0"/>
        <w:jc w:val="both"/>
        <w:rPr>
          <w:color w:val="000000"/>
        </w:rPr>
      </w:pPr>
      <w:r w:rsidRPr="00BC5310">
        <w:rPr>
          <w:color w:val="000000"/>
        </w:rPr>
        <w:t>Odjeljak A: Sposobnost za obavljanje profesionalne djelatnosti: točka 1)</w:t>
      </w:r>
    </w:p>
    <w:p w14:paraId="4A7384A7" w14:textId="77777777" w:rsidR="00AA7639" w:rsidRDefault="00AA7639" w:rsidP="00FE2B25">
      <w:pPr>
        <w:numPr>
          <w:ilvl w:val="0"/>
          <w:numId w:val="17"/>
        </w:numPr>
        <w:autoSpaceDE w:val="0"/>
        <w:autoSpaceDN w:val="0"/>
        <w:adjustRightInd w:val="0"/>
        <w:jc w:val="both"/>
        <w:rPr>
          <w:color w:val="000000"/>
        </w:rPr>
      </w:pPr>
      <w:r w:rsidRPr="00BC5310">
        <w:rPr>
          <w:color w:val="000000"/>
        </w:rPr>
        <w:t>Odjeljak C: Tehnička i</w:t>
      </w:r>
      <w:r>
        <w:rPr>
          <w:color w:val="000000"/>
        </w:rPr>
        <w:t xml:space="preserve"> stručna sposobnost: točka 1b).</w:t>
      </w:r>
    </w:p>
    <w:p w14:paraId="4CB4C66C" w14:textId="77777777" w:rsidR="00185A36" w:rsidRPr="00BC5310" w:rsidRDefault="00185A36" w:rsidP="00185A36">
      <w:pPr>
        <w:autoSpaceDE w:val="0"/>
        <w:autoSpaceDN w:val="0"/>
        <w:adjustRightInd w:val="0"/>
        <w:ind w:left="720"/>
        <w:jc w:val="both"/>
        <w:rPr>
          <w:color w:val="000000"/>
        </w:rPr>
      </w:pPr>
    </w:p>
    <w:p w14:paraId="4E2CE936" w14:textId="77777777" w:rsidR="00AA7639" w:rsidRDefault="00AA7639" w:rsidP="00AA7639">
      <w:pPr>
        <w:autoSpaceDE w:val="0"/>
        <w:autoSpaceDN w:val="0"/>
        <w:adjustRightInd w:val="0"/>
        <w:jc w:val="both"/>
        <w:rPr>
          <w:b/>
        </w:rPr>
      </w:pPr>
      <w:bookmarkStart w:id="322" w:name="_Hlk494194616"/>
    </w:p>
    <w:p w14:paraId="2BFB9D80" w14:textId="0C841EAD" w:rsidR="00AA7639" w:rsidRDefault="00AA7639" w:rsidP="00AA7639">
      <w:pPr>
        <w:autoSpaceDE w:val="0"/>
        <w:autoSpaceDN w:val="0"/>
        <w:adjustRightInd w:val="0"/>
        <w:jc w:val="both"/>
        <w:rPr>
          <w:b/>
        </w:rPr>
      </w:pPr>
      <w:r w:rsidRPr="00BC5310">
        <w:rPr>
          <w:b/>
        </w:rPr>
        <w:t xml:space="preserve">U PONUDI SE OBVEZNO DOSTAVLJA ESPD OBRAZAC </w:t>
      </w:r>
      <w:r w:rsidR="00487571">
        <w:rPr>
          <w:b/>
        </w:rPr>
        <w:t xml:space="preserve"> </w:t>
      </w:r>
      <w:r w:rsidRPr="00BC5310">
        <w:rPr>
          <w:b/>
        </w:rPr>
        <w:t xml:space="preserve">– </w:t>
      </w:r>
      <w:r w:rsidR="00487571">
        <w:rPr>
          <w:b/>
        </w:rPr>
        <w:t xml:space="preserve"> </w:t>
      </w:r>
      <w:r w:rsidRPr="00BC5310">
        <w:rPr>
          <w:b/>
        </w:rPr>
        <w:t>POPRATNI DOKUMENTI SE NE DOSTAVLJAJU UZ PONUDU.</w:t>
      </w:r>
    </w:p>
    <w:p w14:paraId="6ED60C04" w14:textId="77777777" w:rsidR="00AA7639" w:rsidRDefault="00AA7639" w:rsidP="00AA7639">
      <w:pPr>
        <w:autoSpaceDE w:val="0"/>
        <w:autoSpaceDN w:val="0"/>
        <w:adjustRightInd w:val="0"/>
        <w:jc w:val="both"/>
        <w:rPr>
          <w:b/>
          <w:color w:val="000000"/>
        </w:rPr>
      </w:pPr>
    </w:p>
    <w:p w14:paraId="2497F176" w14:textId="77777777" w:rsidR="00185A36" w:rsidRPr="00BC5310" w:rsidRDefault="00185A36" w:rsidP="00AA7639">
      <w:pPr>
        <w:autoSpaceDE w:val="0"/>
        <w:autoSpaceDN w:val="0"/>
        <w:adjustRightInd w:val="0"/>
        <w:jc w:val="both"/>
        <w:rPr>
          <w:b/>
          <w:color w:val="000000"/>
        </w:rPr>
      </w:pPr>
    </w:p>
    <w:bookmarkEnd w:id="322"/>
    <w:p w14:paraId="74170704" w14:textId="77777777" w:rsidR="00AA7639" w:rsidRDefault="00AA7639" w:rsidP="00AA7639">
      <w:pPr>
        <w:autoSpaceDE w:val="0"/>
        <w:autoSpaceDN w:val="0"/>
        <w:adjustRightInd w:val="0"/>
        <w:jc w:val="both"/>
        <w:rPr>
          <w:color w:val="000000"/>
        </w:rPr>
      </w:pPr>
      <w:r w:rsidRPr="00BC5310">
        <w:rPr>
          <w:color w:val="000000"/>
        </w:rPr>
        <w:t xml:space="preserve">Gospodarski subjekt koji sudjeluje </w:t>
      </w:r>
      <w:r w:rsidRPr="00BC5310">
        <w:rPr>
          <w:b/>
          <w:bCs/>
          <w:color w:val="000000"/>
        </w:rPr>
        <w:t>sam</w:t>
      </w:r>
      <w:r w:rsidRPr="00BC5310">
        <w:rPr>
          <w:color w:val="000000"/>
        </w:rPr>
        <w:t xml:space="preserve"> i </w:t>
      </w:r>
      <w:r w:rsidRPr="00BC5310">
        <w:rPr>
          <w:b/>
          <w:bCs/>
          <w:color w:val="000000"/>
        </w:rPr>
        <w:t>ne oslanja se</w:t>
      </w:r>
      <w:r w:rsidRPr="00BC5310">
        <w:rPr>
          <w:color w:val="000000"/>
        </w:rPr>
        <w:t xml:space="preserve"> na sposobnosti drugih subjekata kako bi ispunio kriterije za odabir dužan je ispuniti </w:t>
      </w:r>
      <w:r w:rsidRPr="00BC5310">
        <w:rPr>
          <w:b/>
          <w:bCs/>
          <w:color w:val="000000"/>
        </w:rPr>
        <w:t>jedan</w:t>
      </w:r>
      <w:r w:rsidRPr="00BC5310">
        <w:rPr>
          <w:color w:val="000000"/>
        </w:rPr>
        <w:t xml:space="preserve"> ESPD.</w:t>
      </w:r>
    </w:p>
    <w:p w14:paraId="32752BC6" w14:textId="77777777" w:rsidR="00AA7639" w:rsidRPr="00BC5310" w:rsidRDefault="00AA7639" w:rsidP="00AA7639">
      <w:pPr>
        <w:autoSpaceDE w:val="0"/>
        <w:autoSpaceDN w:val="0"/>
        <w:adjustRightInd w:val="0"/>
        <w:jc w:val="both"/>
        <w:rPr>
          <w:color w:val="000000"/>
        </w:rPr>
      </w:pPr>
    </w:p>
    <w:p w14:paraId="541D2691" w14:textId="77777777" w:rsidR="00AA7639" w:rsidRPr="00BC5310" w:rsidRDefault="00AA7639" w:rsidP="00AA7639">
      <w:pPr>
        <w:autoSpaceDE w:val="0"/>
        <w:autoSpaceDN w:val="0"/>
        <w:adjustRightInd w:val="0"/>
        <w:jc w:val="both"/>
        <w:rPr>
          <w:color w:val="000000"/>
        </w:rPr>
      </w:pPr>
      <w:r w:rsidRPr="00BC5310">
        <w:rPr>
          <w:color w:val="000000"/>
        </w:rPr>
        <w:t xml:space="preserve">Ako skupine gospodarskih subjekata, uključujući privremena udruženja, zajedno sudjeluju u postupku nabave, nužno je dostaviti </w:t>
      </w:r>
      <w:r w:rsidRPr="00BC5310">
        <w:rPr>
          <w:b/>
          <w:bCs/>
          <w:color w:val="000000"/>
        </w:rPr>
        <w:t>zaseban ESPD</w:t>
      </w:r>
      <w:r w:rsidRPr="00BC5310">
        <w:rPr>
          <w:color w:val="000000"/>
        </w:rPr>
        <w:t xml:space="preserve"> u kojem su utvrđeni podaci zatraženi na temelju dijelova II. – V. za </w:t>
      </w:r>
      <w:r w:rsidRPr="00BC5310">
        <w:rPr>
          <w:b/>
          <w:bCs/>
          <w:color w:val="000000"/>
        </w:rPr>
        <w:t>svaki</w:t>
      </w:r>
      <w:r w:rsidRPr="00BC5310">
        <w:rPr>
          <w:color w:val="000000"/>
        </w:rPr>
        <w:t xml:space="preserve"> gospodarski subjekt koji sudjeluje u postupku.</w:t>
      </w:r>
    </w:p>
    <w:p w14:paraId="7D5D6822" w14:textId="77777777" w:rsidR="00292AD2" w:rsidRDefault="00292AD2" w:rsidP="000F0A29">
      <w:pPr>
        <w:autoSpaceDE w:val="0"/>
        <w:autoSpaceDN w:val="0"/>
        <w:adjustRightInd w:val="0"/>
        <w:ind w:right="-11"/>
        <w:jc w:val="both"/>
        <w:rPr>
          <w:lang w:eastAsia="sl-SI"/>
        </w:rPr>
      </w:pPr>
    </w:p>
    <w:p w14:paraId="0370C9EE" w14:textId="77777777" w:rsidR="00323C06" w:rsidRDefault="00323C06" w:rsidP="000F0A29">
      <w:pPr>
        <w:autoSpaceDE w:val="0"/>
        <w:autoSpaceDN w:val="0"/>
        <w:adjustRightInd w:val="0"/>
        <w:ind w:right="-11"/>
        <w:jc w:val="both"/>
        <w:rPr>
          <w:lang w:eastAsia="sl-SI"/>
        </w:rPr>
      </w:pPr>
    </w:p>
    <w:p w14:paraId="18FF6064" w14:textId="77777777" w:rsidR="00A162D7" w:rsidRPr="00A638BD" w:rsidRDefault="00A162D7" w:rsidP="00A162D7">
      <w:pPr>
        <w:autoSpaceDE w:val="0"/>
        <w:autoSpaceDN w:val="0"/>
        <w:adjustRightInd w:val="0"/>
        <w:jc w:val="both"/>
        <w:rPr>
          <w:color w:val="000000"/>
        </w:rPr>
      </w:pPr>
      <w:bookmarkStart w:id="323" w:name="_Hlk494194627"/>
      <w:r w:rsidRPr="00A638BD">
        <w:rPr>
          <w:color w:val="000000"/>
        </w:rPr>
        <w:t xml:space="preserve">U slučaju da se </w:t>
      </w:r>
      <w:r>
        <w:rPr>
          <w:color w:val="000000"/>
        </w:rPr>
        <w:t>Gospodarski subjekt</w:t>
      </w:r>
      <w:r w:rsidRPr="00A638BD">
        <w:rPr>
          <w:color w:val="000000"/>
        </w:rPr>
        <w:t xml:space="preserve"> odnosno Zajednica </w:t>
      </w:r>
      <w:r>
        <w:rPr>
          <w:color w:val="000000"/>
        </w:rPr>
        <w:t>gospodarskih subjekata</w:t>
      </w:r>
      <w:r w:rsidRPr="00A638BD">
        <w:rPr>
          <w:color w:val="000000"/>
        </w:rPr>
        <w:t xml:space="preserve"> oslanjaju na sposobnost drugog subjekta ili </w:t>
      </w:r>
      <w:proofErr w:type="spellStart"/>
      <w:r w:rsidRPr="00A638BD">
        <w:rPr>
          <w:color w:val="000000"/>
        </w:rPr>
        <w:t>podugovaratelja</w:t>
      </w:r>
      <w:proofErr w:type="spellEnd"/>
      <w:r w:rsidRPr="00A638BD">
        <w:rPr>
          <w:color w:val="000000"/>
        </w:rPr>
        <w:t xml:space="preserve">, </w:t>
      </w:r>
      <w:r>
        <w:rPr>
          <w:color w:val="000000"/>
        </w:rPr>
        <w:t>mora/ju osigurati da Naručitelj zaprimi njegov/njihov e-</w:t>
      </w:r>
      <w:r w:rsidRPr="00A638BD">
        <w:rPr>
          <w:color w:val="000000"/>
        </w:rPr>
        <w:t xml:space="preserve">ESPD </w:t>
      </w:r>
      <w:r>
        <w:rPr>
          <w:color w:val="000000"/>
        </w:rPr>
        <w:t xml:space="preserve">i e-ESPD </w:t>
      </w:r>
      <w:r w:rsidRPr="00A638BD">
        <w:rPr>
          <w:color w:val="000000"/>
        </w:rPr>
        <w:t xml:space="preserve">za svaki gospodarski subjekt (na čiju se sposobnost oslanjaju), </w:t>
      </w:r>
      <w:r>
        <w:rPr>
          <w:color w:val="000000"/>
        </w:rPr>
        <w:t>izrađen</w:t>
      </w:r>
      <w:r w:rsidRPr="00A638BD">
        <w:rPr>
          <w:color w:val="000000"/>
        </w:rPr>
        <w:t xml:space="preserve"> sukladno uputama Naruči</w:t>
      </w:r>
      <w:r>
        <w:rPr>
          <w:color w:val="000000"/>
        </w:rPr>
        <w:t>telja iz dokumentacije o nabavi.</w:t>
      </w:r>
    </w:p>
    <w:p w14:paraId="1821A742" w14:textId="77777777" w:rsidR="00A162D7" w:rsidRDefault="00A162D7" w:rsidP="00A162D7">
      <w:pPr>
        <w:autoSpaceDE w:val="0"/>
        <w:autoSpaceDN w:val="0"/>
        <w:adjustRightInd w:val="0"/>
        <w:jc w:val="both"/>
        <w:rPr>
          <w:color w:val="000000"/>
        </w:rPr>
      </w:pPr>
    </w:p>
    <w:p w14:paraId="5E1A5B07" w14:textId="77777777" w:rsidR="00A162D7" w:rsidRDefault="00A162D7" w:rsidP="00A162D7">
      <w:pPr>
        <w:autoSpaceDE w:val="0"/>
        <w:autoSpaceDN w:val="0"/>
        <w:adjustRightInd w:val="0"/>
        <w:jc w:val="both"/>
        <w:rPr>
          <w:color w:val="000000"/>
        </w:rPr>
      </w:pPr>
      <w:r w:rsidRPr="00A638BD">
        <w:rPr>
          <w:color w:val="000000"/>
        </w:rPr>
        <w:t xml:space="preserve">U slučaju da </w:t>
      </w:r>
      <w:r w:rsidRPr="009E13A5">
        <w:rPr>
          <w:color w:val="000000"/>
        </w:rPr>
        <w:t xml:space="preserve">Gospodarski subjekt odnosno Zajednica gospodarskih </w:t>
      </w:r>
      <w:r>
        <w:rPr>
          <w:color w:val="000000"/>
        </w:rPr>
        <w:t xml:space="preserve">subjekata </w:t>
      </w:r>
      <w:r w:rsidRPr="00A638BD">
        <w:rPr>
          <w:color w:val="000000"/>
        </w:rPr>
        <w:t xml:space="preserve">za izvršenja dijela ugovora angažiraju jednog ili više </w:t>
      </w:r>
      <w:proofErr w:type="spellStart"/>
      <w:r w:rsidRPr="00A638BD">
        <w:rPr>
          <w:color w:val="000000"/>
        </w:rPr>
        <w:t>podugovaratelja</w:t>
      </w:r>
      <w:proofErr w:type="spellEnd"/>
      <w:r w:rsidRPr="00A638BD">
        <w:rPr>
          <w:color w:val="000000"/>
        </w:rPr>
        <w:t xml:space="preserve"> na čiju se sposobnost ne oslanjaju, </w:t>
      </w:r>
      <w:r w:rsidRPr="009E13A5">
        <w:rPr>
          <w:color w:val="000000"/>
        </w:rPr>
        <w:t>mora/ju osigurati da Naručitelj zaprimi njegov/njihov e-ESPD i e-ESPD</w:t>
      </w:r>
      <w:r>
        <w:rPr>
          <w:color w:val="000000"/>
        </w:rPr>
        <w:t xml:space="preserve"> za svakog </w:t>
      </w:r>
      <w:proofErr w:type="spellStart"/>
      <w:r>
        <w:rPr>
          <w:color w:val="000000"/>
        </w:rPr>
        <w:t>podugovaratelja</w:t>
      </w:r>
      <w:proofErr w:type="spellEnd"/>
      <w:r>
        <w:rPr>
          <w:color w:val="000000"/>
        </w:rPr>
        <w:t xml:space="preserve"> na čije se sposobnosti ne oslanjaju izrađen </w:t>
      </w:r>
      <w:r w:rsidRPr="00A638BD">
        <w:rPr>
          <w:color w:val="000000"/>
        </w:rPr>
        <w:t>s</w:t>
      </w:r>
      <w:r>
        <w:rPr>
          <w:color w:val="000000"/>
        </w:rPr>
        <w:t>ukladno uputama Naručitelja iz Dokumentacije o nabavi.</w:t>
      </w:r>
    </w:p>
    <w:p w14:paraId="34230365" w14:textId="77777777" w:rsidR="00A162D7" w:rsidRPr="00BC5310" w:rsidRDefault="00A162D7" w:rsidP="00A162D7">
      <w:pPr>
        <w:autoSpaceDE w:val="0"/>
        <w:autoSpaceDN w:val="0"/>
        <w:adjustRightInd w:val="0"/>
        <w:jc w:val="both"/>
        <w:rPr>
          <w:color w:val="000000"/>
        </w:rPr>
      </w:pPr>
    </w:p>
    <w:bookmarkEnd w:id="323"/>
    <w:p w14:paraId="3E460A17" w14:textId="77777777" w:rsidR="00A162D7" w:rsidRDefault="00A162D7" w:rsidP="00A162D7">
      <w:pPr>
        <w:autoSpaceDE w:val="0"/>
        <w:autoSpaceDN w:val="0"/>
        <w:adjustRightInd w:val="0"/>
        <w:jc w:val="both"/>
        <w:rPr>
          <w:b/>
          <w:color w:val="000000"/>
        </w:rPr>
      </w:pPr>
      <w:r w:rsidRPr="00BC5310">
        <w:rPr>
          <w:b/>
          <w:color w:val="000000"/>
        </w:rPr>
        <w:t xml:space="preserve">Naručitelj može u bilo kojem trenutku tijekom postupka javne nabave, ako je to potrebno za pravilno provođenje postupka, provjeriti informacije navedene u ESPD kod nadležnog tijela </w:t>
      </w:r>
      <w:r w:rsidRPr="00BC5310">
        <w:rPr>
          <w:b/>
          <w:color w:val="000000"/>
        </w:rPr>
        <w:lastRenderedPageBreak/>
        <w:t>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FFDEA60" w14:textId="77777777" w:rsidR="00A162D7" w:rsidRPr="00BC5310" w:rsidRDefault="00A162D7" w:rsidP="00A162D7">
      <w:pPr>
        <w:autoSpaceDE w:val="0"/>
        <w:autoSpaceDN w:val="0"/>
        <w:adjustRightInd w:val="0"/>
        <w:jc w:val="both"/>
        <w:rPr>
          <w:b/>
          <w:color w:val="000000"/>
        </w:rPr>
      </w:pPr>
    </w:p>
    <w:p w14:paraId="6B152C6E" w14:textId="77777777" w:rsidR="00A162D7" w:rsidRDefault="00A162D7" w:rsidP="00A162D7">
      <w:pPr>
        <w:autoSpaceDE w:val="0"/>
        <w:autoSpaceDN w:val="0"/>
        <w:adjustRightInd w:val="0"/>
        <w:jc w:val="both"/>
        <w:rPr>
          <w:b/>
          <w:color w:val="000000"/>
        </w:rPr>
      </w:pPr>
      <w:r w:rsidRPr="00BC5310">
        <w:rPr>
          <w:b/>
          <w:color w:val="000000"/>
        </w:rPr>
        <w:t>Ako se ne može obaviti provjera ili ishoditi potvrda sukladno gore navedenom stavku, Naručitelj može zahtijevati od gospodarskog subjekta da u primjerenom roku, ne kraćem od 5 dana, dostavi sve ili dio popratnih dokumenta ili dokaza.</w:t>
      </w:r>
    </w:p>
    <w:p w14:paraId="265663B6" w14:textId="77777777" w:rsidR="00A162D7" w:rsidRPr="00BC5310" w:rsidRDefault="00A162D7" w:rsidP="00A162D7">
      <w:pPr>
        <w:autoSpaceDE w:val="0"/>
        <w:autoSpaceDN w:val="0"/>
        <w:adjustRightInd w:val="0"/>
        <w:jc w:val="both"/>
        <w:rPr>
          <w:b/>
          <w:color w:val="000000"/>
        </w:rPr>
      </w:pPr>
    </w:p>
    <w:p w14:paraId="5B3BF862" w14:textId="77777777" w:rsidR="00A162D7" w:rsidRDefault="00A162D7" w:rsidP="00A162D7">
      <w:pPr>
        <w:autoSpaceDE w:val="0"/>
        <w:autoSpaceDN w:val="0"/>
        <w:adjustRightInd w:val="0"/>
        <w:jc w:val="both"/>
        <w:rPr>
          <w:color w:val="000000"/>
        </w:rPr>
      </w:pPr>
      <w:bookmarkStart w:id="324" w:name="_Hlk494194637"/>
      <w:r w:rsidRPr="00BC5310">
        <w:rPr>
          <w:color w:val="000000"/>
        </w:rPr>
        <w:t xml:space="preserve">Naručitelj </w:t>
      </w:r>
      <w:r>
        <w:rPr>
          <w:color w:val="000000"/>
        </w:rPr>
        <w:t>može</w:t>
      </w:r>
      <w:r w:rsidRPr="00BC5310">
        <w:rPr>
          <w:color w:val="000000"/>
        </w:rPr>
        <w:t xml:space="preserve"> prije donošenja odluke u postupku javne nabave </w:t>
      </w:r>
      <w:r w:rsidRPr="00BC5310">
        <w:rPr>
          <w:b/>
          <w:color w:val="000000"/>
        </w:rPr>
        <w:t>od ponuditelja koji je podnio ekonomski najpovoljniju ponudu</w:t>
      </w:r>
      <w:r w:rsidRPr="00BC5310">
        <w:rPr>
          <w:color w:val="000000"/>
        </w:rPr>
        <w:t xml:space="preserve"> zatražiti da u primjerenom roku, ne kraćem od 5 dana, dostavi ažurirane popratne dokumente. </w:t>
      </w:r>
    </w:p>
    <w:p w14:paraId="26B4BB71" w14:textId="77777777" w:rsidR="00A162D7" w:rsidRPr="00BC5310" w:rsidRDefault="00A162D7" w:rsidP="00A162D7">
      <w:pPr>
        <w:autoSpaceDE w:val="0"/>
        <w:autoSpaceDN w:val="0"/>
        <w:adjustRightInd w:val="0"/>
        <w:jc w:val="both"/>
        <w:rPr>
          <w:color w:val="000000"/>
        </w:rPr>
      </w:pPr>
    </w:p>
    <w:p w14:paraId="7E87B0D8" w14:textId="77777777" w:rsidR="00A162D7" w:rsidRDefault="00A162D7" w:rsidP="00A162D7">
      <w:pPr>
        <w:autoSpaceDE w:val="0"/>
        <w:autoSpaceDN w:val="0"/>
        <w:adjustRightInd w:val="0"/>
        <w:jc w:val="both"/>
        <w:rPr>
          <w:color w:val="000000"/>
        </w:rPr>
      </w:pPr>
      <w:r w:rsidRPr="00BC5310">
        <w:rPr>
          <w:color w:val="000000"/>
        </w:rPr>
        <w:t>Gospodarski subjekt dužan je na zahtjev Naručitelja dostavi</w:t>
      </w:r>
      <w:r w:rsidR="009B1D27">
        <w:rPr>
          <w:color w:val="000000"/>
        </w:rPr>
        <w:t>ti</w:t>
      </w:r>
      <w:r w:rsidRPr="00BC5310">
        <w:rPr>
          <w:color w:val="000000"/>
        </w:rPr>
        <w:t xml:space="preserve"> ažurirane popratne dokumente iste dostaviti u preslici. Ukoliko se pojavi sumnja u sadržaj istih, Naručitelj će od gospodarskog subj</w:t>
      </w:r>
      <w:r>
        <w:rPr>
          <w:color w:val="000000"/>
        </w:rPr>
        <w:t>e</w:t>
      </w:r>
      <w:r w:rsidRPr="00BC5310">
        <w:rPr>
          <w:color w:val="000000"/>
        </w:rPr>
        <w:t>kta zatražiti dostavu izvornika.</w:t>
      </w:r>
    </w:p>
    <w:p w14:paraId="369843A8" w14:textId="77777777" w:rsidR="00A162D7" w:rsidRPr="00BC5310" w:rsidRDefault="00A162D7" w:rsidP="00A162D7">
      <w:pPr>
        <w:autoSpaceDE w:val="0"/>
        <w:autoSpaceDN w:val="0"/>
        <w:adjustRightInd w:val="0"/>
        <w:jc w:val="both"/>
        <w:rPr>
          <w:color w:val="000000"/>
        </w:rPr>
      </w:pPr>
    </w:p>
    <w:p w14:paraId="0A68612C" w14:textId="77777777" w:rsidR="00A162D7" w:rsidRPr="00BC5310" w:rsidRDefault="00A162D7" w:rsidP="00A162D7">
      <w:pPr>
        <w:autoSpaceDE w:val="0"/>
        <w:autoSpaceDN w:val="0"/>
        <w:adjustRightInd w:val="0"/>
        <w:jc w:val="both"/>
        <w:rPr>
          <w:color w:val="000000"/>
        </w:rPr>
      </w:pPr>
      <w:r w:rsidRPr="00BC5310">
        <w:rPr>
          <w:color w:val="000000"/>
        </w:rPr>
        <w:t>Naručitelj može pozvati gospodarske subjekte da nadopune ili objasne zaprimljene dokumente.</w:t>
      </w:r>
    </w:p>
    <w:p w14:paraId="61647FFE" w14:textId="77777777" w:rsidR="00A162D7" w:rsidRPr="00BC5310" w:rsidRDefault="00A162D7" w:rsidP="00A162D7">
      <w:pPr>
        <w:autoSpaceDE w:val="0"/>
        <w:autoSpaceDN w:val="0"/>
        <w:adjustRightInd w:val="0"/>
        <w:jc w:val="both"/>
        <w:rPr>
          <w:color w:val="000000"/>
        </w:rPr>
      </w:pPr>
      <w:r w:rsidRPr="00BC5310">
        <w:rPr>
          <w:color w:val="000000"/>
        </w:rPr>
        <w:t xml:space="preserve">Ako ponuditelj koji je podnio ekonomski najpovoljniju ponudu ne dostavi ažurirane popratne dokumente u ostavljenom roku ili njima ne dokaže da ispunjava uvjete iz članka 260. stavka 1. točaka 1. – 3. </w:t>
      </w:r>
      <w:r>
        <w:rPr>
          <w:color w:val="000000"/>
        </w:rPr>
        <w:t>ZJN 2016</w:t>
      </w:r>
      <w:r w:rsidRPr="00BC5310">
        <w:rPr>
          <w:color w:val="000000"/>
        </w:rPr>
        <w:t xml:space="preserve">, javni naručitelj obvezan je odbiti ponudu tog ponuditelja te postupiti sukladno stavku 1. članka 263. </w:t>
      </w:r>
      <w:r>
        <w:rPr>
          <w:color w:val="000000"/>
        </w:rPr>
        <w:t>ZJN 2016</w:t>
      </w:r>
      <w:r w:rsidRPr="00BC5310">
        <w:rPr>
          <w:color w:val="000000"/>
        </w:rPr>
        <w:t xml:space="preserve"> u odnosu na ponuditelja koji je podnio sljedeću najpovoljniju ponudu ili poništiti postupak javne nabave, ako postoje razlozi za poništenje.</w:t>
      </w:r>
    </w:p>
    <w:p w14:paraId="678F1727" w14:textId="77777777" w:rsidR="00A162D7" w:rsidRDefault="00A162D7" w:rsidP="00A162D7">
      <w:pPr>
        <w:autoSpaceDE w:val="0"/>
        <w:autoSpaceDN w:val="0"/>
        <w:adjustRightInd w:val="0"/>
        <w:jc w:val="both"/>
        <w:rPr>
          <w:color w:val="000000"/>
        </w:rPr>
      </w:pPr>
    </w:p>
    <w:p w14:paraId="777811E0" w14:textId="77777777" w:rsidR="00A162D7" w:rsidRPr="00BC5310" w:rsidRDefault="00A162D7" w:rsidP="00A162D7">
      <w:pPr>
        <w:autoSpaceDE w:val="0"/>
        <w:autoSpaceDN w:val="0"/>
        <w:adjustRightInd w:val="0"/>
        <w:jc w:val="both"/>
        <w:rPr>
          <w:color w:val="000000"/>
        </w:rPr>
      </w:pPr>
      <w:r w:rsidRPr="00BC5310">
        <w:rPr>
          <w:color w:val="000000"/>
        </w:rPr>
        <w:t xml:space="preserve">Gospodarske se subjekte može isključiti iz postupka nabave ili oni mogu biti predmet progona na temelju zakonodavstva RH u slučajevima ozbiljnog lažnog prikazivanja činjenica pri ispunjavanju </w:t>
      </w:r>
      <w:r>
        <w:rPr>
          <w:color w:val="000000"/>
        </w:rPr>
        <w:t>e-</w:t>
      </w:r>
      <w:r w:rsidRPr="00BC5310">
        <w:rPr>
          <w:color w:val="000000"/>
        </w:rPr>
        <w:t>ESPD-a ili, općenito, pri dostavi podataka zatraženih radi provjere nepostojanja osnova za isključenje ili ispunjenja kriterija za odabir gospodarskog subjekta, odnosno ako su ti podaci prikriveni ili gospodarski subjekti ne mogu dostaviti popratne dokumente.</w:t>
      </w:r>
    </w:p>
    <w:bookmarkEnd w:id="324"/>
    <w:p w14:paraId="5452AEFE" w14:textId="77777777" w:rsidR="00A162D7" w:rsidRPr="00BC5310" w:rsidRDefault="00A162D7" w:rsidP="00A162D7">
      <w:pPr>
        <w:autoSpaceDE w:val="0"/>
        <w:autoSpaceDN w:val="0"/>
        <w:adjustRightInd w:val="0"/>
        <w:jc w:val="both"/>
        <w:rPr>
          <w:b/>
          <w:color w:val="000000"/>
        </w:rPr>
      </w:pPr>
    </w:p>
    <w:p w14:paraId="0310206B" w14:textId="77777777" w:rsidR="00247370" w:rsidRDefault="00247370" w:rsidP="000F0A29">
      <w:pPr>
        <w:autoSpaceDE w:val="0"/>
        <w:autoSpaceDN w:val="0"/>
        <w:adjustRightInd w:val="0"/>
        <w:ind w:right="-11"/>
        <w:jc w:val="both"/>
        <w:rPr>
          <w:lang w:eastAsia="sl-SI"/>
        </w:rPr>
      </w:pPr>
    </w:p>
    <w:p w14:paraId="1CB849B1" w14:textId="77777777" w:rsidR="00125CC5" w:rsidRPr="002B37B1" w:rsidRDefault="00E237A5" w:rsidP="008A2A00">
      <w:pPr>
        <w:pStyle w:val="Naslov3"/>
        <w:numPr>
          <w:ilvl w:val="0"/>
          <w:numId w:val="33"/>
        </w:numPr>
        <w:spacing w:before="0" w:after="0"/>
        <w:jc w:val="both"/>
        <w:rPr>
          <w:rFonts w:ascii="Times New Roman" w:hAnsi="Times New Roman"/>
          <w:i/>
          <w:sz w:val="24"/>
          <w:szCs w:val="24"/>
          <w:lang w:val="hr-HR"/>
        </w:rPr>
      </w:pPr>
      <w:bookmarkStart w:id="325" w:name="_Toc522202514"/>
      <w:r w:rsidRPr="002B37B1">
        <w:rPr>
          <w:rFonts w:ascii="Times New Roman" w:hAnsi="Times New Roman"/>
          <w:i/>
          <w:sz w:val="24"/>
          <w:szCs w:val="24"/>
          <w:lang w:val="hr-HR"/>
        </w:rPr>
        <w:t>N</w:t>
      </w:r>
      <w:r w:rsidR="00125CC5" w:rsidRPr="002B37B1">
        <w:rPr>
          <w:rFonts w:ascii="Times New Roman" w:hAnsi="Times New Roman"/>
          <w:i/>
          <w:sz w:val="24"/>
          <w:szCs w:val="24"/>
          <w:lang w:val="hr-HR"/>
        </w:rPr>
        <w:t>ačin određivanja cijene ponude</w:t>
      </w:r>
    </w:p>
    <w:bookmarkEnd w:id="325"/>
    <w:p w14:paraId="64EFD435" w14:textId="77777777" w:rsidR="00E237A5" w:rsidRDefault="00E237A5" w:rsidP="00E237A5">
      <w:pPr>
        <w:autoSpaceDE w:val="0"/>
        <w:autoSpaceDN w:val="0"/>
        <w:adjustRightInd w:val="0"/>
        <w:ind w:right="380"/>
        <w:jc w:val="both"/>
      </w:pPr>
    </w:p>
    <w:p w14:paraId="5FACDBFB" w14:textId="77777777" w:rsidR="00E237A5" w:rsidRDefault="00E237A5" w:rsidP="00E237A5">
      <w:pPr>
        <w:autoSpaceDE w:val="0"/>
        <w:autoSpaceDN w:val="0"/>
        <w:adjustRightInd w:val="0"/>
        <w:ind w:right="-1"/>
        <w:jc w:val="both"/>
        <w:rPr>
          <w:color w:val="000000"/>
        </w:rPr>
      </w:pPr>
      <w:r>
        <w:t>Gospodarski subjekt dužan je iskazati</w:t>
      </w:r>
      <w:r w:rsidRPr="00BC5310">
        <w:t xml:space="preserve"> cijenu ponude u </w:t>
      </w:r>
      <w:r>
        <w:t>kunama</w:t>
      </w:r>
      <w:r w:rsidRPr="00BC5310">
        <w:t xml:space="preserve">. </w:t>
      </w:r>
      <w:r w:rsidRPr="00BC5310">
        <w:rPr>
          <w:color w:val="000000"/>
        </w:rPr>
        <w:t xml:space="preserve">Cijena ponude piše se brojkama. </w:t>
      </w:r>
      <w:r>
        <w:rPr>
          <w:color w:val="000000"/>
        </w:rPr>
        <w:t xml:space="preserve">Gospodarski subjekt dužan je ponuditi svaku od traženih stavki Troškovnika. Ponuda koja ne obuhvaća </w:t>
      </w:r>
      <w:r w:rsidR="00362032">
        <w:rPr>
          <w:color w:val="000000"/>
        </w:rPr>
        <w:t xml:space="preserve">sve tražene stavke Troškovnika </w:t>
      </w:r>
      <w:r>
        <w:rPr>
          <w:color w:val="000000"/>
        </w:rPr>
        <w:t xml:space="preserve">odbit će se kao nepravilna. </w:t>
      </w:r>
    </w:p>
    <w:p w14:paraId="05800727" w14:textId="77777777" w:rsidR="00E237A5" w:rsidRPr="00BC5310" w:rsidRDefault="00E237A5" w:rsidP="00E237A5">
      <w:pPr>
        <w:autoSpaceDE w:val="0"/>
        <w:autoSpaceDN w:val="0"/>
        <w:adjustRightInd w:val="0"/>
        <w:ind w:right="-1"/>
        <w:jc w:val="both"/>
        <w:rPr>
          <w:color w:val="000000"/>
        </w:rPr>
      </w:pPr>
    </w:p>
    <w:p w14:paraId="1B9F03EA" w14:textId="77777777" w:rsidR="00E237A5" w:rsidRDefault="00E237A5" w:rsidP="00E237A5">
      <w:pPr>
        <w:autoSpaceDE w:val="0"/>
        <w:autoSpaceDN w:val="0"/>
        <w:adjustRightInd w:val="0"/>
        <w:ind w:right="-1"/>
        <w:jc w:val="both"/>
      </w:pPr>
      <w:r w:rsidRPr="00BC5310">
        <w:t xml:space="preserve">Jedinične cijene stavki i cijena ponude su nepromjenjive </w:t>
      </w:r>
      <w:r>
        <w:t xml:space="preserve">za cijelo vrijeme trajanja </w:t>
      </w:r>
      <w:r w:rsidR="00E101FE">
        <w:t>Ugovora</w:t>
      </w:r>
      <w:r>
        <w:t xml:space="preserve">. Gospodarski subjekt, čija ponuda će biti prihvaćena dužan je kod sklapanja ugovora o javnoj nabavi pridržavati se ugovorenih cijena. </w:t>
      </w:r>
    </w:p>
    <w:p w14:paraId="3E65E9F2" w14:textId="77777777" w:rsidR="00E237A5" w:rsidRDefault="00E237A5" w:rsidP="00E237A5">
      <w:pPr>
        <w:autoSpaceDE w:val="0"/>
        <w:autoSpaceDN w:val="0"/>
        <w:adjustRightInd w:val="0"/>
        <w:ind w:right="-1"/>
        <w:jc w:val="both"/>
      </w:pPr>
    </w:p>
    <w:p w14:paraId="66CCBCC2" w14:textId="77777777" w:rsidR="00E237A5" w:rsidRDefault="00E237A5" w:rsidP="00E237A5">
      <w:pPr>
        <w:autoSpaceDE w:val="0"/>
        <w:autoSpaceDN w:val="0"/>
        <w:adjustRightInd w:val="0"/>
        <w:ind w:right="-1"/>
        <w:jc w:val="both"/>
        <w:rPr>
          <w:color w:val="000000"/>
        </w:rPr>
      </w:pPr>
      <w:r w:rsidRPr="00BC5310">
        <w:t>U cijenu ponude bez PDV-a moraju biti uračunati svi troškovi, uključujući posebne poreze, trošarine  ako postoje, te popusti.</w:t>
      </w:r>
      <w:r w:rsidRPr="00BC5310">
        <w:rPr>
          <w:color w:val="000000"/>
        </w:rPr>
        <w:t xml:space="preserve"> </w:t>
      </w:r>
    </w:p>
    <w:p w14:paraId="57724221" w14:textId="77777777" w:rsidR="00E237A5" w:rsidRPr="00BC5310" w:rsidRDefault="00E237A5" w:rsidP="00E237A5">
      <w:pPr>
        <w:autoSpaceDE w:val="0"/>
        <w:autoSpaceDN w:val="0"/>
        <w:adjustRightInd w:val="0"/>
        <w:ind w:right="-1"/>
        <w:jc w:val="both"/>
        <w:rPr>
          <w:color w:val="000000"/>
        </w:rPr>
      </w:pPr>
    </w:p>
    <w:p w14:paraId="555FDC28" w14:textId="77777777" w:rsidR="00E237A5" w:rsidRDefault="00E237A5" w:rsidP="00E237A5">
      <w:pPr>
        <w:autoSpaceDE w:val="0"/>
        <w:autoSpaceDN w:val="0"/>
        <w:adjustRightInd w:val="0"/>
        <w:ind w:right="-1"/>
        <w:jc w:val="both"/>
        <w:rPr>
          <w:color w:val="000000"/>
        </w:rPr>
      </w:pPr>
      <w:r w:rsidRPr="00BC5310">
        <w:rPr>
          <w:color w:val="000000"/>
        </w:rPr>
        <w:t>Ponuditelj je dužan ponuditi, tj. upisati jediničnu cijenu</w:t>
      </w:r>
      <w:r>
        <w:rPr>
          <w:color w:val="000000"/>
        </w:rPr>
        <w:t xml:space="preserve"> u za to predviđeno mjesto u Troškovniku. Ukupna cijena pojedine stavke, koja se dobiva umnoškom količine i jedinične cijene, izračunava se putem formule koja je već unaprijed ugrađena u Troškovnik koji je sastavni dio ove Dokumentacije o nabavi. Ukupna cijena za pojedinu skupinu također se izračunava putem već unaprijed određene formule. Gospodarski subjekt dužan je u Troškovniku iskazati i PDV.</w:t>
      </w:r>
    </w:p>
    <w:p w14:paraId="598DC126" w14:textId="77777777" w:rsidR="00E237A5" w:rsidRDefault="00E237A5" w:rsidP="00E237A5">
      <w:pPr>
        <w:autoSpaceDE w:val="0"/>
        <w:autoSpaceDN w:val="0"/>
        <w:adjustRightInd w:val="0"/>
        <w:ind w:right="-1"/>
        <w:jc w:val="both"/>
        <w:rPr>
          <w:color w:val="000000"/>
        </w:rPr>
      </w:pPr>
    </w:p>
    <w:p w14:paraId="2E37A7BF" w14:textId="77777777" w:rsidR="00E237A5" w:rsidRDefault="00E237A5" w:rsidP="00E237A5">
      <w:pPr>
        <w:autoSpaceDE w:val="0"/>
        <w:autoSpaceDN w:val="0"/>
        <w:adjustRightInd w:val="0"/>
        <w:ind w:right="-1"/>
        <w:jc w:val="both"/>
        <w:rPr>
          <w:color w:val="000000"/>
        </w:rPr>
      </w:pPr>
      <w:r w:rsidRPr="00500FA4">
        <w:rPr>
          <w:color w:val="000000"/>
        </w:rPr>
        <w:lastRenderedPageBreak/>
        <w:t>Ponuditelj je dužan u Ponudbenom listu, koji je sastavni dio Uveza ponude, upisati cijenu ponude bez poreza na dodanu vrijednost, i cijenu ponude s porezom na dodanu vrijednost, a EOJN RH će sam izračunati iznos PDV-a kao razliku između cijene ponude s PDV-om i cijene ponude bez PDV-a.</w:t>
      </w:r>
    </w:p>
    <w:p w14:paraId="282B152B" w14:textId="77777777" w:rsidR="00E237A5" w:rsidRDefault="00E237A5" w:rsidP="00E237A5">
      <w:pPr>
        <w:autoSpaceDE w:val="0"/>
        <w:autoSpaceDN w:val="0"/>
        <w:adjustRightInd w:val="0"/>
        <w:ind w:right="-1"/>
        <w:jc w:val="both"/>
        <w:rPr>
          <w:color w:val="000000"/>
        </w:rPr>
      </w:pPr>
    </w:p>
    <w:p w14:paraId="17D7D0BD" w14:textId="77777777" w:rsidR="00E237A5" w:rsidRDefault="00E237A5" w:rsidP="00E237A5">
      <w:pPr>
        <w:autoSpaceDE w:val="0"/>
        <w:autoSpaceDN w:val="0"/>
        <w:adjustRightInd w:val="0"/>
        <w:ind w:right="-1"/>
        <w:jc w:val="both"/>
        <w:rPr>
          <w:color w:val="000000"/>
        </w:rPr>
      </w:pPr>
      <w:r w:rsidRPr="00BC5310">
        <w:rPr>
          <w:color w:val="000000"/>
        </w:rPr>
        <w:t>Ako ponuditelj nije u sustavu PDV-a ili je predmet nabave oslobođen PDV-a, u ponudbenom listu</w:t>
      </w:r>
      <w:r>
        <w:rPr>
          <w:color w:val="000000"/>
        </w:rPr>
        <w:t xml:space="preserve"> i Troškovniku</w:t>
      </w:r>
      <w:r w:rsidRPr="00BC5310">
        <w:rPr>
          <w:color w:val="000000"/>
        </w:rPr>
        <w:t>, na mjesto predviđeno za upis cijene ponude s PDV-om, upisuje se isti iznos kao što je upisan na mjestu predviđenom za upis cijene ponude bez PDV-a, a mjesto predviđeno za upis iznosa PDV-a ostavlja se prazno.</w:t>
      </w:r>
    </w:p>
    <w:p w14:paraId="4D6FAC64" w14:textId="77777777" w:rsidR="00E237A5" w:rsidRPr="00BC5310" w:rsidRDefault="00E237A5" w:rsidP="00E237A5">
      <w:pPr>
        <w:autoSpaceDE w:val="0"/>
        <w:autoSpaceDN w:val="0"/>
        <w:adjustRightInd w:val="0"/>
        <w:ind w:right="-1"/>
        <w:jc w:val="both"/>
        <w:rPr>
          <w:color w:val="000000"/>
        </w:rPr>
      </w:pPr>
    </w:p>
    <w:p w14:paraId="503547FA" w14:textId="77777777" w:rsidR="00E237A5" w:rsidRDefault="00E237A5" w:rsidP="00E237A5">
      <w:pPr>
        <w:autoSpaceDE w:val="0"/>
        <w:autoSpaceDN w:val="0"/>
        <w:adjustRightInd w:val="0"/>
        <w:ind w:right="-1"/>
        <w:jc w:val="both"/>
        <w:rPr>
          <w:color w:val="000000"/>
        </w:rPr>
      </w:pPr>
      <w:r w:rsidRPr="00BC5310">
        <w:rPr>
          <w:color w:val="000000"/>
        </w:rPr>
        <w:t>U slučaju da cijena ponude bez PDV-a izražena u Troškovniku ne odgovara cijeni ponude bez PDV-a izraženoj u Ponudbenom listu, vrijedi cijena ponude bez poreza na dodanu vrijednost izražena u Troškovniku.</w:t>
      </w:r>
    </w:p>
    <w:p w14:paraId="27171EE2" w14:textId="77777777" w:rsidR="00E237A5" w:rsidRPr="00BC5310" w:rsidRDefault="00E237A5" w:rsidP="00E237A5">
      <w:pPr>
        <w:autoSpaceDE w:val="0"/>
        <w:autoSpaceDN w:val="0"/>
        <w:adjustRightInd w:val="0"/>
        <w:ind w:right="-1"/>
        <w:jc w:val="both"/>
        <w:rPr>
          <w:color w:val="000000"/>
        </w:rPr>
      </w:pPr>
    </w:p>
    <w:p w14:paraId="3D088E82" w14:textId="77777777" w:rsidR="00E237A5" w:rsidRPr="00BC5310" w:rsidRDefault="00E237A5" w:rsidP="00E237A5">
      <w:pPr>
        <w:autoSpaceDE w:val="0"/>
        <w:autoSpaceDN w:val="0"/>
        <w:adjustRightInd w:val="0"/>
        <w:ind w:right="-1"/>
        <w:jc w:val="both"/>
        <w:rPr>
          <w:color w:val="000000"/>
        </w:rPr>
      </w:pPr>
      <w:r w:rsidRPr="00BC5310">
        <w:rPr>
          <w:color w:val="000000"/>
        </w:rPr>
        <w:t xml:space="preserve">Ako Ponuditelj ne postupi u skladu sa zahtjevima iz </w:t>
      </w:r>
      <w:r>
        <w:rPr>
          <w:color w:val="000000"/>
        </w:rPr>
        <w:t>ove točke Dokumentacije o nabavi</w:t>
      </w:r>
      <w:r w:rsidRPr="00BC5310">
        <w:rPr>
          <w:color w:val="000000"/>
        </w:rPr>
        <w:t xml:space="preserve"> ili promijeni tekst ili količine navedene</w:t>
      </w:r>
      <w:r>
        <w:rPr>
          <w:color w:val="000000"/>
        </w:rPr>
        <w:t xml:space="preserve"> u T</w:t>
      </w:r>
      <w:r w:rsidRPr="00BC5310">
        <w:rPr>
          <w:color w:val="000000"/>
        </w:rPr>
        <w:t>roškovn</w:t>
      </w:r>
      <w:r>
        <w:rPr>
          <w:color w:val="000000"/>
        </w:rPr>
        <w:t>iku, smatrat će se da je takav T</w:t>
      </w:r>
      <w:r w:rsidRPr="00BC5310">
        <w:rPr>
          <w:color w:val="000000"/>
        </w:rPr>
        <w:t>roškovnik nepotpun i nevažeći te će ponuda biti odbijena.</w:t>
      </w:r>
    </w:p>
    <w:p w14:paraId="0C4FD2DE" w14:textId="77777777" w:rsidR="00E237A5" w:rsidRDefault="00E237A5" w:rsidP="00E237A5">
      <w:pPr>
        <w:autoSpaceDE w:val="0"/>
        <w:autoSpaceDN w:val="0"/>
        <w:adjustRightInd w:val="0"/>
        <w:ind w:right="-1"/>
        <w:jc w:val="both"/>
        <w:rPr>
          <w:color w:val="000000"/>
        </w:rPr>
      </w:pPr>
    </w:p>
    <w:p w14:paraId="6D59469E" w14:textId="77777777" w:rsidR="00590B93" w:rsidRDefault="00590B93" w:rsidP="00E237A5">
      <w:pPr>
        <w:autoSpaceDE w:val="0"/>
        <w:autoSpaceDN w:val="0"/>
        <w:adjustRightInd w:val="0"/>
        <w:ind w:right="-1"/>
        <w:jc w:val="both"/>
        <w:rPr>
          <w:color w:val="000000"/>
        </w:rPr>
      </w:pPr>
    </w:p>
    <w:p w14:paraId="14F70F8A" w14:textId="77777777" w:rsidR="00590B93" w:rsidRPr="00BC5310" w:rsidRDefault="00590B93" w:rsidP="00E237A5">
      <w:pPr>
        <w:autoSpaceDE w:val="0"/>
        <w:autoSpaceDN w:val="0"/>
        <w:adjustRightInd w:val="0"/>
        <w:ind w:right="-1"/>
        <w:jc w:val="both"/>
        <w:rPr>
          <w:color w:val="000000"/>
        </w:rPr>
      </w:pPr>
    </w:p>
    <w:p w14:paraId="651BE996" w14:textId="77777777" w:rsidR="00162F5E" w:rsidRPr="002B37B1" w:rsidRDefault="00CC4ED5" w:rsidP="008A2A00">
      <w:pPr>
        <w:pStyle w:val="Naslov3"/>
        <w:numPr>
          <w:ilvl w:val="0"/>
          <w:numId w:val="33"/>
        </w:numPr>
        <w:spacing w:before="0" w:after="0"/>
        <w:ind w:right="-1"/>
        <w:jc w:val="both"/>
        <w:rPr>
          <w:rFonts w:ascii="Times New Roman" w:hAnsi="Times New Roman"/>
          <w:i/>
          <w:lang w:val="hr-HR"/>
        </w:rPr>
      </w:pPr>
      <w:bookmarkStart w:id="326" w:name="_Toc522202515"/>
      <w:r w:rsidRPr="002B37B1">
        <w:rPr>
          <w:rFonts w:ascii="Times New Roman" w:hAnsi="Times New Roman"/>
          <w:i/>
          <w:lang w:val="hr-HR"/>
        </w:rPr>
        <w:t xml:space="preserve">  </w:t>
      </w:r>
      <w:r w:rsidR="00E237A5" w:rsidRPr="002B37B1">
        <w:rPr>
          <w:rFonts w:ascii="Times New Roman" w:hAnsi="Times New Roman"/>
          <w:i/>
          <w:lang w:val="hr-HR"/>
        </w:rPr>
        <w:t>R</w:t>
      </w:r>
      <w:r w:rsidR="00162F5E" w:rsidRPr="002B37B1">
        <w:rPr>
          <w:rFonts w:ascii="Times New Roman" w:hAnsi="Times New Roman"/>
          <w:i/>
          <w:lang w:val="hr-HR"/>
        </w:rPr>
        <w:t>ok valjanosti ponude</w:t>
      </w:r>
    </w:p>
    <w:bookmarkEnd w:id="326"/>
    <w:p w14:paraId="7ADD1221" w14:textId="77777777" w:rsidR="00E237A5" w:rsidRDefault="00E237A5" w:rsidP="00E237A5">
      <w:pPr>
        <w:autoSpaceDE w:val="0"/>
        <w:autoSpaceDN w:val="0"/>
        <w:adjustRightInd w:val="0"/>
        <w:ind w:right="-1"/>
        <w:jc w:val="both"/>
      </w:pPr>
    </w:p>
    <w:p w14:paraId="0E0D78BF" w14:textId="22633A72" w:rsidR="00E237A5" w:rsidRPr="0004100A" w:rsidRDefault="00E237A5" w:rsidP="00E237A5">
      <w:pPr>
        <w:autoSpaceDE w:val="0"/>
        <w:autoSpaceDN w:val="0"/>
        <w:adjustRightInd w:val="0"/>
        <w:ind w:right="-1"/>
        <w:jc w:val="both"/>
        <w:rPr>
          <w:color w:val="000000" w:themeColor="text1"/>
        </w:rPr>
      </w:pPr>
      <w:r w:rsidRPr="00B10A73">
        <w:rPr>
          <w:color w:val="000000" w:themeColor="text1"/>
        </w:rPr>
        <w:t xml:space="preserve">Rok valjanosti ponude je najmanje </w:t>
      </w:r>
      <w:r w:rsidR="001B453E" w:rsidRPr="00B10A73">
        <w:rPr>
          <w:b/>
          <w:bCs/>
          <w:color w:val="000000" w:themeColor="text1"/>
        </w:rPr>
        <w:t>90 dana</w:t>
      </w:r>
      <w:r w:rsidRPr="00B10A73">
        <w:rPr>
          <w:color w:val="000000" w:themeColor="text1"/>
        </w:rPr>
        <w:t xml:space="preserve"> od isteka roka za dostavu ponuda</w:t>
      </w:r>
      <w:r w:rsidR="001B453E" w:rsidRPr="00B10A73">
        <w:rPr>
          <w:color w:val="000000" w:themeColor="text1"/>
        </w:rPr>
        <w:t xml:space="preserve">, odnosno do </w:t>
      </w:r>
      <w:r w:rsidR="00FF3224" w:rsidRPr="0004100A">
        <w:rPr>
          <w:color w:val="000000" w:themeColor="text1"/>
        </w:rPr>
        <w:t>19</w:t>
      </w:r>
      <w:r w:rsidR="00B10A73" w:rsidRPr="0004100A">
        <w:rPr>
          <w:color w:val="000000" w:themeColor="text1"/>
        </w:rPr>
        <w:t>.0</w:t>
      </w:r>
      <w:r w:rsidR="00FF3224" w:rsidRPr="0004100A">
        <w:rPr>
          <w:color w:val="000000" w:themeColor="text1"/>
        </w:rPr>
        <w:t>8</w:t>
      </w:r>
      <w:r w:rsidR="00B10A73" w:rsidRPr="0004100A">
        <w:rPr>
          <w:color w:val="000000" w:themeColor="text1"/>
        </w:rPr>
        <w:t>.202</w:t>
      </w:r>
      <w:r w:rsidR="00FF3224" w:rsidRPr="0004100A">
        <w:rPr>
          <w:color w:val="000000" w:themeColor="text1"/>
        </w:rPr>
        <w:t>1</w:t>
      </w:r>
      <w:r w:rsidR="00B10A73" w:rsidRPr="0004100A">
        <w:rPr>
          <w:color w:val="000000" w:themeColor="text1"/>
        </w:rPr>
        <w:t>. godine</w:t>
      </w:r>
      <w:r w:rsidRPr="0004100A">
        <w:rPr>
          <w:color w:val="000000" w:themeColor="text1"/>
        </w:rPr>
        <w:t xml:space="preserve">. </w:t>
      </w:r>
    </w:p>
    <w:p w14:paraId="35DDFB7F" w14:textId="77777777" w:rsidR="00E237A5" w:rsidRPr="00CC207D" w:rsidRDefault="00E237A5" w:rsidP="00E237A5">
      <w:pPr>
        <w:autoSpaceDE w:val="0"/>
        <w:autoSpaceDN w:val="0"/>
        <w:adjustRightInd w:val="0"/>
        <w:ind w:right="-1"/>
        <w:jc w:val="both"/>
        <w:rPr>
          <w:color w:val="FF0000"/>
        </w:rPr>
      </w:pPr>
    </w:p>
    <w:p w14:paraId="20061540" w14:textId="77777777" w:rsidR="00E237A5" w:rsidRDefault="00E237A5" w:rsidP="00E237A5">
      <w:pPr>
        <w:autoSpaceDE w:val="0"/>
        <w:autoSpaceDN w:val="0"/>
        <w:adjustRightInd w:val="0"/>
        <w:ind w:right="-1"/>
        <w:jc w:val="both"/>
      </w:pPr>
      <w:r w:rsidRPr="00BC5310">
        <w:t>Ponuda obvezuje ponuditelja do isteka roka valjanosti ponude, a na zahtjev Naručitelja Ponuditelj može produžiti rok valjanosti svoje ponude.</w:t>
      </w:r>
    </w:p>
    <w:p w14:paraId="2469F11F" w14:textId="77777777" w:rsidR="00E237A5" w:rsidRPr="00BC5310" w:rsidRDefault="00E237A5" w:rsidP="00E237A5">
      <w:pPr>
        <w:autoSpaceDE w:val="0"/>
        <w:autoSpaceDN w:val="0"/>
        <w:adjustRightInd w:val="0"/>
        <w:ind w:right="-1"/>
        <w:jc w:val="both"/>
      </w:pPr>
    </w:p>
    <w:p w14:paraId="0F5406EF" w14:textId="13D8DC6F" w:rsidR="005E6E42" w:rsidRDefault="003D11DF" w:rsidP="003D11DF">
      <w:pPr>
        <w:autoSpaceDE w:val="0"/>
        <w:autoSpaceDN w:val="0"/>
        <w:adjustRightInd w:val="0"/>
        <w:ind w:right="-1"/>
        <w:jc w:val="both"/>
      </w:pPr>
      <w:r w:rsidRPr="00BC5310">
        <w:t>Smatra se da ponuda dostavljena elektroničkim sredstvima komunikacije putem EOJN RH obvezuje Ponuditelja u roku valjanosti ponude neovisno o tome je li potpisana ili nije te Naručitelj neće odbiti takvu ponudu samo zbog toga razloga.</w:t>
      </w:r>
    </w:p>
    <w:p w14:paraId="018D5D27" w14:textId="273B57F1" w:rsidR="000310D9" w:rsidRDefault="000310D9" w:rsidP="003D11DF">
      <w:pPr>
        <w:autoSpaceDE w:val="0"/>
        <w:autoSpaceDN w:val="0"/>
        <w:adjustRightInd w:val="0"/>
        <w:ind w:right="-1"/>
        <w:jc w:val="both"/>
      </w:pPr>
    </w:p>
    <w:p w14:paraId="2AA989ED" w14:textId="3F8A6E7F" w:rsidR="000310D9" w:rsidRDefault="000310D9" w:rsidP="003D11DF">
      <w:pPr>
        <w:autoSpaceDE w:val="0"/>
        <w:autoSpaceDN w:val="0"/>
        <w:adjustRightInd w:val="0"/>
        <w:ind w:right="-1"/>
        <w:jc w:val="both"/>
      </w:pPr>
    </w:p>
    <w:p w14:paraId="3CBDDA13" w14:textId="77777777" w:rsidR="000310D9" w:rsidRPr="00BC5310" w:rsidRDefault="000310D9" w:rsidP="003D11DF">
      <w:pPr>
        <w:autoSpaceDE w:val="0"/>
        <w:autoSpaceDN w:val="0"/>
        <w:adjustRightInd w:val="0"/>
        <w:ind w:right="-1"/>
        <w:jc w:val="both"/>
      </w:pPr>
    </w:p>
    <w:p w14:paraId="259ABC0B"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327" w:name="_Toc522199754"/>
      <w:bookmarkStart w:id="328" w:name="_Toc522200012"/>
      <w:bookmarkStart w:id="329" w:name="_Toc522202277"/>
      <w:bookmarkStart w:id="330" w:name="_Toc522202516"/>
      <w:bookmarkEnd w:id="327"/>
      <w:bookmarkEnd w:id="328"/>
      <w:bookmarkEnd w:id="329"/>
      <w:bookmarkEnd w:id="330"/>
    </w:p>
    <w:p w14:paraId="3C2CB4D5"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331" w:name="_Toc522199755"/>
      <w:bookmarkStart w:id="332" w:name="_Toc522200013"/>
      <w:bookmarkStart w:id="333" w:name="_Toc522202278"/>
      <w:bookmarkStart w:id="334" w:name="_Toc522202517"/>
      <w:bookmarkEnd w:id="331"/>
      <w:bookmarkEnd w:id="332"/>
      <w:bookmarkEnd w:id="333"/>
      <w:bookmarkEnd w:id="334"/>
    </w:p>
    <w:p w14:paraId="1A222A1F"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335" w:name="_Toc522199756"/>
      <w:bookmarkStart w:id="336" w:name="_Toc522200014"/>
      <w:bookmarkStart w:id="337" w:name="_Toc522202279"/>
      <w:bookmarkStart w:id="338" w:name="_Toc522202518"/>
      <w:bookmarkEnd w:id="335"/>
      <w:bookmarkEnd w:id="336"/>
      <w:bookmarkEnd w:id="337"/>
      <w:bookmarkEnd w:id="338"/>
    </w:p>
    <w:p w14:paraId="2BB69977"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339" w:name="_Toc522199757"/>
      <w:bookmarkStart w:id="340" w:name="_Toc522200015"/>
      <w:bookmarkStart w:id="341" w:name="_Toc522202280"/>
      <w:bookmarkStart w:id="342" w:name="_Toc522202519"/>
      <w:bookmarkEnd w:id="339"/>
      <w:bookmarkEnd w:id="340"/>
      <w:bookmarkEnd w:id="341"/>
      <w:bookmarkEnd w:id="342"/>
    </w:p>
    <w:p w14:paraId="172A3889"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343" w:name="_Toc522199758"/>
      <w:bookmarkStart w:id="344" w:name="_Toc522200016"/>
      <w:bookmarkStart w:id="345" w:name="_Toc522202281"/>
      <w:bookmarkStart w:id="346" w:name="_Toc522202520"/>
      <w:bookmarkEnd w:id="343"/>
      <w:bookmarkEnd w:id="344"/>
      <w:bookmarkEnd w:id="345"/>
      <w:bookmarkEnd w:id="346"/>
    </w:p>
    <w:p w14:paraId="49C78C20"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347" w:name="_Toc522199759"/>
      <w:bookmarkStart w:id="348" w:name="_Toc522200017"/>
      <w:bookmarkStart w:id="349" w:name="_Toc522202282"/>
      <w:bookmarkStart w:id="350" w:name="_Toc522202521"/>
      <w:bookmarkEnd w:id="347"/>
      <w:bookmarkEnd w:id="348"/>
      <w:bookmarkEnd w:id="349"/>
      <w:bookmarkEnd w:id="350"/>
    </w:p>
    <w:p w14:paraId="075795D9"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351" w:name="_Toc522199760"/>
      <w:bookmarkStart w:id="352" w:name="_Toc522200018"/>
      <w:bookmarkStart w:id="353" w:name="_Toc522202283"/>
      <w:bookmarkStart w:id="354" w:name="_Toc522202522"/>
      <w:bookmarkEnd w:id="351"/>
      <w:bookmarkEnd w:id="352"/>
      <w:bookmarkEnd w:id="353"/>
      <w:bookmarkEnd w:id="354"/>
    </w:p>
    <w:p w14:paraId="461C60BA"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355" w:name="_Toc522199761"/>
      <w:bookmarkStart w:id="356" w:name="_Toc522200019"/>
      <w:bookmarkStart w:id="357" w:name="_Toc522202284"/>
      <w:bookmarkStart w:id="358" w:name="_Toc522202523"/>
      <w:bookmarkEnd w:id="355"/>
      <w:bookmarkEnd w:id="356"/>
      <w:bookmarkEnd w:id="357"/>
      <w:bookmarkEnd w:id="358"/>
    </w:p>
    <w:p w14:paraId="49B79091"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359" w:name="_Toc522199762"/>
      <w:bookmarkStart w:id="360" w:name="_Toc522200020"/>
      <w:bookmarkStart w:id="361" w:name="_Toc522202285"/>
      <w:bookmarkStart w:id="362" w:name="_Toc522202524"/>
      <w:bookmarkEnd w:id="359"/>
      <w:bookmarkEnd w:id="360"/>
      <w:bookmarkEnd w:id="361"/>
      <w:bookmarkEnd w:id="362"/>
    </w:p>
    <w:p w14:paraId="2231F214"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363" w:name="_Toc522199763"/>
      <w:bookmarkStart w:id="364" w:name="_Toc522200021"/>
      <w:bookmarkStart w:id="365" w:name="_Toc522202286"/>
      <w:bookmarkStart w:id="366" w:name="_Toc522202525"/>
      <w:bookmarkEnd w:id="363"/>
      <w:bookmarkEnd w:id="364"/>
      <w:bookmarkEnd w:id="365"/>
      <w:bookmarkEnd w:id="366"/>
    </w:p>
    <w:p w14:paraId="7120B637"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367" w:name="_Toc522199764"/>
      <w:bookmarkStart w:id="368" w:name="_Toc522200022"/>
      <w:bookmarkStart w:id="369" w:name="_Toc522202287"/>
      <w:bookmarkStart w:id="370" w:name="_Toc522202526"/>
      <w:bookmarkEnd w:id="367"/>
      <w:bookmarkEnd w:id="368"/>
      <w:bookmarkEnd w:id="369"/>
      <w:bookmarkEnd w:id="370"/>
    </w:p>
    <w:p w14:paraId="0EFB4ABA"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371" w:name="_Toc522199765"/>
      <w:bookmarkStart w:id="372" w:name="_Toc522200023"/>
      <w:bookmarkStart w:id="373" w:name="_Toc522202288"/>
      <w:bookmarkStart w:id="374" w:name="_Toc522202527"/>
      <w:bookmarkEnd w:id="371"/>
      <w:bookmarkEnd w:id="372"/>
      <w:bookmarkEnd w:id="373"/>
      <w:bookmarkEnd w:id="374"/>
    </w:p>
    <w:p w14:paraId="596E8707"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375" w:name="_Toc522199766"/>
      <w:bookmarkStart w:id="376" w:name="_Toc522200024"/>
      <w:bookmarkStart w:id="377" w:name="_Toc522202289"/>
      <w:bookmarkStart w:id="378" w:name="_Toc522202528"/>
      <w:bookmarkEnd w:id="375"/>
      <w:bookmarkEnd w:id="376"/>
      <w:bookmarkEnd w:id="377"/>
      <w:bookmarkEnd w:id="378"/>
    </w:p>
    <w:p w14:paraId="003EFFFF"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379" w:name="_Toc522199767"/>
      <w:bookmarkStart w:id="380" w:name="_Toc522200025"/>
      <w:bookmarkStart w:id="381" w:name="_Toc522202290"/>
      <w:bookmarkStart w:id="382" w:name="_Toc522202529"/>
      <w:bookmarkEnd w:id="379"/>
      <w:bookmarkEnd w:id="380"/>
      <w:bookmarkEnd w:id="381"/>
      <w:bookmarkEnd w:id="382"/>
    </w:p>
    <w:p w14:paraId="0BEF950F"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383" w:name="_Toc522199768"/>
      <w:bookmarkStart w:id="384" w:name="_Toc522200026"/>
      <w:bookmarkStart w:id="385" w:name="_Toc522202291"/>
      <w:bookmarkStart w:id="386" w:name="_Toc522202530"/>
      <w:bookmarkEnd w:id="383"/>
      <w:bookmarkEnd w:id="384"/>
      <w:bookmarkEnd w:id="385"/>
      <w:bookmarkEnd w:id="386"/>
    </w:p>
    <w:p w14:paraId="01361581"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387" w:name="_Toc522199769"/>
      <w:bookmarkStart w:id="388" w:name="_Toc522200027"/>
      <w:bookmarkStart w:id="389" w:name="_Toc522202292"/>
      <w:bookmarkStart w:id="390" w:name="_Toc522202531"/>
      <w:bookmarkEnd w:id="387"/>
      <w:bookmarkEnd w:id="388"/>
      <w:bookmarkEnd w:id="389"/>
      <w:bookmarkEnd w:id="390"/>
    </w:p>
    <w:p w14:paraId="12E3A86F"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391" w:name="_Toc522199770"/>
      <w:bookmarkStart w:id="392" w:name="_Toc522200028"/>
      <w:bookmarkStart w:id="393" w:name="_Toc522202293"/>
      <w:bookmarkStart w:id="394" w:name="_Toc522202532"/>
      <w:bookmarkEnd w:id="391"/>
      <w:bookmarkEnd w:id="392"/>
      <w:bookmarkEnd w:id="393"/>
      <w:bookmarkEnd w:id="394"/>
    </w:p>
    <w:p w14:paraId="42C165D9"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395" w:name="_Toc522199771"/>
      <w:bookmarkStart w:id="396" w:name="_Toc522200029"/>
      <w:bookmarkStart w:id="397" w:name="_Toc522202294"/>
      <w:bookmarkStart w:id="398" w:name="_Toc522202533"/>
      <w:bookmarkEnd w:id="395"/>
      <w:bookmarkEnd w:id="396"/>
      <w:bookmarkEnd w:id="397"/>
      <w:bookmarkEnd w:id="398"/>
    </w:p>
    <w:p w14:paraId="106D04C1"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399" w:name="_Toc522199772"/>
      <w:bookmarkStart w:id="400" w:name="_Toc522200030"/>
      <w:bookmarkStart w:id="401" w:name="_Toc522202295"/>
      <w:bookmarkStart w:id="402" w:name="_Toc522202534"/>
      <w:bookmarkEnd w:id="399"/>
      <w:bookmarkEnd w:id="400"/>
      <w:bookmarkEnd w:id="401"/>
      <w:bookmarkEnd w:id="402"/>
    </w:p>
    <w:p w14:paraId="415C15FD"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403" w:name="_Toc522199773"/>
      <w:bookmarkStart w:id="404" w:name="_Toc522200031"/>
      <w:bookmarkStart w:id="405" w:name="_Toc522202296"/>
      <w:bookmarkStart w:id="406" w:name="_Toc522202535"/>
      <w:bookmarkEnd w:id="403"/>
      <w:bookmarkEnd w:id="404"/>
      <w:bookmarkEnd w:id="405"/>
      <w:bookmarkEnd w:id="406"/>
    </w:p>
    <w:p w14:paraId="04C45565"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407" w:name="_Toc522199774"/>
      <w:bookmarkStart w:id="408" w:name="_Toc522200032"/>
      <w:bookmarkStart w:id="409" w:name="_Toc522202297"/>
      <w:bookmarkStart w:id="410" w:name="_Toc522202536"/>
      <w:bookmarkEnd w:id="407"/>
      <w:bookmarkEnd w:id="408"/>
      <w:bookmarkEnd w:id="409"/>
      <w:bookmarkEnd w:id="410"/>
    </w:p>
    <w:p w14:paraId="7B0CA5EE"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411" w:name="_Toc522199775"/>
      <w:bookmarkStart w:id="412" w:name="_Toc522200033"/>
      <w:bookmarkStart w:id="413" w:name="_Toc522202298"/>
      <w:bookmarkStart w:id="414" w:name="_Toc522202537"/>
      <w:bookmarkEnd w:id="411"/>
      <w:bookmarkEnd w:id="412"/>
      <w:bookmarkEnd w:id="413"/>
      <w:bookmarkEnd w:id="414"/>
    </w:p>
    <w:p w14:paraId="2F469C0A"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415" w:name="_Toc522199776"/>
      <w:bookmarkStart w:id="416" w:name="_Toc522200034"/>
      <w:bookmarkStart w:id="417" w:name="_Toc522202299"/>
      <w:bookmarkStart w:id="418" w:name="_Toc522202538"/>
      <w:bookmarkEnd w:id="415"/>
      <w:bookmarkEnd w:id="416"/>
      <w:bookmarkEnd w:id="417"/>
      <w:bookmarkEnd w:id="418"/>
    </w:p>
    <w:p w14:paraId="42DCF9C8"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419" w:name="_Toc522199777"/>
      <w:bookmarkStart w:id="420" w:name="_Toc522200035"/>
      <w:bookmarkStart w:id="421" w:name="_Toc522202300"/>
      <w:bookmarkStart w:id="422" w:name="_Toc522202539"/>
      <w:bookmarkEnd w:id="419"/>
      <w:bookmarkEnd w:id="420"/>
      <w:bookmarkEnd w:id="421"/>
      <w:bookmarkEnd w:id="422"/>
    </w:p>
    <w:p w14:paraId="326758CE"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423" w:name="_Toc522199778"/>
      <w:bookmarkStart w:id="424" w:name="_Toc522200036"/>
      <w:bookmarkStart w:id="425" w:name="_Toc522202301"/>
      <w:bookmarkStart w:id="426" w:name="_Toc522202540"/>
      <w:bookmarkEnd w:id="423"/>
      <w:bookmarkEnd w:id="424"/>
      <w:bookmarkEnd w:id="425"/>
      <w:bookmarkEnd w:id="426"/>
    </w:p>
    <w:p w14:paraId="41C6A6EF"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427" w:name="_Toc522199779"/>
      <w:bookmarkStart w:id="428" w:name="_Toc522200037"/>
      <w:bookmarkStart w:id="429" w:name="_Toc522202302"/>
      <w:bookmarkStart w:id="430" w:name="_Toc522202541"/>
      <w:bookmarkEnd w:id="427"/>
      <w:bookmarkEnd w:id="428"/>
      <w:bookmarkEnd w:id="429"/>
      <w:bookmarkEnd w:id="430"/>
    </w:p>
    <w:p w14:paraId="7CFEFF54"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431" w:name="_Toc522199780"/>
      <w:bookmarkStart w:id="432" w:name="_Toc522200038"/>
      <w:bookmarkStart w:id="433" w:name="_Toc522202303"/>
      <w:bookmarkStart w:id="434" w:name="_Toc522202542"/>
      <w:bookmarkEnd w:id="431"/>
      <w:bookmarkEnd w:id="432"/>
      <w:bookmarkEnd w:id="433"/>
      <w:bookmarkEnd w:id="434"/>
    </w:p>
    <w:p w14:paraId="5D9637EB" w14:textId="77777777" w:rsidR="003D11DF" w:rsidRPr="008C496F" w:rsidRDefault="003D11DF" w:rsidP="00FE2B25">
      <w:pPr>
        <w:pStyle w:val="Odlomakpopisa"/>
        <w:keepNext/>
        <w:numPr>
          <w:ilvl w:val="0"/>
          <w:numId w:val="18"/>
        </w:numPr>
        <w:ind w:left="709" w:right="-1"/>
        <w:jc w:val="both"/>
        <w:outlineLvl w:val="2"/>
        <w:rPr>
          <w:b/>
          <w:vanish/>
          <w:color w:val="009FDF"/>
          <w:lang w:val="hr-HR"/>
        </w:rPr>
      </w:pPr>
      <w:bookmarkStart w:id="435" w:name="_Toc522199781"/>
      <w:bookmarkStart w:id="436" w:name="_Toc522200039"/>
      <w:bookmarkStart w:id="437" w:name="_Toc522202304"/>
      <w:bookmarkStart w:id="438" w:name="_Toc522202543"/>
      <w:bookmarkEnd w:id="435"/>
      <w:bookmarkEnd w:id="436"/>
      <w:bookmarkEnd w:id="437"/>
      <w:bookmarkEnd w:id="438"/>
    </w:p>
    <w:p w14:paraId="66EC1CB1" w14:textId="77777777" w:rsidR="00D93059" w:rsidRPr="002B37B1" w:rsidRDefault="00793E32" w:rsidP="00793E32">
      <w:pPr>
        <w:keepNext/>
        <w:ind w:left="360" w:right="-1"/>
        <w:jc w:val="both"/>
        <w:outlineLvl w:val="2"/>
        <w:rPr>
          <w:b/>
          <w:i/>
        </w:rPr>
      </w:pPr>
      <w:bookmarkStart w:id="439" w:name="_Toc522202544"/>
      <w:r w:rsidRPr="002B37B1">
        <w:rPr>
          <w:b/>
          <w:i/>
        </w:rPr>
        <w:t xml:space="preserve">29.     </w:t>
      </w:r>
      <w:r w:rsidR="003D11DF" w:rsidRPr="002B37B1">
        <w:rPr>
          <w:b/>
          <w:i/>
        </w:rPr>
        <w:t>V</w:t>
      </w:r>
      <w:r w:rsidR="00D93059" w:rsidRPr="002B37B1">
        <w:rPr>
          <w:b/>
          <w:i/>
        </w:rPr>
        <w:t>rsta, sredstvo i uvjeti jamstva</w:t>
      </w:r>
    </w:p>
    <w:bookmarkEnd w:id="439"/>
    <w:p w14:paraId="0B15A8D7" w14:textId="77777777" w:rsidR="003D11DF" w:rsidRPr="00BC5310" w:rsidRDefault="003D11DF" w:rsidP="00FE2B25">
      <w:pPr>
        <w:pStyle w:val="Odlomakpopisa"/>
        <w:numPr>
          <w:ilvl w:val="0"/>
          <w:numId w:val="21"/>
        </w:numPr>
        <w:ind w:left="0" w:right="-1"/>
        <w:jc w:val="both"/>
        <w:rPr>
          <w:vanish/>
          <w:lang w:val="hr-HR"/>
        </w:rPr>
      </w:pPr>
    </w:p>
    <w:p w14:paraId="58FB0138" w14:textId="77777777" w:rsidR="003D11DF" w:rsidRPr="00BC5310" w:rsidRDefault="003D11DF" w:rsidP="00FE2B25">
      <w:pPr>
        <w:pStyle w:val="Odlomakpopisa"/>
        <w:numPr>
          <w:ilvl w:val="0"/>
          <w:numId w:val="21"/>
        </w:numPr>
        <w:ind w:left="0" w:right="-1"/>
        <w:jc w:val="both"/>
        <w:rPr>
          <w:vanish/>
          <w:lang w:val="hr-HR"/>
        </w:rPr>
      </w:pPr>
    </w:p>
    <w:p w14:paraId="306A9544" w14:textId="77777777" w:rsidR="003D11DF" w:rsidRDefault="003D11DF" w:rsidP="000310D9">
      <w:pPr>
        <w:pStyle w:val="Odlomakpopisa"/>
        <w:ind w:left="0" w:right="-1"/>
        <w:jc w:val="both"/>
      </w:pPr>
    </w:p>
    <w:p w14:paraId="03ED15F7" w14:textId="77777777" w:rsidR="003D11DF" w:rsidRDefault="005E6E42" w:rsidP="003D11DF">
      <w:pPr>
        <w:pStyle w:val="Naslov4"/>
        <w:ind w:right="-1"/>
        <w:rPr>
          <w:sz w:val="24"/>
          <w:szCs w:val="24"/>
        </w:rPr>
      </w:pPr>
      <w:bookmarkStart w:id="440" w:name="_Toc522202545"/>
      <w:r w:rsidRPr="00E2670D">
        <w:rPr>
          <w:sz w:val="24"/>
          <w:szCs w:val="24"/>
          <w:lang w:val="hr-HR"/>
        </w:rPr>
        <w:t>29</w:t>
      </w:r>
      <w:r w:rsidR="003D11DF" w:rsidRPr="00E2670D">
        <w:rPr>
          <w:sz w:val="24"/>
          <w:szCs w:val="24"/>
        </w:rPr>
        <w:t>.1. Jamstvo za ozbiljnost ponude</w:t>
      </w:r>
      <w:bookmarkEnd w:id="440"/>
    </w:p>
    <w:p w14:paraId="39706A6A" w14:textId="77777777" w:rsidR="00A00E9A" w:rsidRPr="00A00E9A" w:rsidRDefault="00A00E9A" w:rsidP="00A00E9A">
      <w:pPr>
        <w:rPr>
          <w:lang w:val="x-none" w:eastAsia="x-none"/>
        </w:rPr>
      </w:pPr>
    </w:p>
    <w:p w14:paraId="28AF3B80" w14:textId="77777777" w:rsidR="00A00E9A" w:rsidRDefault="00A00E9A" w:rsidP="00A00E9A">
      <w:pPr>
        <w:pStyle w:val="Bezproreda"/>
        <w:jc w:val="both"/>
        <w:rPr>
          <w:u w:val="single"/>
        </w:rPr>
      </w:pPr>
      <w:r w:rsidRPr="002E29C0">
        <w:rPr>
          <w:b/>
          <w:bCs/>
          <w:u w:val="single"/>
        </w:rPr>
        <w:t>Jamstvo za ozbiljnost ponude</w:t>
      </w:r>
      <w:r w:rsidR="00FF7168">
        <w:rPr>
          <w:u w:val="single"/>
        </w:rPr>
        <w:t xml:space="preserve"> dostavlja se </w:t>
      </w:r>
      <w:r w:rsidRPr="00AD1882">
        <w:rPr>
          <w:u w:val="single"/>
        </w:rPr>
        <w:t>za slučaj odustajanja ponuditelja od svoje ponude u roku njezine valjanosti, nedostavljanja ažuriranih popratnih dokumenata sukladno članku 263. ZJN 2016, neprihvaćanja ispravka računske pogreške, odbijanja potpisivanja ugovora o javnoj nabavi ili nedostavljanja jamstva za uredno ispunjenje ugovora o javnoj nabavi.</w:t>
      </w:r>
    </w:p>
    <w:p w14:paraId="658A72EB" w14:textId="77777777" w:rsidR="00A00E9A" w:rsidRDefault="00A00E9A" w:rsidP="00A00E9A">
      <w:pPr>
        <w:jc w:val="both"/>
      </w:pPr>
    </w:p>
    <w:p w14:paraId="0B677DE9" w14:textId="77777777" w:rsidR="00A00E9A" w:rsidRPr="00517C8F" w:rsidRDefault="00A00E9A" w:rsidP="00A00E9A">
      <w:pPr>
        <w:jc w:val="both"/>
      </w:pPr>
      <w:r w:rsidRPr="00517C8F">
        <w:t>Kao jamstvo za ozbiljnost ponude traži se:</w:t>
      </w:r>
    </w:p>
    <w:p w14:paraId="1C5613A3" w14:textId="77777777" w:rsidR="00A00E9A" w:rsidRPr="00517C8F" w:rsidRDefault="00A00E9A" w:rsidP="00A00E9A">
      <w:pPr>
        <w:jc w:val="both"/>
      </w:pPr>
      <w:r w:rsidRPr="00517C8F">
        <w:t>- zadužnic</w:t>
      </w:r>
      <w:r>
        <w:t>e</w:t>
      </w:r>
      <w:r w:rsidRPr="00517C8F">
        <w:t xml:space="preserve"> ili bjanko zadužnic</w:t>
      </w:r>
      <w:r>
        <w:t>e</w:t>
      </w:r>
      <w:r w:rsidRPr="00517C8F">
        <w:t xml:space="preserve"> potvrđene od strane javnog bilježnika, popunjenu sukladno Pravilniku o obliku i sadržaju zadužnice („Narodne novine“ broj 115/2012) ili Pravilniku o obliku i sadržaju bjanko zadužnice („Narodne novine“ broj 115/2012), bez uvećanja, sa zakonskim zateznim kamatama po stopi određenoj sukladno članku 29. stavak 2. Zakona o obveznim odnosima („Narodne novine“ broj 35/2005, 41/2008 i 125/2011), </w:t>
      </w:r>
      <w:r>
        <w:t xml:space="preserve"> </w:t>
      </w:r>
      <w:r w:rsidRPr="00517C8F">
        <w:t xml:space="preserve">na iznos </w:t>
      </w:r>
      <w:r w:rsidRPr="00517C8F">
        <w:rPr>
          <w:b/>
        </w:rPr>
        <w:t xml:space="preserve"> </w:t>
      </w:r>
      <w:r>
        <w:rPr>
          <w:b/>
          <w:color w:val="000000" w:themeColor="text1"/>
        </w:rPr>
        <w:t>3</w:t>
      </w:r>
      <w:r w:rsidRPr="00517C8F">
        <w:rPr>
          <w:b/>
          <w:color w:val="000000" w:themeColor="text1"/>
        </w:rPr>
        <w:t xml:space="preserve">0.000,00   </w:t>
      </w:r>
      <w:r w:rsidRPr="00517C8F">
        <w:rPr>
          <w:b/>
        </w:rPr>
        <w:t>kuna</w:t>
      </w:r>
      <w:r w:rsidR="00963C6B">
        <w:rPr>
          <w:b/>
        </w:rPr>
        <w:t xml:space="preserve">  </w:t>
      </w:r>
      <w:r w:rsidRPr="00517C8F">
        <w:rPr>
          <w:b/>
        </w:rPr>
        <w:t xml:space="preserve"> ili</w:t>
      </w:r>
    </w:p>
    <w:p w14:paraId="2D3C0C56" w14:textId="77777777" w:rsidR="00A00E9A" w:rsidRDefault="00A00E9A" w:rsidP="00A00E9A">
      <w:pPr>
        <w:pStyle w:val="Bezproreda"/>
        <w:jc w:val="both"/>
      </w:pPr>
      <w:r>
        <w:lastRenderedPageBreak/>
        <w:t xml:space="preserve">-novčani polog (pod svrhom plaćanja potrebno je navesti da se radi o jamstvu za ozbiljnost ponude i navesti evidencijski broj nabave) u iznosu od  </w:t>
      </w:r>
      <w:r>
        <w:rPr>
          <w:b/>
        </w:rPr>
        <w:t xml:space="preserve"> </w:t>
      </w:r>
      <w:r>
        <w:rPr>
          <w:b/>
          <w:color w:val="000000" w:themeColor="text1"/>
        </w:rPr>
        <w:t xml:space="preserve">30.000,00 </w:t>
      </w:r>
      <w:r>
        <w:rPr>
          <w:b/>
          <w:bCs/>
        </w:rPr>
        <w:t>kn</w:t>
      </w:r>
      <w:r>
        <w:t xml:space="preserve"> (IBAN: HR6623400091110037844  kod PBZ). </w:t>
      </w:r>
    </w:p>
    <w:p w14:paraId="73B21AF4" w14:textId="77777777" w:rsidR="00A00E9A" w:rsidRDefault="00A00E9A" w:rsidP="00A00E9A">
      <w:pPr>
        <w:pStyle w:val="Bezproreda"/>
        <w:jc w:val="both"/>
      </w:pPr>
    </w:p>
    <w:p w14:paraId="12C0E912" w14:textId="77777777" w:rsidR="00A00E9A" w:rsidRPr="00AD1882" w:rsidRDefault="00A00E9A" w:rsidP="00A00E9A">
      <w:pPr>
        <w:pStyle w:val="Bezproreda"/>
        <w:jc w:val="both"/>
      </w:pPr>
      <w:r w:rsidRPr="00AD1882">
        <w:t>U slučaju javljanja zajednice ponuditelja jamstvo uz ponudu prilaže jedan član zajednice ponuditelja na ukupan iznos ili svi članovi zajednice solidarno na ukupan iznos.</w:t>
      </w:r>
    </w:p>
    <w:p w14:paraId="0DBA16B5" w14:textId="77777777" w:rsidR="00A00E9A" w:rsidRPr="00AD1882" w:rsidRDefault="00A00E9A" w:rsidP="00A00E9A">
      <w:pPr>
        <w:jc w:val="both"/>
      </w:pPr>
      <w:r w:rsidRPr="00AD1882">
        <w:t>Ako tijekom postupka javne nabave istekne rok valjanosti ponude i jamstva za ozbiljnost ponude, naručitelj obvezan je prije odabira zatražiti produženje roka valjanosti ponude i jamstva od ponuditelja koji je podnio ekonomski najpovoljniju ponudu u primjerenom roku ne kraćem od 5 dana.</w:t>
      </w:r>
    </w:p>
    <w:p w14:paraId="3705D5F3" w14:textId="77777777" w:rsidR="00A00E9A" w:rsidRPr="00AD1882" w:rsidRDefault="00A00E9A" w:rsidP="00A00E9A">
      <w:pPr>
        <w:jc w:val="both"/>
      </w:pPr>
      <w:r w:rsidRPr="00AD1882">
        <w:t>Naručitelj</w:t>
      </w:r>
      <w:r w:rsidR="007741CF">
        <w:t xml:space="preserve"> </w:t>
      </w:r>
      <w:r w:rsidRPr="00AD1882">
        <w:t xml:space="preserve"> </w:t>
      </w:r>
      <w:r w:rsidR="00147F26">
        <w:t xml:space="preserve">je </w:t>
      </w:r>
      <w:r w:rsidRPr="00AD1882">
        <w:t>obvezan  vratiti ponuditeljima jamstvo za ozbiljnost ponude u roku od 10 dana od dana potpisivanja ugovora o javnoj nabavi, odnosno dostave jamstva za uredno izvršenje o javnoj nabavi, a presliku jamstva obvezan je pohraniti.</w:t>
      </w:r>
    </w:p>
    <w:p w14:paraId="75EDADF4" w14:textId="77777777" w:rsidR="00A00E9A" w:rsidRPr="00AD1882" w:rsidRDefault="00A00E9A" w:rsidP="00595C35">
      <w:pPr>
        <w:jc w:val="both"/>
      </w:pPr>
    </w:p>
    <w:p w14:paraId="3A37724F" w14:textId="77777777" w:rsidR="00A00E9A" w:rsidRPr="00AD1882" w:rsidRDefault="00A00E9A" w:rsidP="00A00E9A">
      <w:pPr>
        <w:jc w:val="both"/>
        <w:rPr>
          <w:b/>
          <w:u w:val="single"/>
        </w:rPr>
      </w:pPr>
      <w:r w:rsidRPr="00AD1882">
        <w:rPr>
          <w:b/>
          <w:u w:val="single"/>
        </w:rPr>
        <w:t>Dostavljanje jamstva</w:t>
      </w:r>
    </w:p>
    <w:p w14:paraId="7C292686" w14:textId="77777777" w:rsidR="00A00E9A" w:rsidRPr="00AD1882" w:rsidRDefault="00A00E9A" w:rsidP="00A00E9A">
      <w:pPr>
        <w:jc w:val="both"/>
      </w:pPr>
      <w:r w:rsidRPr="00AD1882">
        <w:t xml:space="preserve">Jamstvo za ozbiljnost ponude dostavlja se u dva različita oblika, i to kao dio ponude u elektroničkom obliku te izvorniku koji se dostavlja kao dio ponude na adresu naručitelja. Jamstvo mora biti neoštećeno, odnosno ne smije se ni na koji način probušiti, zaklamati, lijepiti ili oštetiti na neki drugi način (ne odnosi se na uvezivanje od strane javnog bilježnika ili ovlaštenog sudskog tumača). Plastična folija mora s vanjske strane biti označena rednim brojem stranice na način kao i sve stranice ponude dostavljene u papirnatom obliku. </w:t>
      </w:r>
    </w:p>
    <w:p w14:paraId="51B7DD1D" w14:textId="77777777" w:rsidR="00A00E9A" w:rsidRDefault="00A00E9A" w:rsidP="00A00E9A">
      <w:pPr>
        <w:jc w:val="both"/>
      </w:pPr>
    </w:p>
    <w:p w14:paraId="15AA73E2" w14:textId="77777777" w:rsidR="00A00E9A" w:rsidRPr="00AD1882" w:rsidRDefault="00A00E9A" w:rsidP="00A00E9A">
      <w:pPr>
        <w:jc w:val="both"/>
      </w:pPr>
      <w:r w:rsidRPr="00AD1882">
        <w:t>Zatvorenu omotnicu s dijelom/dijelovima ponude ponuditelj predaje neposredno ili preporučenom poštanskom pošiljkom na adresu Naručitelja – Vodovod i kanalizacija d.o.o. Ogulin, Ivana Gorana Kovačića 14, 47300 Ogulin,  na kojoj mora biti naznačeno:</w:t>
      </w:r>
    </w:p>
    <w:p w14:paraId="472C707B" w14:textId="77777777" w:rsidR="00A00E9A" w:rsidRPr="00AD1882" w:rsidRDefault="00A00E9A" w:rsidP="00A00E9A">
      <w:pPr>
        <w:ind w:left="720"/>
        <w:jc w:val="both"/>
      </w:pPr>
    </w:p>
    <w:p w14:paraId="0EE3EE30" w14:textId="77777777" w:rsidR="00A00E9A" w:rsidRPr="00AD1882" w:rsidRDefault="00A00E9A" w:rsidP="00A00E9A">
      <w:pPr>
        <w:numPr>
          <w:ilvl w:val="0"/>
          <w:numId w:val="32"/>
        </w:numPr>
        <w:jc w:val="both"/>
      </w:pPr>
      <w:r w:rsidRPr="00AD1882">
        <w:rPr>
          <w:u w:val="single"/>
        </w:rPr>
        <w:t>na prednjoj strani omotnice:</w:t>
      </w:r>
    </w:p>
    <w:p w14:paraId="59355033" w14:textId="77777777" w:rsidR="00A00E9A" w:rsidRPr="00AD1882" w:rsidRDefault="00A00E9A" w:rsidP="00A00E9A">
      <w:pPr>
        <w:jc w:val="both"/>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00E9A" w:rsidRPr="00AD1882" w14:paraId="10D32C27" w14:textId="77777777" w:rsidTr="00221BF3">
        <w:trPr>
          <w:trHeight w:val="1445"/>
        </w:trPr>
        <w:tc>
          <w:tcPr>
            <w:tcW w:w="8522" w:type="dxa"/>
            <w:tcBorders>
              <w:top w:val="single" w:sz="4" w:space="0" w:color="000000"/>
              <w:left w:val="single" w:sz="4" w:space="0" w:color="000000"/>
              <w:bottom w:val="single" w:sz="4" w:space="0" w:color="000000"/>
              <w:right w:val="single" w:sz="4" w:space="0" w:color="000000"/>
            </w:tcBorders>
          </w:tcPr>
          <w:p w14:paraId="6D52872C" w14:textId="77777777" w:rsidR="00A00E9A" w:rsidRPr="00AD1882" w:rsidRDefault="00A00E9A" w:rsidP="00221BF3">
            <w:pPr>
              <w:jc w:val="center"/>
              <w:rPr>
                <w:b/>
              </w:rPr>
            </w:pPr>
            <w:r w:rsidRPr="00AD1882">
              <w:rPr>
                <w:b/>
              </w:rPr>
              <w:t>VODOVOD I KANALIZACIJA D.O.O. OGULIN</w:t>
            </w:r>
          </w:p>
          <w:p w14:paraId="12188A3D" w14:textId="77777777" w:rsidR="00A00E9A" w:rsidRPr="00AD1882" w:rsidRDefault="00A00E9A" w:rsidP="00221BF3">
            <w:pPr>
              <w:jc w:val="center"/>
              <w:rPr>
                <w:b/>
              </w:rPr>
            </w:pPr>
            <w:r w:rsidRPr="00AD1882">
              <w:rPr>
                <w:b/>
              </w:rPr>
              <w:t>Ivana Gorana Kovačića 14</w:t>
            </w:r>
          </w:p>
          <w:p w14:paraId="527C0553" w14:textId="77777777" w:rsidR="00A00E9A" w:rsidRPr="00AD1882" w:rsidRDefault="00A00E9A" w:rsidP="00221BF3">
            <w:pPr>
              <w:jc w:val="center"/>
              <w:rPr>
                <w:b/>
              </w:rPr>
            </w:pPr>
            <w:r w:rsidRPr="00AD1882">
              <w:rPr>
                <w:b/>
              </w:rPr>
              <w:t>47300 Ogulin</w:t>
            </w:r>
          </w:p>
          <w:p w14:paraId="7AE51FB5" w14:textId="77777777" w:rsidR="00A00E9A" w:rsidRDefault="00A00E9A" w:rsidP="00221BF3">
            <w:pPr>
              <w:jc w:val="center"/>
              <w:rPr>
                <w:b/>
              </w:rPr>
            </w:pPr>
          </w:p>
          <w:p w14:paraId="42FE6BCC" w14:textId="77777777" w:rsidR="00874433" w:rsidRPr="00AD1882" w:rsidRDefault="00874433" w:rsidP="00221BF3">
            <w:pPr>
              <w:jc w:val="center"/>
              <w:rPr>
                <w:b/>
              </w:rPr>
            </w:pPr>
            <w:r>
              <w:rPr>
                <w:b/>
              </w:rPr>
              <w:t>OPSKRBA ELEKTRIČNOM ENERGIJOM</w:t>
            </w:r>
          </w:p>
          <w:p w14:paraId="357A537E" w14:textId="7AD7F126" w:rsidR="00A00E9A" w:rsidRPr="00AD1882" w:rsidRDefault="00874433" w:rsidP="00221BF3">
            <w:pPr>
              <w:jc w:val="center"/>
              <w:rPr>
                <w:b/>
              </w:rPr>
            </w:pPr>
            <w:proofErr w:type="spellStart"/>
            <w:r>
              <w:rPr>
                <w:b/>
              </w:rPr>
              <w:t>Ev</w:t>
            </w:r>
            <w:proofErr w:type="spellEnd"/>
            <w:r>
              <w:rPr>
                <w:b/>
              </w:rPr>
              <w:t xml:space="preserve">. broj nabave:   </w:t>
            </w:r>
            <w:r w:rsidR="006D7E91">
              <w:rPr>
                <w:b/>
              </w:rPr>
              <w:t>17</w:t>
            </w:r>
            <w:r w:rsidR="00A00E9A">
              <w:rPr>
                <w:b/>
              </w:rPr>
              <w:t xml:space="preserve"> </w:t>
            </w:r>
            <w:r w:rsidR="00A00E9A" w:rsidRPr="00AD1882">
              <w:rPr>
                <w:b/>
              </w:rPr>
              <w:t>/</w:t>
            </w:r>
            <w:r w:rsidR="00A00E9A">
              <w:rPr>
                <w:b/>
              </w:rPr>
              <w:t xml:space="preserve"> 2</w:t>
            </w:r>
            <w:r w:rsidR="006D7E91">
              <w:rPr>
                <w:b/>
              </w:rPr>
              <w:t>1</w:t>
            </w:r>
            <w:r w:rsidR="00A00E9A" w:rsidRPr="00AD1882">
              <w:rPr>
                <w:b/>
              </w:rPr>
              <w:t xml:space="preserve"> MV</w:t>
            </w:r>
          </w:p>
          <w:p w14:paraId="30E1CF35" w14:textId="77777777" w:rsidR="00A00E9A" w:rsidRPr="00AD1882" w:rsidRDefault="00A00E9A" w:rsidP="00221BF3">
            <w:pPr>
              <w:jc w:val="center"/>
              <w:rPr>
                <w:b/>
              </w:rPr>
            </w:pPr>
          </w:p>
          <w:p w14:paraId="61D6F433" w14:textId="77777777" w:rsidR="00A00E9A" w:rsidRPr="00AD1882" w:rsidRDefault="00A00E9A" w:rsidP="00221BF3">
            <w:pPr>
              <w:jc w:val="center"/>
              <w:rPr>
                <w:b/>
              </w:rPr>
            </w:pPr>
            <w:r w:rsidRPr="00AD1882">
              <w:rPr>
                <w:b/>
              </w:rPr>
              <w:t>„Dio ponude koji se dostavlja odvojeno“</w:t>
            </w:r>
          </w:p>
          <w:p w14:paraId="0E634177" w14:textId="77777777" w:rsidR="00A00E9A" w:rsidRPr="00AD1882" w:rsidRDefault="00A00E9A" w:rsidP="00221BF3">
            <w:pPr>
              <w:jc w:val="center"/>
            </w:pPr>
            <w:r w:rsidRPr="00AD1882">
              <w:rPr>
                <w:b/>
              </w:rPr>
              <w:t>„NE OTVARAJ“</w:t>
            </w:r>
          </w:p>
        </w:tc>
      </w:tr>
    </w:tbl>
    <w:p w14:paraId="1051974F" w14:textId="77777777" w:rsidR="00A00E9A" w:rsidRPr="00AD1882" w:rsidRDefault="00A00E9A" w:rsidP="00A00E9A">
      <w:pPr>
        <w:ind w:left="720"/>
        <w:jc w:val="both"/>
      </w:pPr>
    </w:p>
    <w:p w14:paraId="25265B96" w14:textId="77777777" w:rsidR="00A00E9A" w:rsidRPr="00AD1882" w:rsidRDefault="00A00E9A" w:rsidP="00A00E9A">
      <w:pPr>
        <w:numPr>
          <w:ilvl w:val="0"/>
          <w:numId w:val="32"/>
        </w:numPr>
        <w:jc w:val="both"/>
      </w:pPr>
      <w:r w:rsidRPr="00AD1882">
        <w:rPr>
          <w:u w:val="single"/>
        </w:rPr>
        <w:t>na poleđini ili u gornjem lijevom kutu omotnice:</w:t>
      </w:r>
    </w:p>
    <w:p w14:paraId="4B945193" w14:textId="77777777" w:rsidR="00A00E9A" w:rsidRPr="00AD1882" w:rsidRDefault="00A00E9A" w:rsidP="00A00E9A">
      <w:pPr>
        <w:jc w:val="both"/>
        <w:rPr>
          <w:u w:val="singl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00E9A" w:rsidRPr="00AD1882" w14:paraId="0B165435" w14:textId="77777777" w:rsidTr="00221BF3">
        <w:tc>
          <w:tcPr>
            <w:tcW w:w="8522" w:type="dxa"/>
            <w:tcBorders>
              <w:top w:val="single" w:sz="4" w:space="0" w:color="000000"/>
              <w:left w:val="single" w:sz="4" w:space="0" w:color="000000"/>
              <w:bottom w:val="single" w:sz="4" w:space="0" w:color="000000"/>
              <w:right w:val="single" w:sz="4" w:space="0" w:color="000000"/>
            </w:tcBorders>
            <w:hideMark/>
          </w:tcPr>
          <w:p w14:paraId="140A4434" w14:textId="77777777" w:rsidR="00A00E9A" w:rsidRPr="00AD1882" w:rsidRDefault="00A00E9A" w:rsidP="00221BF3">
            <w:pPr>
              <w:jc w:val="center"/>
              <w:rPr>
                <w:b/>
              </w:rPr>
            </w:pPr>
            <w:r w:rsidRPr="00AD1882">
              <w:rPr>
                <w:b/>
              </w:rPr>
              <w:t>Naziv i adresa ponuditelja / zajednice ponuditelja</w:t>
            </w:r>
          </w:p>
          <w:p w14:paraId="68E74386" w14:textId="77777777" w:rsidR="00A00E9A" w:rsidRPr="00AD1882" w:rsidRDefault="00A00E9A" w:rsidP="00221BF3">
            <w:pPr>
              <w:jc w:val="center"/>
              <w:rPr>
                <w:b/>
              </w:rPr>
            </w:pPr>
            <w:r w:rsidRPr="00AD1882">
              <w:rPr>
                <w:b/>
              </w:rPr>
              <w:t>OIB ponuditelja / članova zajednice ponuditelja</w:t>
            </w:r>
          </w:p>
        </w:tc>
      </w:tr>
    </w:tbl>
    <w:p w14:paraId="72A937A3" w14:textId="77777777" w:rsidR="00A00E9A" w:rsidRPr="00AD1882" w:rsidRDefault="00A00E9A" w:rsidP="00A00E9A">
      <w:pPr>
        <w:ind w:left="720"/>
        <w:jc w:val="both"/>
      </w:pPr>
    </w:p>
    <w:p w14:paraId="60C865DE" w14:textId="77777777" w:rsidR="00A00E9A" w:rsidRPr="00AD1882" w:rsidRDefault="00A00E9A" w:rsidP="00A00E9A">
      <w:pPr>
        <w:jc w:val="both"/>
      </w:pPr>
      <w:r w:rsidRPr="00AD1882">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p>
    <w:p w14:paraId="02F8E705" w14:textId="77777777" w:rsidR="00A00E9A" w:rsidRPr="00AD1882" w:rsidRDefault="00A00E9A" w:rsidP="00A00E9A">
      <w:pPr>
        <w:jc w:val="both"/>
      </w:pPr>
      <w:r w:rsidRPr="00AD1882">
        <w:t>Dio/dijelovi ponude pristigli nakon isteka roka za dostavu ponuda neće se otvarati, nego će se neotvoreni vratiti gospodarskom subjektu koji ih je dostavio.</w:t>
      </w:r>
    </w:p>
    <w:p w14:paraId="21C3577A" w14:textId="77777777" w:rsidR="00A00E9A" w:rsidRPr="00AD1882" w:rsidRDefault="00A00E9A" w:rsidP="00A00E9A">
      <w:pPr>
        <w:jc w:val="both"/>
      </w:pPr>
      <w:r w:rsidRPr="00AD1882">
        <w:t>U slučaju pravodobne dostave dijela/dijelova ponude odvojeno u papirnatom obliku, kao vrijeme dostave ponude uzima se vrijeme zaprimanja ponude putem EOJN RH (elektroničke ponude).</w:t>
      </w:r>
    </w:p>
    <w:p w14:paraId="5DFFA0B0" w14:textId="77777777" w:rsidR="00C80E5C" w:rsidRPr="00E2670D" w:rsidRDefault="00C80E5C" w:rsidP="003D11DF">
      <w:pPr>
        <w:ind w:right="-1"/>
        <w:jc w:val="both"/>
      </w:pPr>
    </w:p>
    <w:p w14:paraId="32C467B7" w14:textId="77777777" w:rsidR="0044118F" w:rsidRPr="0094713B" w:rsidRDefault="0094713B" w:rsidP="0044118F">
      <w:pPr>
        <w:pStyle w:val="Naslov4"/>
        <w:rPr>
          <w:sz w:val="24"/>
          <w:szCs w:val="24"/>
        </w:rPr>
      </w:pPr>
      <w:bookmarkStart w:id="441" w:name="_Toc522202546"/>
      <w:r w:rsidRPr="0094713B">
        <w:rPr>
          <w:sz w:val="24"/>
          <w:szCs w:val="24"/>
          <w:lang w:val="hr-HR"/>
        </w:rPr>
        <w:lastRenderedPageBreak/>
        <w:t>29</w:t>
      </w:r>
      <w:r w:rsidR="0044118F" w:rsidRPr="0094713B">
        <w:rPr>
          <w:sz w:val="24"/>
          <w:szCs w:val="24"/>
        </w:rPr>
        <w:t>.2.</w:t>
      </w:r>
      <w:r w:rsidR="0044118F" w:rsidRPr="0094713B">
        <w:rPr>
          <w:sz w:val="24"/>
          <w:szCs w:val="24"/>
        </w:rPr>
        <w:tab/>
        <w:t>Jamstvo za uredno i</w:t>
      </w:r>
      <w:r w:rsidR="00B45575">
        <w:rPr>
          <w:sz w:val="24"/>
          <w:szCs w:val="24"/>
          <w:lang w:val="hr-HR"/>
        </w:rPr>
        <w:t xml:space="preserve">zvršenje </w:t>
      </w:r>
      <w:r w:rsidR="004A6E6A">
        <w:rPr>
          <w:sz w:val="24"/>
          <w:szCs w:val="24"/>
          <w:lang w:val="hr-HR"/>
        </w:rPr>
        <w:t>ugovora</w:t>
      </w:r>
      <w:bookmarkEnd w:id="441"/>
    </w:p>
    <w:p w14:paraId="33CBA0E9" w14:textId="77777777" w:rsidR="00931621" w:rsidRDefault="0044118F" w:rsidP="0044118F">
      <w:pPr>
        <w:ind w:right="-1"/>
        <w:jc w:val="both"/>
      </w:pPr>
      <w:r w:rsidRPr="004567F4">
        <w:tab/>
      </w:r>
    </w:p>
    <w:p w14:paraId="25E8E4C9" w14:textId="77777777" w:rsidR="0044118F" w:rsidRPr="004567F4" w:rsidRDefault="0044118F" w:rsidP="0044118F">
      <w:pPr>
        <w:ind w:right="-1"/>
        <w:jc w:val="both"/>
      </w:pPr>
      <w:r w:rsidRPr="004567F4">
        <w:t xml:space="preserve">Odabrani gospodarski subjekt s kojim će Naručitelj sklopiti </w:t>
      </w:r>
      <w:r w:rsidR="00B93F2C">
        <w:t>Ugovor</w:t>
      </w:r>
      <w:r w:rsidRPr="004567F4">
        <w:t xml:space="preserve">, obvezan je nakon sklapanja </w:t>
      </w:r>
      <w:r w:rsidR="00B93F2C">
        <w:t>Ugovora</w:t>
      </w:r>
      <w:r w:rsidRPr="004567F4">
        <w:t xml:space="preserve"> u roku od 1</w:t>
      </w:r>
      <w:r w:rsidR="009F3118">
        <w:t>0</w:t>
      </w:r>
      <w:r w:rsidRPr="004567F4">
        <w:t xml:space="preserve"> dana od dana sklapanja (obostranog potpisa </w:t>
      </w:r>
      <w:r w:rsidR="009F3118">
        <w:t>Ugovora</w:t>
      </w:r>
      <w:r w:rsidRPr="004567F4">
        <w:t>), dost</w:t>
      </w:r>
      <w:r>
        <w:t xml:space="preserve">aviti Naručitelju </w:t>
      </w:r>
      <w:r w:rsidRPr="004567F4">
        <w:t xml:space="preserve">Jamstvo za uredno ispunjenje </w:t>
      </w:r>
      <w:r w:rsidR="009F3118">
        <w:t>Ugovora,</w:t>
      </w:r>
      <w:r w:rsidRPr="004567F4">
        <w:t xml:space="preserve"> za slučaj povrede ugovornih obveza u obliku bjanko zadužnice ili zadužnice potvrđene (</w:t>
      </w:r>
      <w:proofErr w:type="spellStart"/>
      <w:r w:rsidRPr="004567F4">
        <w:t>solemnizirane</w:t>
      </w:r>
      <w:proofErr w:type="spellEnd"/>
      <w:r w:rsidRPr="004567F4">
        <w:t>) kod javnog bilježnika.</w:t>
      </w:r>
    </w:p>
    <w:p w14:paraId="359FD2E9" w14:textId="77777777" w:rsidR="00761808" w:rsidRPr="004567F4" w:rsidRDefault="00761808" w:rsidP="0044118F">
      <w:pPr>
        <w:ind w:right="-1"/>
        <w:jc w:val="both"/>
      </w:pPr>
    </w:p>
    <w:p w14:paraId="4F6AF947" w14:textId="77777777" w:rsidR="0044118F" w:rsidRPr="004567F4" w:rsidRDefault="0044118F" w:rsidP="0044118F">
      <w:pPr>
        <w:ind w:right="-1"/>
        <w:jc w:val="both"/>
      </w:pPr>
      <w:r w:rsidRPr="004567F4">
        <w:t>Bjanko zadužnicu treba popuniti sukladno Pravilniku o obliku i sadržaju bjanko zadužnice (NN 115/12 i 82/2017), s javnobilježnički ovjerovljenim potpisom osobe ovlaštene za zastupanje, a Zadužnicu treba popuniti sukladno Pravilniku o obliku i sadržaju zadužnice (NN 115/12 i 82/2017).</w:t>
      </w:r>
    </w:p>
    <w:p w14:paraId="55EA0151" w14:textId="77777777" w:rsidR="0044118F" w:rsidRPr="004567F4" w:rsidRDefault="0044118F" w:rsidP="0044118F">
      <w:pPr>
        <w:ind w:right="-1"/>
        <w:jc w:val="both"/>
      </w:pPr>
    </w:p>
    <w:p w14:paraId="0D41692E" w14:textId="77777777" w:rsidR="0044118F" w:rsidRPr="004567F4" w:rsidRDefault="0044118F" w:rsidP="0044118F">
      <w:pPr>
        <w:ind w:right="-1"/>
        <w:jc w:val="both"/>
      </w:pPr>
      <w:r w:rsidRPr="004567F4">
        <w:t>Iznos na bjanko zadužnici kojeg popunjavaju Ponuditelji mora biti prvi sljedeći veći iznos od 10% vrijednosti ponude bez PDV-a.</w:t>
      </w:r>
    </w:p>
    <w:p w14:paraId="216CBAA4" w14:textId="77777777" w:rsidR="0044118F" w:rsidRPr="004567F4" w:rsidRDefault="0044118F" w:rsidP="0044118F">
      <w:pPr>
        <w:ind w:right="-1"/>
        <w:jc w:val="both"/>
      </w:pPr>
    </w:p>
    <w:p w14:paraId="4D577747" w14:textId="12C50E4E" w:rsidR="0044118F" w:rsidRPr="004567F4" w:rsidRDefault="0044118F" w:rsidP="0044118F">
      <w:pPr>
        <w:ind w:right="-1"/>
        <w:jc w:val="both"/>
      </w:pPr>
      <w:r w:rsidRPr="004567F4">
        <w:t xml:space="preserve">Naručitelj će aktivirati Jamstvo za uredno ispunjenje </w:t>
      </w:r>
      <w:r w:rsidR="00435A64">
        <w:t xml:space="preserve">Ugovora </w:t>
      </w:r>
      <w:r w:rsidRPr="004567F4">
        <w:t>za slučaj povrede ugovornih obveza u ukupnom iznosu, u slučaju:</w:t>
      </w:r>
    </w:p>
    <w:p w14:paraId="2F87C6A5" w14:textId="77777777" w:rsidR="0044118F" w:rsidRPr="0002044B" w:rsidRDefault="0044118F" w:rsidP="00FE2B25">
      <w:pPr>
        <w:pStyle w:val="Odlomakpopisa"/>
        <w:numPr>
          <w:ilvl w:val="0"/>
          <w:numId w:val="19"/>
        </w:numPr>
        <w:ind w:left="0" w:right="-1" w:firstLine="0"/>
        <w:jc w:val="both"/>
        <w:rPr>
          <w:rFonts w:ascii="Times New Roman" w:hAnsi="Times New Roman"/>
          <w:sz w:val="24"/>
          <w:szCs w:val="24"/>
          <w:lang w:val="hr-HR"/>
        </w:rPr>
      </w:pPr>
      <w:r w:rsidRPr="0002044B">
        <w:rPr>
          <w:rFonts w:ascii="Times New Roman" w:hAnsi="Times New Roman"/>
          <w:sz w:val="24"/>
          <w:szCs w:val="24"/>
          <w:lang w:val="hr-HR"/>
        </w:rPr>
        <w:t xml:space="preserve">da odabrani Ponuditelj ne postupa za vrijeme trajanja </w:t>
      </w:r>
      <w:r w:rsidR="00435A64">
        <w:rPr>
          <w:rFonts w:ascii="Times New Roman" w:hAnsi="Times New Roman"/>
          <w:sz w:val="24"/>
          <w:szCs w:val="24"/>
          <w:lang w:val="hr-HR"/>
        </w:rPr>
        <w:t>Ugovora</w:t>
      </w:r>
      <w:r w:rsidRPr="0002044B">
        <w:rPr>
          <w:rFonts w:ascii="Times New Roman" w:hAnsi="Times New Roman"/>
          <w:sz w:val="24"/>
          <w:szCs w:val="24"/>
          <w:lang w:val="hr-HR"/>
        </w:rPr>
        <w:t xml:space="preserve"> u skladu s </w:t>
      </w:r>
      <w:r w:rsidRPr="0002044B">
        <w:rPr>
          <w:rFonts w:ascii="Times New Roman" w:hAnsi="Times New Roman"/>
          <w:sz w:val="24"/>
          <w:szCs w:val="24"/>
          <w:lang w:val="hr-HR"/>
        </w:rPr>
        <w:tab/>
        <w:t xml:space="preserve">uvjetima utvrđenim u </w:t>
      </w:r>
      <w:r w:rsidR="00435A64">
        <w:rPr>
          <w:rFonts w:ascii="Times New Roman" w:hAnsi="Times New Roman"/>
          <w:sz w:val="24"/>
          <w:szCs w:val="24"/>
          <w:lang w:val="hr-HR"/>
        </w:rPr>
        <w:t xml:space="preserve">Ugovoru </w:t>
      </w:r>
      <w:r w:rsidRPr="0002044B">
        <w:rPr>
          <w:rFonts w:ascii="Times New Roman" w:hAnsi="Times New Roman"/>
          <w:sz w:val="24"/>
          <w:szCs w:val="24"/>
          <w:lang w:val="hr-HR"/>
        </w:rPr>
        <w:t xml:space="preserve"> i ovoj Dokumentaciji o nabavi</w:t>
      </w:r>
    </w:p>
    <w:p w14:paraId="06DC7858" w14:textId="77777777" w:rsidR="0044118F" w:rsidRPr="0002044B" w:rsidRDefault="0044118F" w:rsidP="00FE2B25">
      <w:pPr>
        <w:pStyle w:val="Odlomakpopisa"/>
        <w:numPr>
          <w:ilvl w:val="0"/>
          <w:numId w:val="19"/>
        </w:numPr>
        <w:ind w:left="0" w:right="-1" w:firstLine="0"/>
        <w:jc w:val="both"/>
        <w:rPr>
          <w:rFonts w:ascii="Times New Roman" w:hAnsi="Times New Roman"/>
          <w:sz w:val="24"/>
          <w:szCs w:val="24"/>
          <w:lang w:val="hr-HR"/>
        </w:rPr>
      </w:pPr>
      <w:r w:rsidRPr="0002044B">
        <w:rPr>
          <w:rFonts w:ascii="Times New Roman" w:hAnsi="Times New Roman"/>
          <w:sz w:val="24"/>
          <w:szCs w:val="24"/>
          <w:lang w:val="hr-HR"/>
        </w:rPr>
        <w:t xml:space="preserve">za slučaj povrede ugovornih obveza (koje za posljedicu imaju neispunjenje ugovora ili </w:t>
      </w:r>
      <w:r w:rsidRPr="0002044B">
        <w:rPr>
          <w:rFonts w:ascii="Times New Roman" w:hAnsi="Times New Roman"/>
          <w:sz w:val="24"/>
          <w:szCs w:val="24"/>
          <w:lang w:val="hr-HR"/>
        </w:rPr>
        <w:tab/>
        <w:t xml:space="preserve">neuredno ispunjenje) navedenih  u </w:t>
      </w:r>
      <w:r w:rsidR="00AA1D70">
        <w:rPr>
          <w:rFonts w:ascii="Times New Roman" w:hAnsi="Times New Roman"/>
          <w:sz w:val="24"/>
          <w:szCs w:val="24"/>
          <w:lang w:val="hr-HR"/>
        </w:rPr>
        <w:t xml:space="preserve">sklopljenom </w:t>
      </w:r>
      <w:r w:rsidRPr="0002044B">
        <w:rPr>
          <w:rFonts w:ascii="Times New Roman" w:hAnsi="Times New Roman"/>
          <w:sz w:val="24"/>
          <w:szCs w:val="24"/>
          <w:lang w:val="hr-HR"/>
        </w:rPr>
        <w:t>ugovoru</w:t>
      </w:r>
      <w:r w:rsidR="00AA1D70">
        <w:rPr>
          <w:rFonts w:ascii="Times New Roman" w:hAnsi="Times New Roman"/>
          <w:sz w:val="24"/>
          <w:szCs w:val="24"/>
          <w:lang w:val="hr-HR"/>
        </w:rPr>
        <w:t>,</w:t>
      </w:r>
    </w:p>
    <w:p w14:paraId="5301779F" w14:textId="77777777" w:rsidR="00BB412D" w:rsidRDefault="00BB412D" w:rsidP="0044118F">
      <w:pPr>
        <w:ind w:right="-1"/>
        <w:jc w:val="both"/>
      </w:pPr>
    </w:p>
    <w:p w14:paraId="7A56FCAE" w14:textId="77777777" w:rsidR="0044118F" w:rsidRDefault="0044118F" w:rsidP="0044118F">
      <w:pPr>
        <w:ind w:right="-1"/>
        <w:jc w:val="both"/>
      </w:pPr>
      <w:r w:rsidRPr="004567F4">
        <w:t xml:space="preserve">Ako Jamstvo za uredno ispunjenje </w:t>
      </w:r>
      <w:r w:rsidR="00BB412D">
        <w:t xml:space="preserve">Ugovora </w:t>
      </w:r>
      <w:r w:rsidRPr="004567F4">
        <w:t>za slučaj povrede ugovornih obveza ne bude naplaćeno</w:t>
      </w:r>
      <w:r>
        <w:t xml:space="preserve">, </w:t>
      </w:r>
      <w:r w:rsidRPr="004567F4">
        <w:t xml:space="preserve"> </w:t>
      </w:r>
      <w:r>
        <w:t>N</w:t>
      </w:r>
      <w:r w:rsidRPr="004567F4">
        <w:t xml:space="preserve">aručitelj će ga vratiti odabranom ponuditelju nakon proteka roka na koji je Okvirni sporazum sklopljen, a presliku jamstva pohraniti. </w:t>
      </w:r>
    </w:p>
    <w:p w14:paraId="76288AF4" w14:textId="77777777" w:rsidR="008A0C3E" w:rsidRPr="004567F4" w:rsidRDefault="008A0C3E" w:rsidP="008A0C3E">
      <w:pPr>
        <w:ind w:right="-1"/>
        <w:jc w:val="both"/>
      </w:pPr>
    </w:p>
    <w:p w14:paraId="0C67BAA4" w14:textId="3CEC64BD" w:rsidR="00E61E97" w:rsidRDefault="008A0C3E" w:rsidP="008A0C3E">
      <w:pPr>
        <w:ind w:right="-1"/>
        <w:jc w:val="both"/>
      </w:pPr>
      <w:r w:rsidRPr="004567F4">
        <w:t>Neovisno o traženom sredstvu jamstva koje je Naručitelj odredio u Dokumentaciji o nabavi, gospodarski subjekt može uplatiti novčani polog u traženom iznosu.</w:t>
      </w:r>
    </w:p>
    <w:p w14:paraId="53E18093" w14:textId="0D0E600C" w:rsidR="00602803" w:rsidRDefault="00602803" w:rsidP="008A0C3E">
      <w:pPr>
        <w:ind w:right="-1"/>
        <w:jc w:val="both"/>
      </w:pPr>
    </w:p>
    <w:p w14:paraId="7B875B43" w14:textId="7CB2797E" w:rsidR="00602803" w:rsidRDefault="00602803" w:rsidP="008A0C3E">
      <w:pPr>
        <w:ind w:right="-1"/>
        <w:jc w:val="both"/>
      </w:pPr>
    </w:p>
    <w:p w14:paraId="65EBC717" w14:textId="77777777" w:rsidR="0002131D" w:rsidRDefault="0002131D" w:rsidP="008A0C3E">
      <w:pPr>
        <w:ind w:right="-1"/>
        <w:jc w:val="both"/>
      </w:pPr>
    </w:p>
    <w:p w14:paraId="160F54F8" w14:textId="2141A1FD" w:rsidR="008A0C3E" w:rsidRPr="0002131D" w:rsidRDefault="00726F01" w:rsidP="008A0C3E">
      <w:pPr>
        <w:ind w:right="-1"/>
        <w:jc w:val="both"/>
        <w:rPr>
          <w:b/>
          <w:i/>
        </w:rPr>
      </w:pPr>
      <w:r w:rsidRPr="002B37B1">
        <w:rPr>
          <w:b/>
          <w:i/>
        </w:rPr>
        <w:t xml:space="preserve">30. </w:t>
      </w:r>
      <w:r w:rsidR="00A959D0" w:rsidRPr="002B37B1">
        <w:rPr>
          <w:b/>
          <w:i/>
        </w:rPr>
        <w:t xml:space="preserve"> T</w:t>
      </w:r>
      <w:r w:rsidR="0096542D" w:rsidRPr="002B37B1">
        <w:rPr>
          <w:b/>
          <w:i/>
        </w:rPr>
        <w:t>ajnost dokumentacije gospodarskih subjekata</w:t>
      </w:r>
    </w:p>
    <w:p w14:paraId="653B78CC"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442" w:name="_Toc522199069"/>
      <w:bookmarkStart w:id="443" w:name="_Toc522199297"/>
      <w:bookmarkStart w:id="444" w:name="_Toc522199527"/>
      <w:bookmarkStart w:id="445" w:name="_Toc522199785"/>
      <w:bookmarkStart w:id="446" w:name="_Toc522200043"/>
      <w:bookmarkStart w:id="447" w:name="_Toc522202308"/>
      <w:bookmarkStart w:id="448" w:name="_Toc522202547"/>
      <w:bookmarkEnd w:id="442"/>
      <w:bookmarkEnd w:id="443"/>
      <w:bookmarkEnd w:id="444"/>
      <w:bookmarkEnd w:id="445"/>
      <w:bookmarkEnd w:id="446"/>
      <w:bookmarkEnd w:id="447"/>
      <w:bookmarkEnd w:id="448"/>
    </w:p>
    <w:p w14:paraId="35961EA0"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449" w:name="_Toc522199070"/>
      <w:bookmarkStart w:id="450" w:name="_Toc522199298"/>
      <w:bookmarkStart w:id="451" w:name="_Toc522199528"/>
      <w:bookmarkStart w:id="452" w:name="_Toc522199786"/>
      <w:bookmarkStart w:id="453" w:name="_Toc522200044"/>
      <w:bookmarkStart w:id="454" w:name="_Toc522202309"/>
      <w:bookmarkStart w:id="455" w:name="_Toc522202548"/>
      <w:bookmarkEnd w:id="449"/>
      <w:bookmarkEnd w:id="450"/>
      <w:bookmarkEnd w:id="451"/>
      <w:bookmarkEnd w:id="452"/>
      <w:bookmarkEnd w:id="453"/>
      <w:bookmarkEnd w:id="454"/>
      <w:bookmarkEnd w:id="455"/>
    </w:p>
    <w:p w14:paraId="5B21A4E8"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456" w:name="_Toc522199071"/>
      <w:bookmarkStart w:id="457" w:name="_Toc522199299"/>
      <w:bookmarkStart w:id="458" w:name="_Toc522199529"/>
      <w:bookmarkStart w:id="459" w:name="_Toc522199787"/>
      <w:bookmarkStart w:id="460" w:name="_Toc522200045"/>
      <w:bookmarkStart w:id="461" w:name="_Toc522202310"/>
      <w:bookmarkStart w:id="462" w:name="_Toc522202549"/>
      <w:bookmarkEnd w:id="456"/>
      <w:bookmarkEnd w:id="457"/>
      <w:bookmarkEnd w:id="458"/>
      <w:bookmarkEnd w:id="459"/>
      <w:bookmarkEnd w:id="460"/>
      <w:bookmarkEnd w:id="461"/>
      <w:bookmarkEnd w:id="462"/>
    </w:p>
    <w:p w14:paraId="34C04EBE"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463" w:name="_Toc522199072"/>
      <w:bookmarkStart w:id="464" w:name="_Toc522199300"/>
      <w:bookmarkStart w:id="465" w:name="_Toc522199530"/>
      <w:bookmarkStart w:id="466" w:name="_Toc522199788"/>
      <w:bookmarkStart w:id="467" w:name="_Toc522200046"/>
      <w:bookmarkStart w:id="468" w:name="_Toc522202311"/>
      <w:bookmarkStart w:id="469" w:name="_Toc522202550"/>
      <w:bookmarkEnd w:id="463"/>
      <w:bookmarkEnd w:id="464"/>
      <w:bookmarkEnd w:id="465"/>
      <w:bookmarkEnd w:id="466"/>
      <w:bookmarkEnd w:id="467"/>
      <w:bookmarkEnd w:id="468"/>
      <w:bookmarkEnd w:id="469"/>
    </w:p>
    <w:p w14:paraId="5099AF88"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470" w:name="_Toc522199073"/>
      <w:bookmarkStart w:id="471" w:name="_Toc522199301"/>
      <w:bookmarkStart w:id="472" w:name="_Toc522199531"/>
      <w:bookmarkStart w:id="473" w:name="_Toc522199789"/>
      <w:bookmarkStart w:id="474" w:name="_Toc522200047"/>
      <w:bookmarkStart w:id="475" w:name="_Toc522202312"/>
      <w:bookmarkStart w:id="476" w:name="_Toc522202551"/>
      <w:bookmarkEnd w:id="470"/>
      <w:bookmarkEnd w:id="471"/>
      <w:bookmarkEnd w:id="472"/>
      <w:bookmarkEnd w:id="473"/>
      <w:bookmarkEnd w:id="474"/>
      <w:bookmarkEnd w:id="475"/>
      <w:bookmarkEnd w:id="476"/>
    </w:p>
    <w:p w14:paraId="32EFCC73"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477" w:name="_Toc522199074"/>
      <w:bookmarkStart w:id="478" w:name="_Toc522199302"/>
      <w:bookmarkStart w:id="479" w:name="_Toc522199532"/>
      <w:bookmarkStart w:id="480" w:name="_Toc522199790"/>
      <w:bookmarkStart w:id="481" w:name="_Toc522200048"/>
      <w:bookmarkStart w:id="482" w:name="_Toc522202313"/>
      <w:bookmarkStart w:id="483" w:name="_Toc522202552"/>
      <w:bookmarkEnd w:id="477"/>
      <w:bookmarkEnd w:id="478"/>
      <w:bookmarkEnd w:id="479"/>
      <w:bookmarkEnd w:id="480"/>
      <w:bookmarkEnd w:id="481"/>
      <w:bookmarkEnd w:id="482"/>
      <w:bookmarkEnd w:id="483"/>
    </w:p>
    <w:p w14:paraId="34831BAA"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484" w:name="_Toc522199075"/>
      <w:bookmarkStart w:id="485" w:name="_Toc522199303"/>
      <w:bookmarkStart w:id="486" w:name="_Toc522199533"/>
      <w:bookmarkStart w:id="487" w:name="_Toc522199791"/>
      <w:bookmarkStart w:id="488" w:name="_Toc522200049"/>
      <w:bookmarkStart w:id="489" w:name="_Toc522202314"/>
      <w:bookmarkStart w:id="490" w:name="_Toc522202553"/>
      <w:bookmarkEnd w:id="484"/>
      <w:bookmarkEnd w:id="485"/>
      <w:bookmarkEnd w:id="486"/>
      <w:bookmarkEnd w:id="487"/>
      <w:bookmarkEnd w:id="488"/>
      <w:bookmarkEnd w:id="489"/>
      <w:bookmarkEnd w:id="490"/>
    </w:p>
    <w:p w14:paraId="24C911F7"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491" w:name="_Toc522199076"/>
      <w:bookmarkStart w:id="492" w:name="_Toc522199304"/>
      <w:bookmarkStart w:id="493" w:name="_Toc522199534"/>
      <w:bookmarkStart w:id="494" w:name="_Toc522199792"/>
      <w:bookmarkStart w:id="495" w:name="_Toc522200050"/>
      <w:bookmarkStart w:id="496" w:name="_Toc522202315"/>
      <w:bookmarkStart w:id="497" w:name="_Toc522202554"/>
      <w:bookmarkEnd w:id="491"/>
      <w:bookmarkEnd w:id="492"/>
      <w:bookmarkEnd w:id="493"/>
      <w:bookmarkEnd w:id="494"/>
      <w:bookmarkEnd w:id="495"/>
      <w:bookmarkEnd w:id="496"/>
      <w:bookmarkEnd w:id="497"/>
    </w:p>
    <w:p w14:paraId="50C2F5F7"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498" w:name="_Toc522199077"/>
      <w:bookmarkStart w:id="499" w:name="_Toc522199305"/>
      <w:bookmarkStart w:id="500" w:name="_Toc522199535"/>
      <w:bookmarkStart w:id="501" w:name="_Toc522199793"/>
      <w:bookmarkStart w:id="502" w:name="_Toc522200051"/>
      <w:bookmarkStart w:id="503" w:name="_Toc522202316"/>
      <w:bookmarkStart w:id="504" w:name="_Toc522202555"/>
      <w:bookmarkEnd w:id="498"/>
      <w:bookmarkEnd w:id="499"/>
      <w:bookmarkEnd w:id="500"/>
      <w:bookmarkEnd w:id="501"/>
      <w:bookmarkEnd w:id="502"/>
      <w:bookmarkEnd w:id="503"/>
      <w:bookmarkEnd w:id="504"/>
    </w:p>
    <w:p w14:paraId="6262D846"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505" w:name="_Toc522199078"/>
      <w:bookmarkStart w:id="506" w:name="_Toc522199306"/>
      <w:bookmarkStart w:id="507" w:name="_Toc522199536"/>
      <w:bookmarkStart w:id="508" w:name="_Toc522199794"/>
      <w:bookmarkStart w:id="509" w:name="_Toc522200052"/>
      <w:bookmarkStart w:id="510" w:name="_Toc522202317"/>
      <w:bookmarkStart w:id="511" w:name="_Toc522202556"/>
      <w:bookmarkEnd w:id="505"/>
      <w:bookmarkEnd w:id="506"/>
      <w:bookmarkEnd w:id="507"/>
      <w:bookmarkEnd w:id="508"/>
      <w:bookmarkEnd w:id="509"/>
      <w:bookmarkEnd w:id="510"/>
      <w:bookmarkEnd w:id="511"/>
    </w:p>
    <w:p w14:paraId="050FE394"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512" w:name="_Toc522199079"/>
      <w:bookmarkStart w:id="513" w:name="_Toc522199307"/>
      <w:bookmarkStart w:id="514" w:name="_Toc522199537"/>
      <w:bookmarkStart w:id="515" w:name="_Toc522199795"/>
      <w:bookmarkStart w:id="516" w:name="_Toc522200053"/>
      <w:bookmarkStart w:id="517" w:name="_Toc522202318"/>
      <w:bookmarkStart w:id="518" w:name="_Toc522202557"/>
      <w:bookmarkEnd w:id="512"/>
      <w:bookmarkEnd w:id="513"/>
      <w:bookmarkEnd w:id="514"/>
      <w:bookmarkEnd w:id="515"/>
      <w:bookmarkEnd w:id="516"/>
      <w:bookmarkEnd w:id="517"/>
      <w:bookmarkEnd w:id="518"/>
    </w:p>
    <w:p w14:paraId="4D9A58B1"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519" w:name="_Toc522199080"/>
      <w:bookmarkStart w:id="520" w:name="_Toc522199308"/>
      <w:bookmarkStart w:id="521" w:name="_Toc522199538"/>
      <w:bookmarkStart w:id="522" w:name="_Toc522199796"/>
      <w:bookmarkStart w:id="523" w:name="_Toc522200054"/>
      <w:bookmarkStart w:id="524" w:name="_Toc522202319"/>
      <w:bookmarkStart w:id="525" w:name="_Toc522202558"/>
      <w:bookmarkEnd w:id="519"/>
      <w:bookmarkEnd w:id="520"/>
      <w:bookmarkEnd w:id="521"/>
      <w:bookmarkEnd w:id="522"/>
      <w:bookmarkEnd w:id="523"/>
      <w:bookmarkEnd w:id="524"/>
      <w:bookmarkEnd w:id="525"/>
    </w:p>
    <w:p w14:paraId="3549536C"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526" w:name="_Toc522199081"/>
      <w:bookmarkStart w:id="527" w:name="_Toc522199309"/>
      <w:bookmarkStart w:id="528" w:name="_Toc522199539"/>
      <w:bookmarkStart w:id="529" w:name="_Toc522199797"/>
      <w:bookmarkStart w:id="530" w:name="_Toc522200055"/>
      <w:bookmarkStart w:id="531" w:name="_Toc522202320"/>
      <w:bookmarkStart w:id="532" w:name="_Toc522202559"/>
      <w:bookmarkEnd w:id="526"/>
      <w:bookmarkEnd w:id="527"/>
      <w:bookmarkEnd w:id="528"/>
      <w:bookmarkEnd w:id="529"/>
      <w:bookmarkEnd w:id="530"/>
      <w:bookmarkEnd w:id="531"/>
      <w:bookmarkEnd w:id="532"/>
    </w:p>
    <w:p w14:paraId="591216E5"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533" w:name="_Toc522199082"/>
      <w:bookmarkStart w:id="534" w:name="_Toc522199310"/>
      <w:bookmarkStart w:id="535" w:name="_Toc522199540"/>
      <w:bookmarkStart w:id="536" w:name="_Toc522199798"/>
      <w:bookmarkStart w:id="537" w:name="_Toc522200056"/>
      <w:bookmarkStart w:id="538" w:name="_Toc522202321"/>
      <w:bookmarkStart w:id="539" w:name="_Toc522202560"/>
      <w:bookmarkEnd w:id="533"/>
      <w:bookmarkEnd w:id="534"/>
      <w:bookmarkEnd w:id="535"/>
      <w:bookmarkEnd w:id="536"/>
      <w:bookmarkEnd w:id="537"/>
      <w:bookmarkEnd w:id="538"/>
      <w:bookmarkEnd w:id="539"/>
    </w:p>
    <w:p w14:paraId="26054608"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540" w:name="_Toc522199083"/>
      <w:bookmarkStart w:id="541" w:name="_Toc522199311"/>
      <w:bookmarkStart w:id="542" w:name="_Toc522199541"/>
      <w:bookmarkStart w:id="543" w:name="_Toc522199799"/>
      <w:bookmarkStart w:id="544" w:name="_Toc522200057"/>
      <w:bookmarkStart w:id="545" w:name="_Toc522202322"/>
      <w:bookmarkStart w:id="546" w:name="_Toc522202561"/>
      <w:bookmarkEnd w:id="540"/>
      <w:bookmarkEnd w:id="541"/>
      <w:bookmarkEnd w:id="542"/>
      <w:bookmarkEnd w:id="543"/>
      <w:bookmarkEnd w:id="544"/>
      <w:bookmarkEnd w:id="545"/>
      <w:bookmarkEnd w:id="546"/>
    </w:p>
    <w:p w14:paraId="335C5788"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547" w:name="_Toc522199084"/>
      <w:bookmarkStart w:id="548" w:name="_Toc522199312"/>
      <w:bookmarkStart w:id="549" w:name="_Toc522199542"/>
      <w:bookmarkStart w:id="550" w:name="_Toc522199800"/>
      <w:bookmarkStart w:id="551" w:name="_Toc522200058"/>
      <w:bookmarkStart w:id="552" w:name="_Toc522202323"/>
      <w:bookmarkStart w:id="553" w:name="_Toc522202562"/>
      <w:bookmarkEnd w:id="547"/>
      <w:bookmarkEnd w:id="548"/>
      <w:bookmarkEnd w:id="549"/>
      <w:bookmarkEnd w:id="550"/>
      <w:bookmarkEnd w:id="551"/>
      <w:bookmarkEnd w:id="552"/>
      <w:bookmarkEnd w:id="553"/>
    </w:p>
    <w:p w14:paraId="7896BFD7"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554" w:name="_Toc522199085"/>
      <w:bookmarkStart w:id="555" w:name="_Toc522199313"/>
      <w:bookmarkStart w:id="556" w:name="_Toc522199543"/>
      <w:bookmarkStart w:id="557" w:name="_Toc522199801"/>
      <w:bookmarkStart w:id="558" w:name="_Toc522200059"/>
      <w:bookmarkStart w:id="559" w:name="_Toc522202324"/>
      <w:bookmarkStart w:id="560" w:name="_Toc522202563"/>
      <w:bookmarkEnd w:id="554"/>
      <w:bookmarkEnd w:id="555"/>
      <w:bookmarkEnd w:id="556"/>
      <w:bookmarkEnd w:id="557"/>
      <w:bookmarkEnd w:id="558"/>
      <w:bookmarkEnd w:id="559"/>
      <w:bookmarkEnd w:id="560"/>
    </w:p>
    <w:p w14:paraId="4A4A873A"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561" w:name="_Toc522199086"/>
      <w:bookmarkStart w:id="562" w:name="_Toc522199314"/>
      <w:bookmarkStart w:id="563" w:name="_Toc522199544"/>
      <w:bookmarkStart w:id="564" w:name="_Toc522199802"/>
      <w:bookmarkStart w:id="565" w:name="_Toc522200060"/>
      <w:bookmarkStart w:id="566" w:name="_Toc522202325"/>
      <w:bookmarkStart w:id="567" w:name="_Toc522202564"/>
      <w:bookmarkEnd w:id="561"/>
      <w:bookmarkEnd w:id="562"/>
      <w:bookmarkEnd w:id="563"/>
      <w:bookmarkEnd w:id="564"/>
      <w:bookmarkEnd w:id="565"/>
      <w:bookmarkEnd w:id="566"/>
      <w:bookmarkEnd w:id="567"/>
    </w:p>
    <w:p w14:paraId="28329A1B"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568" w:name="_Toc522199087"/>
      <w:bookmarkStart w:id="569" w:name="_Toc522199315"/>
      <w:bookmarkStart w:id="570" w:name="_Toc522199545"/>
      <w:bookmarkStart w:id="571" w:name="_Toc522199803"/>
      <w:bookmarkStart w:id="572" w:name="_Toc522200061"/>
      <w:bookmarkStart w:id="573" w:name="_Toc522202326"/>
      <w:bookmarkStart w:id="574" w:name="_Toc522202565"/>
      <w:bookmarkEnd w:id="568"/>
      <w:bookmarkEnd w:id="569"/>
      <w:bookmarkEnd w:id="570"/>
      <w:bookmarkEnd w:id="571"/>
      <w:bookmarkEnd w:id="572"/>
      <w:bookmarkEnd w:id="573"/>
      <w:bookmarkEnd w:id="574"/>
    </w:p>
    <w:p w14:paraId="384ED613"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575" w:name="_Toc522199088"/>
      <w:bookmarkStart w:id="576" w:name="_Toc522199316"/>
      <w:bookmarkStart w:id="577" w:name="_Toc522199546"/>
      <w:bookmarkStart w:id="578" w:name="_Toc522199804"/>
      <w:bookmarkStart w:id="579" w:name="_Toc522200062"/>
      <w:bookmarkStart w:id="580" w:name="_Toc522202327"/>
      <w:bookmarkStart w:id="581" w:name="_Toc522202566"/>
      <w:bookmarkEnd w:id="575"/>
      <w:bookmarkEnd w:id="576"/>
      <w:bookmarkEnd w:id="577"/>
      <w:bookmarkEnd w:id="578"/>
      <w:bookmarkEnd w:id="579"/>
      <w:bookmarkEnd w:id="580"/>
      <w:bookmarkEnd w:id="581"/>
    </w:p>
    <w:p w14:paraId="43776FB1"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582" w:name="_Toc522199089"/>
      <w:bookmarkStart w:id="583" w:name="_Toc522199317"/>
      <w:bookmarkStart w:id="584" w:name="_Toc522199547"/>
      <w:bookmarkStart w:id="585" w:name="_Toc522199805"/>
      <w:bookmarkStart w:id="586" w:name="_Toc522200063"/>
      <w:bookmarkStart w:id="587" w:name="_Toc522202328"/>
      <w:bookmarkStart w:id="588" w:name="_Toc522202567"/>
      <w:bookmarkEnd w:id="582"/>
      <w:bookmarkEnd w:id="583"/>
      <w:bookmarkEnd w:id="584"/>
      <w:bookmarkEnd w:id="585"/>
      <w:bookmarkEnd w:id="586"/>
      <w:bookmarkEnd w:id="587"/>
      <w:bookmarkEnd w:id="588"/>
    </w:p>
    <w:p w14:paraId="5804BC81"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589" w:name="_Toc522199090"/>
      <w:bookmarkStart w:id="590" w:name="_Toc522199318"/>
      <w:bookmarkStart w:id="591" w:name="_Toc522199548"/>
      <w:bookmarkStart w:id="592" w:name="_Toc522199806"/>
      <w:bookmarkStart w:id="593" w:name="_Toc522200064"/>
      <w:bookmarkStart w:id="594" w:name="_Toc522202329"/>
      <w:bookmarkStart w:id="595" w:name="_Toc522202568"/>
      <w:bookmarkEnd w:id="589"/>
      <w:bookmarkEnd w:id="590"/>
      <w:bookmarkEnd w:id="591"/>
      <w:bookmarkEnd w:id="592"/>
      <w:bookmarkEnd w:id="593"/>
      <w:bookmarkEnd w:id="594"/>
      <w:bookmarkEnd w:id="595"/>
    </w:p>
    <w:p w14:paraId="48C08D96"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596" w:name="_Toc522199091"/>
      <w:bookmarkStart w:id="597" w:name="_Toc522199319"/>
      <w:bookmarkStart w:id="598" w:name="_Toc522199549"/>
      <w:bookmarkStart w:id="599" w:name="_Toc522199807"/>
      <w:bookmarkStart w:id="600" w:name="_Toc522200065"/>
      <w:bookmarkStart w:id="601" w:name="_Toc522202330"/>
      <w:bookmarkStart w:id="602" w:name="_Toc522202569"/>
      <w:bookmarkEnd w:id="596"/>
      <w:bookmarkEnd w:id="597"/>
      <w:bookmarkEnd w:id="598"/>
      <w:bookmarkEnd w:id="599"/>
      <w:bookmarkEnd w:id="600"/>
      <w:bookmarkEnd w:id="601"/>
      <w:bookmarkEnd w:id="602"/>
    </w:p>
    <w:p w14:paraId="1E047C7A"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603" w:name="_Toc522199092"/>
      <w:bookmarkStart w:id="604" w:name="_Toc522199320"/>
      <w:bookmarkStart w:id="605" w:name="_Toc522199550"/>
      <w:bookmarkStart w:id="606" w:name="_Toc522199808"/>
      <w:bookmarkStart w:id="607" w:name="_Toc522200066"/>
      <w:bookmarkStart w:id="608" w:name="_Toc522202331"/>
      <w:bookmarkStart w:id="609" w:name="_Toc522202570"/>
      <w:bookmarkEnd w:id="603"/>
      <w:bookmarkEnd w:id="604"/>
      <w:bookmarkEnd w:id="605"/>
      <w:bookmarkEnd w:id="606"/>
      <w:bookmarkEnd w:id="607"/>
      <w:bookmarkEnd w:id="608"/>
      <w:bookmarkEnd w:id="609"/>
    </w:p>
    <w:p w14:paraId="2D2804A7" w14:textId="77777777" w:rsidR="008A0C3E" w:rsidRPr="007E20EF" w:rsidRDefault="008A0C3E" w:rsidP="00FE2B25">
      <w:pPr>
        <w:pStyle w:val="Odlomakpopisa"/>
        <w:keepNext/>
        <w:numPr>
          <w:ilvl w:val="0"/>
          <w:numId w:val="19"/>
        </w:numPr>
        <w:ind w:left="567"/>
        <w:jc w:val="both"/>
        <w:outlineLvl w:val="2"/>
        <w:rPr>
          <w:b/>
          <w:vanish/>
          <w:color w:val="009FDF"/>
          <w:lang w:val="hr-HR"/>
        </w:rPr>
      </w:pPr>
      <w:bookmarkStart w:id="610" w:name="_Toc522199093"/>
      <w:bookmarkStart w:id="611" w:name="_Toc522199321"/>
      <w:bookmarkStart w:id="612" w:name="_Toc522199551"/>
      <w:bookmarkStart w:id="613" w:name="_Toc522199809"/>
      <w:bookmarkStart w:id="614" w:name="_Toc522200067"/>
      <w:bookmarkStart w:id="615" w:name="_Toc522202332"/>
      <w:bookmarkStart w:id="616" w:name="_Toc522202571"/>
      <w:bookmarkEnd w:id="610"/>
      <w:bookmarkEnd w:id="611"/>
      <w:bookmarkEnd w:id="612"/>
      <w:bookmarkEnd w:id="613"/>
      <w:bookmarkEnd w:id="614"/>
      <w:bookmarkEnd w:id="615"/>
      <w:bookmarkEnd w:id="616"/>
    </w:p>
    <w:p w14:paraId="73473436" w14:textId="77777777" w:rsidR="008A0C3E" w:rsidRPr="003527A6" w:rsidRDefault="008A0C3E" w:rsidP="008A0C3E">
      <w:pPr>
        <w:pStyle w:val="Naslov4"/>
        <w:rPr>
          <w:sz w:val="24"/>
          <w:szCs w:val="24"/>
        </w:rPr>
      </w:pPr>
      <w:bookmarkStart w:id="617" w:name="_Toc522202573"/>
      <w:r w:rsidRPr="003527A6">
        <w:rPr>
          <w:sz w:val="24"/>
          <w:szCs w:val="24"/>
        </w:rPr>
        <w:t>3</w:t>
      </w:r>
      <w:r w:rsidR="003527A6" w:rsidRPr="003527A6">
        <w:rPr>
          <w:sz w:val="24"/>
          <w:szCs w:val="24"/>
          <w:lang w:val="hr-HR"/>
        </w:rPr>
        <w:t>0</w:t>
      </w:r>
      <w:r w:rsidRPr="003527A6">
        <w:rPr>
          <w:sz w:val="24"/>
          <w:szCs w:val="24"/>
        </w:rPr>
        <w:t>.</w:t>
      </w:r>
      <w:r w:rsidR="003527A6" w:rsidRPr="003527A6">
        <w:rPr>
          <w:sz w:val="24"/>
          <w:szCs w:val="24"/>
          <w:lang w:val="hr-HR"/>
        </w:rPr>
        <w:t xml:space="preserve">1. </w:t>
      </w:r>
      <w:r w:rsidRPr="003527A6">
        <w:rPr>
          <w:sz w:val="24"/>
          <w:szCs w:val="24"/>
        </w:rPr>
        <w:t xml:space="preserve"> Tajnost dokumentacije o nabavi</w:t>
      </w:r>
      <w:bookmarkEnd w:id="617"/>
    </w:p>
    <w:p w14:paraId="0DAAE8A4" w14:textId="77777777" w:rsidR="008A0C3E" w:rsidRPr="003527A6" w:rsidRDefault="008A0C3E" w:rsidP="008A0C3E">
      <w:pPr>
        <w:autoSpaceDE w:val="0"/>
        <w:autoSpaceDN w:val="0"/>
        <w:adjustRightInd w:val="0"/>
        <w:ind w:right="-1"/>
        <w:jc w:val="both"/>
      </w:pPr>
    </w:p>
    <w:p w14:paraId="70AB9A24" w14:textId="77777777" w:rsidR="008A0C3E" w:rsidRPr="00BC5310" w:rsidRDefault="008A0C3E" w:rsidP="008A0C3E">
      <w:pPr>
        <w:autoSpaceDE w:val="0"/>
        <w:autoSpaceDN w:val="0"/>
        <w:adjustRightInd w:val="0"/>
        <w:ind w:right="-1"/>
        <w:jc w:val="both"/>
      </w:pPr>
      <w:r w:rsidRPr="00BC5310">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w:t>
      </w:r>
      <w:r>
        <w:t>ZJN 2016</w:t>
      </w:r>
      <w:r w:rsidRPr="00BC5310">
        <w:t xml:space="preserve">, u uvodnom dijelu dokumenta kojeg označi tajnom, navesti pravnu osnovu na temelju koje su ti podaci označeni tajnima. </w:t>
      </w:r>
    </w:p>
    <w:p w14:paraId="02454A9F" w14:textId="77777777" w:rsidR="008A0C3E" w:rsidRDefault="008A0C3E" w:rsidP="008A0C3E">
      <w:pPr>
        <w:autoSpaceDE w:val="0"/>
        <w:autoSpaceDN w:val="0"/>
        <w:adjustRightInd w:val="0"/>
        <w:ind w:right="-1"/>
        <w:jc w:val="both"/>
      </w:pPr>
    </w:p>
    <w:p w14:paraId="374C6CD6" w14:textId="77777777" w:rsidR="008A0C3E" w:rsidRPr="00BC5310" w:rsidRDefault="008A0C3E" w:rsidP="008A0C3E">
      <w:pPr>
        <w:autoSpaceDE w:val="0"/>
        <w:autoSpaceDN w:val="0"/>
        <w:adjustRightInd w:val="0"/>
        <w:ind w:right="-1"/>
        <w:jc w:val="both"/>
      </w:pPr>
      <w:r w:rsidRPr="00BC5310">
        <w:t xml:space="preserve">Sukladno članku 52. stavak 3. </w:t>
      </w:r>
      <w:r>
        <w:t>ZJN 2016</w:t>
      </w:r>
      <w:r w:rsidRPr="00BC5310">
        <w:t>, gospodarski subjekti ne smiju u postupcima javne nabave označiti tajnom:</w:t>
      </w:r>
    </w:p>
    <w:p w14:paraId="09F814A1" w14:textId="77777777" w:rsidR="008A0C3E" w:rsidRPr="00BC5310" w:rsidRDefault="008A0C3E" w:rsidP="008A0C3E">
      <w:pPr>
        <w:tabs>
          <w:tab w:val="left" w:pos="284"/>
        </w:tabs>
        <w:ind w:right="-1"/>
        <w:jc w:val="both"/>
      </w:pPr>
      <w:r w:rsidRPr="00BC5310">
        <w:t>-</w:t>
      </w:r>
      <w:r w:rsidRPr="00BC5310">
        <w:tab/>
        <w:t>cijenu ponude,</w:t>
      </w:r>
    </w:p>
    <w:p w14:paraId="0D3C2887" w14:textId="77777777" w:rsidR="008A0C3E" w:rsidRPr="00BC5310" w:rsidRDefault="008A0C3E" w:rsidP="008A0C3E">
      <w:pPr>
        <w:tabs>
          <w:tab w:val="left" w:pos="284"/>
        </w:tabs>
        <w:ind w:right="-1"/>
        <w:jc w:val="both"/>
      </w:pPr>
      <w:r w:rsidRPr="00BC5310">
        <w:t>-</w:t>
      </w:r>
      <w:r w:rsidRPr="00BC5310">
        <w:tab/>
        <w:t xml:space="preserve">troškovnik, </w:t>
      </w:r>
    </w:p>
    <w:p w14:paraId="57EB73D2" w14:textId="77777777" w:rsidR="008A0C3E" w:rsidRPr="00BC5310" w:rsidRDefault="008A0C3E" w:rsidP="008A0C3E">
      <w:pPr>
        <w:tabs>
          <w:tab w:val="left" w:pos="284"/>
        </w:tabs>
        <w:ind w:right="-1"/>
        <w:jc w:val="both"/>
      </w:pPr>
      <w:r w:rsidRPr="00BC5310">
        <w:t>-</w:t>
      </w:r>
      <w:r w:rsidRPr="00BC5310">
        <w:tab/>
        <w:t>katalog,</w:t>
      </w:r>
    </w:p>
    <w:p w14:paraId="7EC722A4" w14:textId="77777777" w:rsidR="008A0C3E" w:rsidRPr="00BC5310" w:rsidRDefault="008A0C3E" w:rsidP="008A0C3E">
      <w:pPr>
        <w:tabs>
          <w:tab w:val="left" w:pos="284"/>
        </w:tabs>
        <w:ind w:right="-1"/>
        <w:jc w:val="both"/>
      </w:pPr>
      <w:r w:rsidRPr="00BC5310">
        <w:t>-</w:t>
      </w:r>
      <w:r w:rsidRPr="00BC5310">
        <w:tab/>
        <w:t>podatke u vezi s kriterijima za odabir ponude,</w:t>
      </w:r>
    </w:p>
    <w:p w14:paraId="3888E83D" w14:textId="77777777" w:rsidR="008A0C3E" w:rsidRPr="00BC5310" w:rsidRDefault="008A0C3E" w:rsidP="008A0C3E">
      <w:pPr>
        <w:tabs>
          <w:tab w:val="left" w:pos="284"/>
        </w:tabs>
        <w:ind w:right="-1"/>
        <w:jc w:val="both"/>
      </w:pPr>
      <w:r w:rsidRPr="00BC5310">
        <w:t>-</w:t>
      </w:r>
      <w:r w:rsidRPr="00BC5310">
        <w:tab/>
        <w:t>javne isprave,</w:t>
      </w:r>
    </w:p>
    <w:p w14:paraId="77422CF8" w14:textId="77777777" w:rsidR="008A0C3E" w:rsidRPr="00BC5310" w:rsidRDefault="008A0C3E" w:rsidP="008A0C3E">
      <w:pPr>
        <w:tabs>
          <w:tab w:val="left" w:pos="284"/>
        </w:tabs>
        <w:ind w:right="-1"/>
        <w:jc w:val="both"/>
      </w:pPr>
      <w:r w:rsidRPr="00BC5310">
        <w:t>-</w:t>
      </w:r>
      <w:r w:rsidRPr="00BC5310">
        <w:tab/>
        <w:t>izvatke iz javnih registara te</w:t>
      </w:r>
    </w:p>
    <w:p w14:paraId="40C42ADE" w14:textId="77777777" w:rsidR="008A0C3E" w:rsidRDefault="008A0C3E" w:rsidP="008A0C3E">
      <w:pPr>
        <w:tabs>
          <w:tab w:val="left" w:pos="284"/>
        </w:tabs>
        <w:ind w:right="-1"/>
        <w:jc w:val="both"/>
      </w:pPr>
      <w:r w:rsidRPr="00BC5310">
        <w:lastRenderedPageBreak/>
        <w:t xml:space="preserve">- </w:t>
      </w:r>
      <w:r w:rsidRPr="00BC5310">
        <w:tab/>
        <w:t xml:space="preserve">druge podatke koji se prema posebnom zakonu ili podzakonskom propisu moraju javno objaviti ili se ne smiju označiti tajnom. </w:t>
      </w:r>
    </w:p>
    <w:p w14:paraId="40AD5B65" w14:textId="77777777" w:rsidR="008A0C3E" w:rsidRPr="00BC5310" w:rsidRDefault="008A0C3E" w:rsidP="008A0C3E">
      <w:pPr>
        <w:tabs>
          <w:tab w:val="left" w:pos="284"/>
        </w:tabs>
        <w:ind w:right="-1"/>
        <w:jc w:val="both"/>
      </w:pPr>
    </w:p>
    <w:p w14:paraId="5597F5E0" w14:textId="77777777" w:rsidR="008A0C3E" w:rsidRPr="00BC5310" w:rsidRDefault="008A0C3E" w:rsidP="008A0C3E">
      <w:pPr>
        <w:autoSpaceDE w:val="0"/>
        <w:autoSpaceDN w:val="0"/>
        <w:adjustRightInd w:val="0"/>
        <w:ind w:right="-1"/>
        <w:jc w:val="both"/>
      </w:pPr>
      <w:r w:rsidRPr="00BC5310">
        <w:t>Naručitelj ne smije otkriti podatke dobivene od gospodarskih subjekata koje su oni na temelju zakona, drugog propisa ili općeg akta označili tajnom, uključujući tehničke ili trgovinske tajne te povjerljive značajke ponuda i zahtjeva za sudjelovanje.</w:t>
      </w:r>
    </w:p>
    <w:p w14:paraId="41C07774" w14:textId="77777777" w:rsidR="008A0C3E" w:rsidRDefault="008A0C3E" w:rsidP="008A0C3E">
      <w:pPr>
        <w:tabs>
          <w:tab w:val="left" w:pos="284"/>
        </w:tabs>
        <w:ind w:right="-1"/>
        <w:jc w:val="both"/>
      </w:pPr>
      <w:r w:rsidRPr="00BC5310">
        <w:t>Naručitelj smije otkriti podatke iz članka 52. stavka 3. Zakona o javnoj nabavi dobivene od gospodarskih subjekata koje su oni označili tajnom.</w:t>
      </w:r>
    </w:p>
    <w:p w14:paraId="0FB37842" w14:textId="77777777" w:rsidR="003527A6" w:rsidRDefault="003527A6" w:rsidP="008A0C3E">
      <w:pPr>
        <w:tabs>
          <w:tab w:val="left" w:pos="284"/>
        </w:tabs>
        <w:ind w:right="-1"/>
        <w:jc w:val="both"/>
      </w:pPr>
    </w:p>
    <w:p w14:paraId="73192AA7" w14:textId="77777777" w:rsidR="008A0C3E" w:rsidRPr="003527A6" w:rsidRDefault="008A0C3E" w:rsidP="008A0C3E">
      <w:pPr>
        <w:pStyle w:val="Naslov4"/>
        <w:rPr>
          <w:sz w:val="24"/>
          <w:szCs w:val="24"/>
        </w:rPr>
      </w:pPr>
      <w:bookmarkStart w:id="618" w:name="_Toc522202574"/>
      <w:r w:rsidRPr="003527A6">
        <w:rPr>
          <w:sz w:val="24"/>
          <w:szCs w:val="24"/>
        </w:rPr>
        <w:t>30.2. Zaštita osobnih podataka</w:t>
      </w:r>
      <w:bookmarkEnd w:id="618"/>
    </w:p>
    <w:p w14:paraId="27864F17" w14:textId="77777777" w:rsidR="008A0C3E" w:rsidRDefault="008A0C3E" w:rsidP="008A0C3E">
      <w:pPr>
        <w:tabs>
          <w:tab w:val="left" w:pos="284"/>
        </w:tabs>
        <w:ind w:right="-1"/>
        <w:jc w:val="both"/>
      </w:pPr>
    </w:p>
    <w:p w14:paraId="6694FA19" w14:textId="77777777" w:rsidR="008A0C3E" w:rsidRDefault="008A0C3E" w:rsidP="008A0C3E">
      <w:pPr>
        <w:tabs>
          <w:tab w:val="left" w:pos="284"/>
        </w:tabs>
        <w:ind w:right="-1"/>
        <w:jc w:val="both"/>
      </w:pPr>
      <w:r w:rsidRPr="007E20EF">
        <w:t>Učitav</w:t>
      </w:r>
      <w:r>
        <w:t xml:space="preserve">anjem i predajom ponude u EOJN, gospodarski subjekt </w:t>
      </w:r>
      <w:r w:rsidRPr="007E20EF">
        <w:t>pristaje da se osobni podaci navedeni u njegovoj ponudi obrađuju i čuvaju najmanje 4 (četiri) godine sukladno ZJN 2016</w:t>
      </w:r>
      <w:r w:rsidR="001A74C8">
        <w:t>.</w:t>
      </w:r>
      <w:r w:rsidRPr="007E20EF">
        <w:t xml:space="preserve"> 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42/2018).</w:t>
      </w:r>
    </w:p>
    <w:p w14:paraId="7C4B7BA0" w14:textId="77777777" w:rsidR="008A0C3E" w:rsidRPr="00BC5310" w:rsidRDefault="008A0C3E" w:rsidP="008A0C3E">
      <w:pPr>
        <w:tabs>
          <w:tab w:val="left" w:pos="284"/>
        </w:tabs>
        <w:ind w:right="-1"/>
        <w:jc w:val="both"/>
      </w:pPr>
    </w:p>
    <w:p w14:paraId="76D2B490" w14:textId="77777777" w:rsidR="00BC27AE" w:rsidRDefault="00BC27AE" w:rsidP="000F0A29">
      <w:pPr>
        <w:autoSpaceDE w:val="0"/>
        <w:autoSpaceDN w:val="0"/>
        <w:adjustRightInd w:val="0"/>
        <w:ind w:right="-11"/>
        <w:jc w:val="both"/>
        <w:rPr>
          <w:lang w:eastAsia="sl-SI"/>
        </w:rPr>
      </w:pPr>
    </w:p>
    <w:p w14:paraId="0C65F9DE" w14:textId="77777777" w:rsidR="0096542D" w:rsidRPr="002B37B1" w:rsidRDefault="00CA632C" w:rsidP="00CA632C">
      <w:pPr>
        <w:pStyle w:val="Naslov3"/>
        <w:tabs>
          <w:tab w:val="clear" w:pos="2160"/>
        </w:tabs>
        <w:spacing w:before="0" w:after="0"/>
        <w:ind w:left="0" w:firstLine="0"/>
        <w:jc w:val="both"/>
        <w:rPr>
          <w:rFonts w:ascii="Times New Roman" w:hAnsi="Times New Roman"/>
          <w:i/>
          <w:sz w:val="24"/>
          <w:szCs w:val="24"/>
          <w:lang w:val="hr-HR"/>
        </w:rPr>
      </w:pPr>
      <w:r w:rsidRPr="002B37B1">
        <w:rPr>
          <w:rFonts w:ascii="Times New Roman" w:hAnsi="Times New Roman"/>
          <w:i/>
          <w:lang w:val="hr-HR"/>
        </w:rPr>
        <w:t>31</w:t>
      </w:r>
      <w:r w:rsidRPr="002B37B1">
        <w:rPr>
          <w:rFonts w:ascii="Times New Roman" w:hAnsi="Times New Roman"/>
          <w:i/>
          <w:sz w:val="24"/>
          <w:szCs w:val="24"/>
          <w:lang w:val="hr-HR"/>
        </w:rPr>
        <w:t xml:space="preserve">. </w:t>
      </w:r>
      <w:bookmarkStart w:id="619" w:name="_Toc522202575"/>
      <w:r w:rsidR="007C2ECF" w:rsidRPr="002B37B1">
        <w:rPr>
          <w:rFonts w:ascii="Times New Roman" w:hAnsi="Times New Roman"/>
          <w:i/>
          <w:sz w:val="24"/>
          <w:szCs w:val="24"/>
          <w:lang w:val="hr-HR"/>
        </w:rPr>
        <w:t>V</w:t>
      </w:r>
      <w:r w:rsidR="0096542D" w:rsidRPr="002B37B1">
        <w:rPr>
          <w:rFonts w:ascii="Times New Roman" w:hAnsi="Times New Roman"/>
          <w:i/>
          <w:sz w:val="24"/>
          <w:szCs w:val="24"/>
          <w:lang w:val="hr-HR"/>
        </w:rPr>
        <w:t>arijante ponude</w:t>
      </w:r>
    </w:p>
    <w:bookmarkEnd w:id="619"/>
    <w:p w14:paraId="3F2F6F5F" w14:textId="77777777" w:rsidR="007C2ECF" w:rsidRDefault="007C2ECF" w:rsidP="007C2ECF">
      <w:pPr>
        <w:autoSpaceDE w:val="0"/>
        <w:autoSpaceDN w:val="0"/>
        <w:adjustRightInd w:val="0"/>
        <w:ind w:right="-1"/>
        <w:jc w:val="both"/>
        <w:rPr>
          <w:color w:val="000000"/>
        </w:rPr>
      </w:pPr>
    </w:p>
    <w:p w14:paraId="19D0726B" w14:textId="77777777" w:rsidR="007C2ECF" w:rsidRDefault="007C2ECF" w:rsidP="007C2ECF">
      <w:pPr>
        <w:autoSpaceDE w:val="0"/>
        <w:autoSpaceDN w:val="0"/>
        <w:adjustRightInd w:val="0"/>
        <w:ind w:right="-1"/>
        <w:jc w:val="both"/>
        <w:rPr>
          <w:color w:val="000000"/>
        </w:rPr>
      </w:pPr>
      <w:r w:rsidRPr="00BC5310">
        <w:rPr>
          <w:color w:val="000000"/>
        </w:rPr>
        <w:t>Varijante ponude nisu dopuštene.</w:t>
      </w:r>
    </w:p>
    <w:p w14:paraId="6CC243B7" w14:textId="77777777" w:rsidR="007C2ECF" w:rsidRDefault="007C2ECF" w:rsidP="007C2ECF">
      <w:pPr>
        <w:autoSpaceDE w:val="0"/>
        <w:autoSpaceDN w:val="0"/>
        <w:adjustRightInd w:val="0"/>
        <w:ind w:right="-1"/>
        <w:jc w:val="both"/>
        <w:rPr>
          <w:color w:val="000000"/>
        </w:rPr>
      </w:pPr>
    </w:p>
    <w:p w14:paraId="73ACC34E" w14:textId="77777777" w:rsidR="00067B6D" w:rsidRDefault="00067B6D" w:rsidP="007C2ECF">
      <w:pPr>
        <w:autoSpaceDE w:val="0"/>
        <w:autoSpaceDN w:val="0"/>
        <w:adjustRightInd w:val="0"/>
        <w:ind w:right="-1"/>
        <w:jc w:val="both"/>
        <w:rPr>
          <w:color w:val="000000"/>
        </w:rPr>
      </w:pPr>
    </w:p>
    <w:p w14:paraId="45CD830B" w14:textId="77777777" w:rsidR="00067B6D" w:rsidRDefault="00067B6D" w:rsidP="007C2ECF">
      <w:pPr>
        <w:autoSpaceDE w:val="0"/>
        <w:autoSpaceDN w:val="0"/>
        <w:adjustRightInd w:val="0"/>
        <w:ind w:right="-1"/>
        <w:jc w:val="both"/>
        <w:rPr>
          <w:color w:val="000000"/>
        </w:rPr>
      </w:pPr>
    </w:p>
    <w:p w14:paraId="782912A3" w14:textId="77777777" w:rsidR="007C2ECF" w:rsidRDefault="007C2ECF" w:rsidP="007C2ECF">
      <w:pPr>
        <w:pStyle w:val="Naslov2"/>
        <w:jc w:val="both"/>
        <w:rPr>
          <w:rFonts w:ascii="Times New Roman" w:hAnsi="Times New Roman"/>
          <w:lang w:val="hr-HR"/>
        </w:rPr>
      </w:pPr>
      <w:bookmarkStart w:id="620" w:name="_Toc522202576"/>
      <w:r w:rsidRPr="00067B6D">
        <w:rPr>
          <w:rFonts w:ascii="Times New Roman" w:hAnsi="Times New Roman"/>
          <w:lang w:val="hr-HR"/>
        </w:rPr>
        <w:t>E</w:t>
      </w:r>
      <w:r w:rsidR="0096542D">
        <w:rPr>
          <w:rFonts w:ascii="Times New Roman" w:hAnsi="Times New Roman"/>
          <w:lang w:val="hr-HR"/>
        </w:rPr>
        <w:t>)</w:t>
      </w:r>
      <w:r w:rsidRPr="00067B6D">
        <w:rPr>
          <w:rFonts w:ascii="Times New Roman" w:hAnsi="Times New Roman"/>
          <w:lang w:val="hr-HR"/>
        </w:rPr>
        <w:t xml:space="preserve"> </w:t>
      </w:r>
      <w:r w:rsidR="00B256F1">
        <w:rPr>
          <w:rFonts w:ascii="Times New Roman" w:hAnsi="Times New Roman"/>
          <w:lang w:val="hr-HR"/>
        </w:rPr>
        <w:t xml:space="preserve">  </w:t>
      </w:r>
      <w:r w:rsidRPr="00067B6D">
        <w:rPr>
          <w:rFonts w:ascii="Times New Roman" w:hAnsi="Times New Roman"/>
          <w:lang w:val="hr-HR"/>
        </w:rPr>
        <w:t>DOSTAVA I OTVARANJE PONUDE</w:t>
      </w:r>
      <w:bookmarkEnd w:id="620"/>
    </w:p>
    <w:p w14:paraId="5ABCE8A8" w14:textId="77777777" w:rsidR="00AA0A7F" w:rsidRDefault="00AA0A7F" w:rsidP="00AA0A7F">
      <w:pPr>
        <w:rPr>
          <w:lang w:eastAsia="en-US"/>
        </w:rPr>
      </w:pPr>
    </w:p>
    <w:p w14:paraId="1C364F2C" w14:textId="77777777" w:rsidR="0096542D" w:rsidRPr="0058661E" w:rsidRDefault="00AA0A7F" w:rsidP="00AA0A7F">
      <w:pPr>
        <w:rPr>
          <w:b/>
          <w:i/>
          <w:lang w:eastAsia="en-US"/>
        </w:rPr>
      </w:pPr>
      <w:r w:rsidRPr="0058661E">
        <w:rPr>
          <w:b/>
          <w:i/>
          <w:lang w:eastAsia="en-US"/>
        </w:rPr>
        <w:t>32.   N</w:t>
      </w:r>
      <w:r w:rsidR="0096542D" w:rsidRPr="0058661E">
        <w:rPr>
          <w:b/>
          <w:i/>
          <w:lang w:eastAsia="en-US"/>
        </w:rPr>
        <w:t>ačin dostave ponude elektroničkim sredstvima komunikacije</w:t>
      </w:r>
    </w:p>
    <w:p w14:paraId="6A88122A" w14:textId="77777777" w:rsidR="002B37B1" w:rsidRDefault="002B37B1" w:rsidP="00AA0A7F">
      <w:pPr>
        <w:rPr>
          <w:b/>
          <w:lang w:eastAsia="en-US"/>
        </w:rPr>
      </w:pPr>
    </w:p>
    <w:p w14:paraId="012DC488" w14:textId="77777777" w:rsidR="002B37B1" w:rsidRDefault="002B37B1" w:rsidP="00AA0A7F">
      <w:pPr>
        <w:rPr>
          <w:b/>
          <w:lang w:eastAsia="en-US"/>
        </w:rPr>
      </w:pPr>
    </w:p>
    <w:p w14:paraId="53D93EC4" w14:textId="77777777" w:rsidR="007C2ECF" w:rsidRDefault="007C2ECF" w:rsidP="007C2ECF">
      <w:pPr>
        <w:autoSpaceDE w:val="0"/>
        <w:ind w:right="-1"/>
        <w:jc w:val="both"/>
        <w:rPr>
          <w:lang w:eastAsia="ar-SA"/>
        </w:rPr>
      </w:pPr>
      <w:r w:rsidRPr="00BC5310">
        <w:rPr>
          <w:b/>
          <w:lang w:eastAsia="ar-SA"/>
        </w:rPr>
        <w:t>Ponuda se dostavlja elektroničkim sredstvima komunikacije putem EOJN RH</w:t>
      </w:r>
      <w:r w:rsidRPr="00BC5310">
        <w:rPr>
          <w:lang w:eastAsia="ar-SA"/>
        </w:rPr>
        <w:t>.</w:t>
      </w:r>
    </w:p>
    <w:p w14:paraId="5049C93C" w14:textId="77777777" w:rsidR="007C2ECF" w:rsidRPr="00BC5310" w:rsidRDefault="007C2ECF" w:rsidP="007C2ECF">
      <w:pPr>
        <w:autoSpaceDE w:val="0"/>
        <w:ind w:right="-1"/>
        <w:jc w:val="both"/>
        <w:rPr>
          <w:b/>
          <w:shd w:val="clear" w:color="auto" w:fill="FFFFFF"/>
        </w:rPr>
      </w:pPr>
    </w:p>
    <w:p w14:paraId="39B9D48B" w14:textId="77777777" w:rsidR="00614756" w:rsidRDefault="007C2ECF" w:rsidP="007C2ECF">
      <w:pPr>
        <w:suppressAutoHyphens/>
        <w:autoSpaceDE w:val="0"/>
        <w:autoSpaceDN w:val="0"/>
        <w:adjustRightInd w:val="0"/>
        <w:ind w:right="-1"/>
        <w:jc w:val="both"/>
        <w:rPr>
          <w:b/>
          <w:lang w:eastAsia="ar-SA"/>
        </w:rPr>
      </w:pPr>
      <w:r w:rsidRPr="004D7C51">
        <w:rPr>
          <w:b/>
          <w:lang w:eastAsia="ar-SA"/>
        </w:rPr>
        <w:t xml:space="preserve">Ponuditelj svoju elektroničku ponudu mora dostaviti, predajom u EOJN RH, najkasnije </w:t>
      </w:r>
    </w:p>
    <w:p w14:paraId="291BB8DB" w14:textId="77777777" w:rsidR="00614756" w:rsidRDefault="00614756" w:rsidP="007C2ECF">
      <w:pPr>
        <w:suppressAutoHyphens/>
        <w:autoSpaceDE w:val="0"/>
        <w:autoSpaceDN w:val="0"/>
        <w:adjustRightInd w:val="0"/>
        <w:ind w:right="-1"/>
        <w:jc w:val="both"/>
        <w:rPr>
          <w:b/>
          <w:lang w:eastAsia="ar-SA"/>
        </w:rPr>
      </w:pPr>
    </w:p>
    <w:p w14:paraId="278F73AA" w14:textId="6CF84BD6" w:rsidR="007C2ECF" w:rsidRPr="00602803" w:rsidRDefault="007C2ECF" w:rsidP="007C2ECF">
      <w:pPr>
        <w:suppressAutoHyphens/>
        <w:autoSpaceDE w:val="0"/>
        <w:autoSpaceDN w:val="0"/>
        <w:adjustRightInd w:val="0"/>
        <w:ind w:right="-1"/>
        <w:jc w:val="both"/>
        <w:rPr>
          <w:b/>
          <w:color w:val="FF0000"/>
        </w:rPr>
      </w:pPr>
      <w:r w:rsidRPr="004D7C51">
        <w:rPr>
          <w:b/>
          <w:lang w:eastAsia="ar-SA"/>
        </w:rPr>
        <w:t>do</w:t>
      </w:r>
      <w:r w:rsidR="003F734D">
        <w:rPr>
          <w:b/>
          <w:lang w:eastAsia="ar-SA"/>
        </w:rPr>
        <w:t xml:space="preserve">  </w:t>
      </w:r>
      <w:r w:rsidR="00E55296">
        <w:rPr>
          <w:b/>
          <w:lang w:eastAsia="ar-SA"/>
        </w:rPr>
        <w:t xml:space="preserve">  </w:t>
      </w:r>
      <w:r w:rsidR="00E55296" w:rsidRPr="00E55296">
        <w:rPr>
          <w:b/>
          <w:color w:val="FF0000"/>
          <w:lang w:eastAsia="ar-SA"/>
        </w:rPr>
        <w:t xml:space="preserve"> </w:t>
      </w:r>
      <w:r w:rsidR="001C150B" w:rsidRPr="001C150B">
        <w:rPr>
          <w:b/>
          <w:color w:val="000000" w:themeColor="text1"/>
          <w:u w:val="single"/>
          <w:lang w:eastAsia="ar-SA"/>
        </w:rPr>
        <w:t>21</w:t>
      </w:r>
      <w:r w:rsidR="006D24BB" w:rsidRPr="001C150B">
        <w:rPr>
          <w:b/>
          <w:color w:val="000000" w:themeColor="text1"/>
          <w:u w:val="single"/>
          <w:lang w:eastAsia="ar-SA"/>
        </w:rPr>
        <w:t>.05.202</w:t>
      </w:r>
      <w:r w:rsidR="00DB4856" w:rsidRPr="001C150B">
        <w:rPr>
          <w:b/>
          <w:color w:val="000000" w:themeColor="text1"/>
          <w:u w:val="single"/>
          <w:lang w:eastAsia="ar-SA"/>
        </w:rPr>
        <w:t>1</w:t>
      </w:r>
      <w:r w:rsidRPr="001C150B">
        <w:rPr>
          <w:b/>
          <w:color w:val="000000" w:themeColor="text1"/>
          <w:u w:val="single"/>
        </w:rPr>
        <w:t>.</w:t>
      </w:r>
      <w:r w:rsidR="00354CB6" w:rsidRPr="001C150B">
        <w:rPr>
          <w:b/>
          <w:color w:val="000000" w:themeColor="text1"/>
          <w:u w:val="single"/>
        </w:rPr>
        <w:t xml:space="preserve"> godine</w:t>
      </w:r>
      <w:r w:rsidRPr="001C150B">
        <w:rPr>
          <w:b/>
          <w:color w:val="000000" w:themeColor="text1"/>
          <w:u w:val="single"/>
        </w:rPr>
        <w:t xml:space="preserve"> </w:t>
      </w:r>
      <w:r w:rsidR="00F66C24" w:rsidRPr="001C150B">
        <w:rPr>
          <w:b/>
          <w:color w:val="000000" w:themeColor="text1"/>
          <w:u w:val="single"/>
        </w:rPr>
        <w:t xml:space="preserve"> </w:t>
      </w:r>
      <w:r w:rsidRPr="001C150B">
        <w:rPr>
          <w:b/>
          <w:color w:val="000000" w:themeColor="text1"/>
          <w:u w:val="single"/>
        </w:rPr>
        <w:t>do 10:00 sati</w:t>
      </w:r>
      <w:r w:rsidRPr="001C150B">
        <w:rPr>
          <w:b/>
          <w:color w:val="000000" w:themeColor="text1"/>
        </w:rPr>
        <w:t>.</w:t>
      </w:r>
    </w:p>
    <w:p w14:paraId="45550CE3" w14:textId="77777777" w:rsidR="007C2ECF" w:rsidRPr="006D24BB" w:rsidRDefault="007C2ECF" w:rsidP="007C2ECF">
      <w:pPr>
        <w:suppressAutoHyphens/>
        <w:autoSpaceDE w:val="0"/>
        <w:autoSpaceDN w:val="0"/>
        <w:adjustRightInd w:val="0"/>
        <w:ind w:right="-1"/>
        <w:jc w:val="both"/>
        <w:rPr>
          <w:b/>
          <w:color w:val="000000" w:themeColor="text1"/>
        </w:rPr>
      </w:pPr>
    </w:p>
    <w:p w14:paraId="6ADC28EB" w14:textId="77777777" w:rsidR="007C2ECF" w:rsidRDefault="007C2ECF" w:rsidP="007C2ECF">
      <w:pPr>
        <w:suppressAutoHyphens/>
        <w:autoSpaceDE w:val="0"/>
        <w:autoSpaceDN w:val="0"/>
        <w:adjustRightInd w:val="0"/>
        <w:ind w:right="-1"/>
        <w:jc w:val="both"/>
      </w:pPr>
      <w:r w:rsidRPr="00BC5310">
        <w:rPr>
          <w:lang w:eastAsia="ar-SA"/>
        </w:rPr>
        <w:t>Detaljne upute načina elektroničke dostave ponuda, upotrebe naprednog elektroničkog potpisa te informacije u vezi sa specifikacijama koje su potrebne za elektroničku dostavu ponuda, uključujući i kriptografsku zaštitu, dostupne su na stranicama EOJN-a na adresi: https://eojn.nn.hr/Oglasnik/.</w:t>
      </w:r>
      <w:r w:rsidRPr="00BC5310">
        <w:t xml:space="preserve"> </w:t>
      </w:r>
    </w:p>
    <w:p w14:paraId="1B1AB204" w14:textId="77777777" w:rsidR="007C2ECF" w:rsidRPr="00BC5310" w:rsidRDefault="007C2ECF" w:rsidP="007C2ECF">
      <w:pPr>
        <w:suppressAutoHyphens/>
        <w:autoSpaceDE w:val="0"/>
        <w:autoSpaceDN w:val="0"/>
        <w:adjustRightInd w:val="0"/>
        <w:ind w:right="-1"/>
        <w:jc w:val="both"/>
      </w:pPr>
    </w:p>
    <w:p w14:paraId="6A2BF3A1" w14:textId="77777777" w:rsidR="007C2ECF" w:rsidRDefault="007C2ECF" w:rsidP="007C2ECF">
      <w:pPr>
        <w:autoSpaceDE w:val="0"/>
        <w:autoSpaceDN w:val="0"/>
        <w:adjustRightInd w:val="0"/>
        <w:ind w:right="-1"/>
        <w:jc w:val="both"/>
        <w:rPr>
          <w:b/>
        </w:rPr>
      </w:pPr>
      <w:r w:rsidRPr="00BC5310">
        <w:rPr>
          <w:b/>
        </w:rPr>
        <w:t>Ponuda dostavljena elektroničkim sredstvima komunikacije putem EOJN RH obvezuje ponuditelja u roku valjanosti ponude neovisno o tome je li potpisana ili nije te naručitelj ne smije odbiti takvu ponudu samo zbog toga razloga.</w:t>
      </w:r>
    </w:p>
    <w:p w14:paraId="332E5FD3" w14:textId="77777777" w:rsidR="007C2ECF" w:rsidRPr="00BC5310" w:rsidRDefault="007C2ECF" w:rsidP="007C2ECF">
      <w:pPr>
        <w:autoSpaceDE w:val="0"/>
        <w:autoSpaceDN w:val="0"/>
        <w:adjustRightInd w:val="0"/>
        <w:ind w:right="-1"/>
        <w:jc w:val="both"/>
        <w:rPr>
          <w:b/>
        </w:rPr>
      </w:pPr>
    </w:p>
    <w:p w14:paraId="151EF08E" w14:textId="77777777" w:rsidR="007C2ECF" w:rsidRPr="00BC5310" w:rsidRDefault="007C2ECF" w:rsidP="007C2ECF">
      <w:pPr>
        <w:suppressAutoHyphens/>
        <w:autoSpaceDE w:val="0"/>
        <w:autoSpaceDN w:val="0"/>
        <w:adjustRightInd w:val="0"/>
        <w:ind w:right="-1"/>
        <w:jc w:val="both"/>
        <w:rPr>
          <w:lang w:eastAsia="ar-SA"/>
        </w:rPr>
      </w:pPr>
      <w:r w:rsidRPr="00BC5310">
        <w:rPr>
          <w:lang w:eastAsia="ar-SA"/>
        </w:rPr>
        <w:t>Trenutak zaprimanja ponude koja se dostavlja elektroničkim sredstvima komunikacije dokumentira se potvrdom o zaprimanju ponude koja se ovjerava elektroničkim vremenskim žigom. EOJN RH bez odgode obavještava ponuditelja o trenutku zaprimanja njegove ponude (datum i vrijeme).</w:t>
      </w:r>
    </w:p>
    <w:p w14:paraId="5EFF3553" w14:textId="77777777" w:rsidR="007C2ECF" w:rsidRDefault="007C2ECF" w:rsidP="007C2ECF">
      <w:pPr>
        <w:suppressAutoHyphens/>
        <w:autoSpaceDE w:val="0"/>
        <w:autoSpaceDN w:val="0"/>
        <w:adjustRightInd w:val="0"/>
        <w:ind w:right="-1"/>
        <w:jc w:val="both"/>
        <w:rPr>
          <w:lang w:eastAsia="ar-SA"/>
        </w:rPr>
      </w:pPr>
      <w:r w:rsidRPr="00BC5310">
        <w:rPr>
          <w:lang w:eastAsia="ar-SA"/>
        </w:rPr>
        <w:lastRenderedPageBreak/>
        <w:t>Ako ponuditelj tijekom roka za dostavu ponuda mijenja svoju ponudu, ponuda se smatra zaprimljenom u trenutku zaprimanja posljednje izmijenjene ponude.</w:t>
      </w:r>
    </w:p>
    <w:p w14:paraId="7FADA4C3" w14:textId="77777777" w:rsidR="007C2ECF" w:rsidRPr="00BC5310" w:rsidRDefault="007C2ECF" w:rsidP="007C2ECF">
      <w:pPr>
        <w:suppressAutoHyphens/>
        <w:autoSpaceDE w:val="0"/>
        <w:autoSpaceDN w:val="0"/>
        <w:adjustRightInd w:val="0"/>
        <w:ind w:right="-1"/>
        <w:jc w:val="both"/>
        <w:rPr>
          <w:lang w:eastAsia="ar-SA"/>
        </w:rPr>
      </w:pPr>
    </w:p>
    <w:p w14:paraId="4396D775" w14:textId="77777777" w:rsidR="007C2ECF" w:rsidRDefault="007C2ECF" w:rsidP="007C2ECF">
      <w:pPr>
        <w:suppressAutoHyphens/>
        <w:autoSpaceDE w:val="0"/>
        <w:autoSpaceDN w:val="0"/>
        <w:adjustRightInd w:val="0"/>
        <w:ind w:right="-1"/>
        <w:jc w:val="both"/>
        <w:rPr>
          <w:lang w:eastAsia="ar-SA"/>
        </w:rPr>
      </w:pPr>
      <w:r w:rsidRPr="00BC5310">
        <w:rPr>
          <w:lang w:eastAsia="ar-SA"/>
        </w:rPr>
        <w:t xml:space="preserve">U slučaju da Naručitelj zaustavi postupak javne nabave povodom izjavljene žalbe na Dokumentaciju ili poništi postupak javne nabave prije isteka roka za dostavu ponuda, za sve ponude koje su u međuvremenu dostavljene elektronički, </w:t>
      </w:r>
      <w:r w:rsidRPr="00BC5310">
        <w:t>EOJN</w:t>
      </w:r>
      <w:r w:rsidRPr="00BC5310">
        <w:rPr>
          <w:lang w:eastAsia="ar-SA"/>
        </w:rPr>
        <w:t xml:space="preserve"> RH će trajno onemogućiti pristup tim ponudama i time osigurati da nitko nema uvid u sadržaj dostavljenih ponuda. U slučaju da se postupak nastavi, ponuditelji će morati ponovno dostaviti svoje ponude.</w:t>
      </w:r>
    </w:p>
    <w:p w14:paraId="0CD47ED8" w14:textId="77777777" w:rsidR="007C2ECF" w:rsidRPr="00BC5310" w:rsidRDefault="007C2ECF" w:rsidP="007C2ECF">
      <w:pPr>
        <w:suppressAutoHyphens/>
        <w:autoSpaceDE w:val="0"/>
        <w:autoSpaceDN w:val="0"/>
        <w:adjustRightInd w:val="0"/>
        <w:ind w:right="-1"/>
        <w:jc w:val="both"/>
        <w:rPr>
          <w:lang w:eastAsia="ar-SA"/>
        </w:rPr>
      </w:pPr>
    </w:p>
    <w:p w14:paraId="4F12E80E" w14:textId="77777777" w:rsidR="007C2ECF" w:rsidRDefault="007C2ECF" w:rsidP="007C2ECF">
      <w:pPr>
        <w:autoSpaceDE w:val="0"/>
        <w:ind w:right="-1"/>
        <w:jc w:val="both"/>
        <w:rPr>
          <w:lang w:eastAsia="ar-SA"/>
        </w:rPr>
      </w:pPr>
      <w:r w:rsidRPr="00BC5310">
        <w:rPr>
          <w:lang w:eastAsia="ar-SA"/>
        </w:rPr>
        <w:t>Naručitelj otklanja svaku odgovornost vezanu uz mogući neispravan rad EOJN RH-a, zastoj u radu EOJN RH-a ili nemogućnost zainteresiranoga gospodarskog subjekta da ponudu u elektroničkom obliku dostavi u danome roku putem EOJN RH-a.</w:t>
      </w:r>
    </w:p>
    <w:p w14:paraId="235D34C8" w14:textId="77777777" w:rsidR="007C2ECF" w:rsidRPr="00BC5310" w:rsidRDefault="007C2ECF" w:rsidP="007C2ECF">
      <w:pPr>
        <w:autoSpaceDE w:val="0"/>
        <w:ind w:right="-1"/>
        <w:jc w:val="both"/>
        <w:rPr>
          <w:lang w:eastAsia="ar-SA"/>
        </w:rPr>
      </w:pPr>
    </w:p>
    <w:p w14:paraId="49BEB260" w14:textId="77777777" w:rsidR="007C2ECF" w:rsidRDefault="007C2ECF" w:rsidP="007C2ECF">
      <w:pPr>
        <w:autoSpaceDE w:val="0"/>
        <w:ind w:right="-1"/>
        <w:jc w:val="both"/>
        <w:rPr>
          <w:lang w:eastAsia="ar-SA"/>
        </w:rPr>
      </w:pPr>
      <w:r w:rsidRPr="00BC5310">
        <w:rPr>
          <w:lang w:eastAsia="ar-SA"/>
        </w:rPr>
        <w:t>Nedostupnost EOJN RH tijekom roka za dostavu ponuda postoji ako zbog tehničkih ili drugih razloga na strani EOJN RH tijekom četiri sata prije isteka roka za dostavu nije moguće:</w:t>
      </w:r>
    </w:p>
    <w:p w14:paraId="33CDDEEC" w14:textId="77777777" w:rsidR="007C2ECF" w:rsidRPr="00BC5310" w:rsidRDefault="007C2ECF" w:rsidP="007C2ECF">
      <w:pPr>
        <w:autoSpaceDE w:val="0"/>
        <w:ind w:right="-1"/>
        <w:jc w:val="both"/>
        <w:rPr>
          <w:lang w:eastAsia="ar-SA"/>
        </w:rPr>
      </w:pPr>
    </w:p>
    <w:p w14:paraId="7BEDD999" w14:textId="77777777" w:rsidR="007C2ECF" w:rsidRPr="00BC5310" w:rsidRDefault="007C2ECF" w:rsidP="007C2ECF">
      <w:pPr>
        <w:autoSpaceDE w:val="0"/>
        <w:ind w:right="-1"/>
        <w:jc w:val="both"/>
        <w:rPr>
          <w:lang w:eastAsia="ar-SA"/>
        </w:rPr>
      </w:pPr>
      <w:r w:rsidRPr="00BC5310">
        <w:rPr>
          <w:lang w:eastAsia="ar-SA"/>
        </w:rPr>
        <w:t>1. priložiti bilo koji dokument u podržanom formatu, uključujući troškovnik</w:t>
      </w:r>
    </w:p>
    <w:p w14:paraId="6EC1C8ED" w14:textId="77777777" w:rsidR="007C2ECF" w:rsidRPr="00BC5310" w:rsidRDefault="007C2ECF" w:rsidP="007C2ECF">
      <w:pPr>
        <w:autoSpaceDE w:val="0"/>
        <w:ind w:right="-1"/>
        <w:jc w:val="both"/>
        <w:rPr>
          <w:lang w:eastAsia="ar-SA"/>
        </w:rPr>
      </w:pPr>
      <w:r w:rsidRPr="00BC5310">
        <w:rPr>
          <w:lang w:eastAsia="ar-SA"/>
        </w:rPr>
        <w:t>2. kreirati ili priložiti uvez ponude</w:t>
      </w:r>
    </w:p>
    <w:p w14:paraId="1B46202A" w14:textId="77777777" w:rsidR="007C2ECF" w:rsidRDefault="007C2ECF" w:rsidP="007C2ECF">
      <w:pPr>
        <w:autoSpaceDE w:val="0"/>
        <w:ind w:right="-1"/>
        <w:jc w:val="both"/>
        <w:rPr>
          <w:lang w:eastAsia="ar-SA"/>
        </w:rPr>
      </w:pPr>
      <w:r w:rsidRPr="00BC5310">
        <w:rPr>
          <w:lang w:eastAsia="ar-SA"/>
        </w:rPr>
        <w:t>3. dostaviti ponudu.</w:t>
      </w:r>
    </w:p>
    <w:p w14:paraId="6C4CACAB" w14:textId="77777777" w:rsidR="008A0C3E" w:rsidRDefault="008A0C3E" w:rsidP="000F0A29">
      <w:pPr>
        <w:autoSpaceDE w:val="0"/>
        <w:autoSpaceDN w:val="0"/>
        <w:adjustRightInd w:val="0"/>
        <w:ind w:right="-11"/>
        <w:jc w:val="both"/>
        <w:rPr>
          <w:lang w:eastAsia="sl-SI"/>
        </w:rPr>
      </w:pPr>
    </w:p>
    <w:p w14:paraId="54890BEA" w14:textId="77777777" w:rsidR="00705ABA" w:rsidRDefault="00705ABA" w:rsidP="00705ABA">
      <w:pPr>
        <w:autoSpaceDE w:val="0"/>
        <w:ind w:right="-1"/>
        <w:jc w:val="both"/>
        <w:rPr>
          <w:lang w:eastAsia="ar-SA"/>
        </w:rPr>
      </w:pPr>
      <w:r w:rsidRPr="00BC5310">
        <w:rPr>
          <w:lang w:eastAsia="ar-SA"/>
        </w:rPr>
        <w:t>Nedostupnost Naručitelj ili gospodarski subjekt dužan je prijaviti Službi za pomoć EOJN RH pri Narodnim novinama d.d. od ponedjeljka do subote u vremenu od 6:00 do 20:00 sati.</w:t>
      </w:r>
      <w:r>
        <w:rPr>
          <w:lang w:eastAsia="ar-SA"/>
        </w:rPr>
        <w:t xml:space="preserve"> </w:t>
      </w:r>
      <w:r w:rsidRPr="00BC5310">
        <w:rPr>
          <w:lang w:eastAsia="ar-SA"/>
        </w:rPr>
        <w:t>Po zaprimanju prijave Narodne novine d.d. će istu provjeriti te u slučaju utvrđene nedostupnosti obvezne su o tome bez odgode:</w:t>
      </w:r>
    </w:p>
    <w:p w14:paraId="289AEA26" w14:textId="77777777" w:rsidR="00705ABA" w:rsidRPr="00BC5310" w:rsidRDefault="00705ABA" w:rsidP="00705ABA">
      <w:pPr>
        <w:autoSpaceDE w:val="0"/>
        <w:ind w:right="-1"/>
        <w:jc w:val="both"/>
        <w:rPr>
          <w:lang w:eastAsia="ar-SA"/>
        </w:rPr>
      </w:pPr>
    </w:p>
    <w:p w14:paraId="5A157AFC" w14:textId="77777777" w:rsidR="00705ABA" w:rsidRPr="00BC5310" w:rsidRDefault="00705ABA" w:rsidP="00705ABA">
      <w:pPr>
        <w:autoSpaceDE w:val="0"/>
        <w:ind w:right="-1"/>
        <w:jc w:val="both"/>
        <w:rPr>
          <w:lang w:eastAsia="ar-SA"/>
        </w:rPr>
      </w:pPr>
      <w:r w:rsidRPr="00BC5310">
        <w:rPr>
          <w:lang w:eastAsia="ar-SA"/>
        </w:rPr>
        <w:t>1. obavijestiti putem elektroničke pošte zainteresirane gospodarske subjekte i Naručitelja u postupku javne nabave, ako je moguće</w:t>
      </w:r>
    </w:p>
    <w:p w14:paraId="051C04D2" w14:textId="77777777" w:rsidR="00705ABA" w:rsidRPr="00BC5310" w:rsidRDefault="00705ABA" w:rsidP="00705ABA">
      <w:pPr>
        <w:autoSpaceDE w:val="0"/>
        <w:ind w:right="-1"/>
        <w:jc w:val="both"/>
        <w:rPr>
          <w:lang w:eastAsia="ar-SA"/>
        </w:rPr>
      </w:pPr>
      <w:r w:rsidRPr="00BC5310">
        <w:rPr>
          <w:lang w:eastAsia="ar-SA"/>
        </w:rPr>
        <w:t>2. obavijestiti putem elektroničke pošte središnje tijelo državne uprave nadležno za politiku javne nabave, i</w:t>
      </w:r>
    </w:p>
    <w:p w14:paraId="1EF195A7" w14:textId="77777777" w:rsidR="00705ABA" w:rsidRDefault="00705ABA" w:rsidP="00705ABA">
      <w:pPr>
        <w:autoSpaceDE w:val="0"/>
        <w:ind w:right="-1"/>
        <w:jc w:val="both"/>
        <w:rPr>
          <w:lang w:eastAsia="ar-SA"/>
        </w:rPr>
      </w:pPr>
      <w:r w:rsidRPr="00BC5310">
        <w:rPr>
          <w:lang w:eastAsia="ar-SA"/>
        </w:rPr>
        <w:t>3. objaviti obavijest o nedostupnosti EOJN RH na internetskim stranicama.</w:t>
      </w:r>
    </w:p>
    <w:p w14:paraId="3506E556" w14:textId="77777777" w:rsidR="00705ABA" w:rsidRPr="00BC5310" w:rsidRDefault="00705ABA" w:rsidP="00705ABA">
      <w:pPr>
        <w:autoSpaceDE w:val="0"/>
        <w:ind w:right="-1"/>
        <w:jc w:val="both"/>
        <w:rPr>
          <w:lang w:eastAsia="ar-SA"/>
        </w:rPr>
      </w:pPr>
    </w:p>
    <w:p w14:paraId="6498DA86" w14:textId="77777777" w:rsidR="00705ABA" w:rsidRDefault="00705ABA" w:rsidP="00705ABA">
      <w:pPr>
        <w:autoSpaceDE w:val="0"/>
        <w:ind w:right="-1"/>
        <w:jc w:val="both"/>
        <w:rPr>
          <w:lang w:eastAsia="ar-SA"/>
        </w:rPr>
      </w:pPr>
      <w:r w:rsidRPr="00BC5310">
        <w:rPr>
          <w:lang w:eastAsia="ar-SA"/>
        </w:rPr>
        <w:t>Iznimno, ako se nedostupnost otkloni u roku kraćem od 30 minuta od zaprimanja prijave te ako je od otklanjanja preostalo najmanje četiri sata do isteka roka za dostavu, smatra se da nedostupnost nije nastupila.</w:t>
      </w:r>
    </w:p>
    <w:p w14:paraId="57042F0E" w14:textId="77777777" w:rsidR="00705ABA" w:rsidRPr="00BC5310" w:rsidRDefault="00705ABA" w:rsidP="00705ABA">
      <w:pPr>
        <w:autoSpaceDE w:val="0"/>
        <w:ind w:right="-1"/>
        <w:jc w:val="both"/>
        <w:rPr>
          <w:lang w:eastAsia="ar-SA"/>
        </w:rPr>
      </w:pPr>
    </w:p>
    <w:p w14:paraId="568E06E6" w14:textId="77777777" w:rsidR="00705ABA" w:rsidRDefault="00705ABA" w:rsidP="00705ABA">
      <w:pPr>
        <w:autoSpaceDE w:val="0"/>
        <w:ind w:right="-1"/>
        <w:jc w:val="both"/>
        <w:rPr>
          <w:lang w:eastAsia="ar-SA"/>
        </w:rPr>
      </w:pPr>
      <w:r w:rsidRPr="00BC5310">
        <w:rPr>
          <w:lang w:eastAsia="ar-SA"/>
        </w:rPr>
        <w:t>Ako se utvrdi nedostupnost EOJN RH rok za dostavu ne teče dok se ista ne otkloni.</w:t>
      </w:r>
    </w:p>
    <w:p w14:paraId="21AB8517" w14:textId="77777777" w:rsidR="00705ABA" w:rsidRPr="00BC5310" w:rsidRDefault="00705ABA" w:rsidP="00705ABA">
      <w:pPr>
        <w:autoSpaceDE w:val="0"/>
        <w:ind w:right="-1"/>
        <w:jc w:val="both"/>
        <w:rPr>
          <w:lang w:eastAsia="ar-SA"/>
        </w:rPr>
      </w:pPr>
    </w:p>
    <w:p w14:paraId="4C1D8D89" w14:textId="77777777" w:rsidR="00705ABA" w:rsidRDefault="00705ABA" w:rsidP="00705ABA">
      <w:pPr>
        <w:autoSpaceDE w:val="0"/>
        <w:ind w:right="-1"/>
        <w:jc w:val="both"/>
        <w:rPr>
          <w:lang w:eastAsia="ar-SA"/>
        </w:rPr>
      </w:pPr>
      <w:r w:rsidRPr="00BC5310">
        <w:rPr>
          <w:lang w:eastAsia="ar-SA"/>
        </w:rPr>
        <w:t xml:space="preserve">Nakon otklanjanja nedostupnosti EOJN RH, Narodne novine d.d. obvezne su bez odgode postupiti analogno navedenomu u točkama 1. do 3. </w:t>
      </w:r>
    </w:p>
    <w:p w14:paraId="24CB93DE" w14:textId="77777777" w:rsidR="00705ABA" w:rsidRPr="00BC5310" w:rsidRDefault="00705ABA" w:rsidP="00705ABA">
      <w:pPr>
        <w:autoSpaceDE w:val="0"/>
        <w:ind w:right="-1"/>
        <w:jc w:val="both"/>
        <w:rPr>
          <w:lang w:eastAsia="ar-SA"/>
        </w:rPr>
      </w:pPr>
    </w:p>
    <w:p w14:paraId="30F46FFC" w14:textId="77777777" w:rsidR="00705ABA" w:rsidRDefault="00705ABA" w:rsidP="00705ABA">
      <w:pPr>
        <w:suppressAutoHyphens/>
        <w:autoSpaceDE w:val="0"/>
        <w:autoSpaceDN w:val="0"/>
        <w:adjustRightInd w:val="0"/>
        <w:ind w:right="-1"/>
        <w:jc w:val="both"/>
        <w:rPr>
          <w:lang w:eastAsia="ar-SA"/>
        </w:rPr>
      </w:pPr>
      <w:r w:rsidRPr="00BC5310">
        <w:rPr>
          <w:lang w:eastAsia="ar-SA"/>
        </w:rPr>
        <w:t>Nakon zaprimanja obavijesti Naručitelj je obvezan produžiti rok za dostavu za najmanje četiri dana od dana slanja ispravka poziva na nadmetanje.</w:t>
      </w:r>
    </w:p>
    <w:p w14:paraId="2C78E333" w14:textId="77777777" w:rsidR="00483704" w:rsidRDefault="00483704" w:rsidP="00705ABA">
      <w:pPr>
        <w:suppressAutoHyphens/>
        <w:autoSpaceDE w:val="0"/>
        <w:autoSpaceDN w:val="0"/>
        <w:adjustRightInd w:val="0"/>
        <w:ind w:right="-1"/>
        <w:jc w:val="both"/>
        <w:rPr>
          <w:lang w:eastAsia="ar-SA"/>
        </w:rPr>
      </w:pPr>
    </w:p>
    <w:p w14:paraId="34B0EE66" w14:textId="77777777" w:rsidR="00483704" w:rsidRDefault="00483704" w:rsidP="00705ABA">
      <w:pPr>
        <w:suppressAutoHyphens/>
        <w:autoSpaceDE w:val="0"/>
        <w:autoSpaceDN w:val="0"/>
        <w:adjustRightInd w:val="0"/>
        <w:ind w:right="-1"/>
        <w:jc w:val="both"/>
        <w:rPr>
          <w:lang w:eastAsia="ar-SA"/>
        </w:rPr>
      </w:pPr>
    </w:p>
    <w:p w14:paraId="02B694DA" w14:textId="77777777" w:rsidR="004B6648" w:rsidRDefault="004B6648" w:rsidP="00705ABA">
      <w:pPr>
        <w:suppressAutoHyphens/>
        <w:autoSpaceDE w:val="0"/>
        <w:autoSpaceDN w:val="0"/>
        <w:adjustRightInd w:val="0"/>
        <w:ind w:right="-1"/>
        <w:jc w:val="both"/>
        <w:rPr>
          <w:lang w:eastAsia="ar-SA"/>
        </w:rPr>
      </w:pPr>
    </w:p>
    <w:p w14:paraId="317921D9" w14:textId="77777777" w:rsidR="00705ABA" w:rsidRPr="0070059D" w:rsidRDefault="00F257CE" w:rsidP="0070059D">
      <w:pPr>
        <w:suppressAutoHyphens/>
        <w:autoSpaceDE w:val="0"/>
        <w:autoSpaceDN w:val="0"/>
        <w:adjustRightInd w:val="0"/>
        <w:ind w:left="360" w:right="-1"/>
        <w:jc w:val="both"/>
        <w:rPr>
          <w:b/>
          <w:i/>
          <w:lang w:eastAsia="ar-SA"/>
        </w:rPr>
      </w:pPr>
      <w:r w:rsidRPr="00582926">
        <w:rPr>
          <w:b/>
          <w:i/>
          <w:lang w:eastAsia="ar-SA"/>
        </w:rPr>
        <w:t>33.</w:t>
      </w:r>
      <w:r w:rsidR="00483704" w:rsidRPr="00582926">
        <w:rPr>
          <w:b/>
          <w:i/>
          <w:lang w:eastAsia="ar-SA"/>
        </w:rPr>
        <w:t xml:space="preserve"> N</w:t>
      </w:r>
      <w:r w:rsidR="003371EE" w:rsidRPr="00582926">
        <w:rPr>
          <w:b/>
          <w:i/>
          <w:lang w:eastAsia="ar-SA"/>
        </w:rPr>
        <w:t>ačin dostave ponude ili njezinih dijelova sredstvima komunikacije koja nisu elektronička</w:t>
      </w:r>
    </w:p>
    <w:p w14:paraId="0F145396" w14:textId="77777777" w:rsidR="00705ABA" w:rsidRDefault="00705ABA" w:rsidP="00705ABA">
      <w:pPr>
        <w:autoSpaceDE w:val="0"/>
        <w:autoSpaceDN w:val="0"/>
        <w:adjustRightInd w:val="0"/>
        <w:ind w:right="-1"/>
        <w:jc w:val="both"/>
      </w:pPr>
    </w:p>
    <w:p w14:paraId="19D74C21" w14:textId="77777777" w:rsidR="00705ABA" w:rsidRDefault="00705ABA" w:rsidP="00705ABA">
      <w:pPr>
        <w:autoSpaceDE w:val="0"/>
        <w:autoSpaceDN w:val="0"/>
        <w:adjustRightInd w:val="0"/>
        <w:ind w:right="-1"/>
        <w:jc w:val="both"/>
        <w:rPr>
          <w:lang w:eastAsia="ar-SA"/>
        </w:rPr>
      </w:pPr>
      <w:r w:rsidRPr="00BC5310">
        <w:t xml:space="preserve">Ukoliko pri elektroničkoj dostavi ponuda iz tehničkih razloga nije moguće sigurno povezivanje svih dijelova ponude, Naručitelj prihvaća dostavu u papirnatom obliku onih dijelova ponude koji se zbog svog oblika ne mogu dostaviti elektronički ili dijelova za čiju su izradu, zbog specifičnosti predmeta </w:t>
      </w:r>
      <w:r w:rsidRPr="00BC5310">
        <w:lastRenderedPageBreak/>
        <w:t>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r>
        <w:t xml:space="preserve"> </w:t>
      </w:r>
      <w:r w:rsidRPr="00BC5310">
        <w:t xml:space="preserve">Također, </w:t>
      </w:r>
      <w:r>
        <w:t>gospodarski subjekti</w:t>
      </w:r>
      <w:r w:rsidRPr="00BC5310">
        <w:t xml:space="preserve"> u papirnatom obliku, u roku za dostavu ponuda, dostavljaju dokumente drugih tijela ili subjekata koji su važeći samo u izvorniku, poput traženog jamstva za ozbiljnost ponude, ukoliko Ponuditelj nije uplatio novčani polog u obliku depozita kao jamstvo za ozbiljnost ponude</w:t>
      </w:r>
      <w:r w:rsidRPr="00BC5310">
        <w:rPr>
          <w:lang w:eastAsia="ar-SA"/>
        </w:rPr>
        <w:t>.</w:t>
      </w:r>
    </w:p>
    <w:p w14:paraId="73904F06" w14:textId="77777777" w:rsidR="00705ABA" w:rsidRPr="00BC5310" w:rsidRDefault="00705ABA" w:rsidP="00705ABA">
      <w:pPr>
        <w:autoSpaceDE w:val="0"/>
        <w:autoSpaceDN w:val="0"/>
        <w:adjustRightInd w:val="0"/>
        <w:ind w:right="-1"/>
        <w:jc w:val="both"/>
        <w:rPr>
          <w:lang w:eastAsia="ar-SA"/>
        </w:rPr>
      </w:pPr>
    </w:p>
    <w:p w14:paraId="02348C80" w14:textId="77777777" w:rsidR="00705ABA" w:rsidRDefault="00705ABA" w:rsidP="00705ABA">
      <w:pPr>
        <w:suppressAutoHyphens/>
        <w:autoSpaceDE w:val="0"/>
        <w:autoSpaceDN w:val="0"/>
        <w:adjustRightInd w:val="0"/>
        <w:ind w:right="-1"/>
        <w:jc w:val="both"/>
        <w:rPr>
          <w:lang w:eastAsia="ar-SA"/>
        </w:rPr>
      </w:pPr>
      <w:bookmarkStart w:id="621" w:name="_Hlk488306859"/>
      <w:r w:rsidRPr="00BC5310">
        <w:rPr>
          <w:lang w:eastAsia="ar-SA"/>
        </w:rPr>
        <w:t>U navedenom slučaju, ponuda ili njezin dio dostavlja se (neposredno ili preporučenom poštanskom pošiljkom) u</w:t>
      </w:r>
      <w:r>
        <w:rPr>
          <w:lang w:eastAsia="ar-SA"/>
        </w:rPr>
        <w:t xml:space="preserve"> zatvorenoj omotnici na adresu </w:t>
      </w:r>
      <w:r w:rsidRPr="004D7C51">
        <w:rPr>
          <w:lang w:eastAsia="ar-SA"/>
        </w:rPr>
        <w:t xml:space="preserve">Naručitelja iz </w:t>
      </w:r>
      <w:r w:rsidRPr="004D7C51">
        <w:t>točke 2.</w:t>
      </w:r>
      <w:r w:rsidRPr="004D7C51">
        <w:rPr>
          <w:lang w:eastAsia="ar-SA"/>
        </w:rPr>
        <w:t xml:space="preserve"> ove </w:t>
      </w:r>
      <w:r w:rsidRPr="00BC5310">
        <w:rPr>
          <w:lang w:eastAsia="ar-SA"/>
        </w:rPr>
        <w:t>Dokumentacije o nabavi. Na zatvorenoj omotnici ponude mora biti naznačeno</w:t>
      </w:r>
      <w:bookmarkEnd w:id="621"/>
      <w:r w:rsidRPr="00BC5310">
        <w:rPr>
          <w:lang w:eastAsia="ar-SA"/>
        </w:rPr>
        <w:t>:</w:t>
      </w:r>
    </w:p>
    <w:p w14:paraId="34FEAC98" w14:textId="77777777" w:rsidR="00705ABA" w:rsidRPr="00BC5310" w:rsidRDefault="00705ABA" w:rsidP="00705ABA">
      <w:pPr>
        <w:suppressAutoHyphens/>
        <w:autoSpaceDE w:val="0"/>
        <w:autoSpaceDN w:val="0"/>
        <w:adjustRightInd w:val="0"/>
        <w:ind w:right="-1"/>
        <w:jc w:val="both"/>
        <w:rPr>
          <w:lang w:eastAsia="ar-SA"/>
        </w:rPr>
      </w:pPr>
    </w:p>
    <w:p w14:paraId="29300F80" w14:textId="77777777" w:rsidR="00705ABA" w:rsidRPr="00BC5310" w:rsidRDefault="00705ABA" w:rsidP="00FE2B25">
      <w:pPr>
        <w:numPr>
          <w:ilvl w:val="0"/>
          <w:numId w:val="20"/>
        </w:numPr>
        <w:suppressAutoHyphens/>
        <w:autoSpaceDE w:val="0"/>
        <w:autoSpaceDN w:val="0"/>
        <w:adjustRightInd w:val="0"/>
        <w:ind w:left="0" w:right="-1"/>
        <w:jc w:val="both"/>
        <w:rPr>
          <w:lang w:eastAsia="ar-SA"/>
        </w:rPr>
      </w:pPr>
      <w:r w:rsidRPr="00BC5310">
        <w:rPr>
          <w:lang w:eastAsia="ar-SA"/>
        </w:rPr>
        <w:t>Na prednjoj strani:</w:t>
      </w:r>
    </w:p>
    <w:p w14:paraId="33CF6888" w14:textId="77777777" w:rsidR="00705ABA" w:rsidRPr="00BC5310" w:rsidRDefault="00705ABA" w:rsidP="00705ABA">
      <w:pPr>
        <w:pBdr>
          <w:top w:val="single" w:sz="4" w:space="1" w:color="auto"/>
          <w:left w:val="single" w:sz="4" w:space="4" w:color="auto"/>
          <w:bottom w:val="single" w:sz="4" w:space="1" w:color="auto"/>
          <w:right w:val="single" w:sz="4" w:space="4" w:color="auto"/>
        </w:pBdr>
        <w:autoSpaceDE w:val="0"/>
        <w:autoSpaceDN w:val="0"/>
        <w:adjustRightInd w:val="0"/>
        <w:ind w:right="-1"/>
        <w:jc w:val="center"/>
      </w:pPr>
      <w:r w:rsidRPr="00BC5310">
        <w:t xml:space="preserve">Naručitelj: </w:t>
      </w:r>
      <w:r w:rsidRPr="00BC5310">
        <w:rPr>
          <w:b/>
          <w:bCs/>
        </w:rPr>
        <w:t>VOD</w:t>
      </w:r>
      <w:r w:rsidR="004B6648">
        <w:rPr>
          <w:b/>
          <w:bCs/>
        </w:rPr>
        <w:t>OVOD I KANALIZACIJA d.</w:t>
      </w:r>
      <w:r w:rsidRPr="00BC5310">
        <w:rPr>
          <w:b/>
          <w:bCs/>
        </w:rPr>
        <w:t>o.o.</w:t>
      </w:r>
    </w:p>
    <w:p w14:paraId="36EA0ABD" w14:textId="77777777" w:rsidR="00705ABA" w:rsidRPr="00BC5310" w:rsidRDefault="00705ABA" w:rsidP="00705ABA">
      <w:pPr>
        <w:pBdr>
          <w:top w:val="single" w:sz="4" w:space="1" w:color="auto"/>
          <w:left w:val="single" w:sz="4" w:space="4" w:color="auto"/>
          <w:bottom w:val="single" w:sz="4" w:space="1" w:color="auto"/>
          <w:right w:val="single" w:sz="4" w:space="4" w:color="auto"/>
        </w:pBdr>
        <w:autoSpaceDE w:val="0"/>
        <w:autoSpaceDN w:val="0"/>
        <w:adjustRightInd w:val="0"/>
        <w:ind w:right="-1"/>
        <w:jc w:val="center"/>
      </w:pPr>
      <w:r w:rsidRPr="00BC5310">
        <w:t xml:space="preserve">Adresa: </w:t>
      </w:r>
      <w:r w:rsidR="004B6648">
        <w:t>I. G. Kovačića 14, 47300  OGULIN</w:t>
      </w:r>
    </w:p>
    <w:p w14:paraId="4BAACCA0" w14:textId="04816E7B" w:rsidR="00705ABA" w:rsidRPr="00BC5310" w:rsidRDefault="00705ABA" w:rsidP="00705ABA">
      <w:pPr>
        <w:pBdr>
          <w:top w:val="single" w:sz="4" w:space="1" w:color="auto"/>
          <w:left w:val="single" w:sz="4" w:space="4" w:color="auto"/>
          <w:bottom w:val="single" w:sz="4" w:space="1" w:color="auto"/>
          <w:right w:val="single" w:sz="4" w:space="4" w:color="auto"/>
        </w:pBdr>
        <w:autoSpaceDE w:val="0"/>
        <w:autoSpaceDN w:val="0"/>
        <w:adjustRightInd w:val="0"/>
        <w:ind w:right="-1"/>
        <w:jc w:val="center"/>
        <w:rPr>
          <w:color w:val="000000"/>
        </w:rPr>
      </w:pPr>
      <w:proofErr w:type="spellStart"/>
      <w:r w:rsidRPr="00BC5310">
        <w:rPr>
          <w:color w:val="000000"/>
        </w:rPr>
        <w:t>Ev</w:t>
      </w:r>
      <w:proofErr w:type="spellEnd"/>
      <w:r w:rsidRPr="00BC5310">
        <w:rPr>
          <w:color w:val="000000"/>
        </w:rPr>
        <w:t xml:space="preserve">. br. nabave: </w:t>
      </w:r>
      <w:r w:rsidR="005C6BCE">
        <w:rPr>
          <w:color w:val="000000"/>
        </w:rPr>
        <w:t>17</w:t>
      </w:r>
      <w:r w:rsidR="004B6648">
        <w:rPr>
          <w:color w:val="000000"/>
        </w:rPr>
        <w:t>/</w:t>
      </w:r>
      <w:r w:rsidR="00B748D5">
        <w:rPr>
          <w:color w:val="000000"/>
        </w:rPr>
        <w:t>2</w:t>
      </w:r>
      <w:r w:rsidR="005C6BCE">
        <w:rPr>
          <w:color w:val="000000"/>
        </w:rPr>
        <w:t>1</w:t>
      </w:r>
      <w:r w:rsidR="004B6648">
        <w:rPr>
          <w:color w:val="000000"/>
        </w:rPr>
        <w:t xml:space="preserve">  MV</w:t>
      </w:r>
    </w:p>
    <w:p w14:paraId="7278F967" w14:textId="77777777" w:rsidR="00705ABA" w:rsidRDefault="00705ABA" w:rsidP="00705ABA">
      <w:pPr>
        <w:pBdr>
          <w:top w:val="single" w:sz="4" w:space="1" w:color="auto"/>
          <w:left w:val="single" w:sz="4" w:space="4" w:color="auto"/>
          <w:bottom w:val="single" w:sz="4" w:space="1" w:color="auto"/>
          <w:right w:val="single" w:sz="4" w:space="4" w:color="auto"/>
        </w:pBdr>
        <w:autoSpaceDE w:val="0"/>
        <w:autoSpaceDN w:val="0"/>
        <w:adjustRightInd w:val="0"/>
        <w:ind w:right="-1"/>
        <w:jc w:val="center"/>
        <w:rPr>
          <w:b/>
          <w:bCs/>
          <w:color w:val="000000"/>
        </w:rPr>
      </w:pPr>
      <w:r w:rsidRPr="00BC5310">
        <w:rPr>
          <w:color w:val="000000"/>
        </w:rPr>
        <w:t xml:space="preserve">Predmet nabave: </w:t>
      </w:r>
      <w:r w:rsidRPr="00BC5310">
        <w:rPr>
          <w:b/>
          <w:color w:val="000000"/>
        </w:rPr>
        <w:t>„</w:t>
      </w:r>
      <w:r w:rsidR="00BC0363">
        <w:rPr>
          <w:b/>
          <w:color w:val="000000"/>
        </w:rPr>
        <w:t>O</w:t>
      </w:r>
      <w:r w:rsidR="00923F51">
        <w:rPr>
          <w:b/>
          <w:color w:val="000000"/>
        </w:rPr>
        <w:t>pskrba električnom energijom</w:t>
      </w:r>
      <w:r w:rsidRPr="00BC5310">
        <w:rPr>
          <w:b/>
          <w:bCs/>
          <w:color w:val="000000"/>
        </w:rPr>
        <w:t>“</w:t>
      </w:r>
    </w:p>
    <w:p w14:paraId="2604D81C" w14:textId="77777777" w:rsidR="00D856ED" w:rsidRPr="00BC5310" w:rsidRDefault="00D856ED" w:rsidP="00705ABA">
      <w:pPr>
        <w:pBdr>
          <w:top w:val="single" w:sz="4" w:space="1" w:color="auto"/>
          <w:left w:val="single" w:sz="4" w:space="4" w:color="auto"/>
          <w:bottom w:val="single" w:sz="4" w:space="1" w:color="auto"/>
          <w:right w:val="single" w:sz="4" w:space="4" w:color="auto"/>
        </w:pBdr>
        <w:autoSpaceDE w:val="0"/>
        <w:autoSpaceDN w:val="0"/>
        <w:adjustRightInd w:val="0"/>
        <w:ind w:right="-1"/>
        <w:jc w:val="center"/>
        <w:rPr>
          <w:color w:val="000000"/>
        </w:rPr>
      </w:pPr>
      <w:r>
        <w:rPr>
          <w:color w:val="000000"/>
        </w:rPr>
        <w:t>-Ne otvaraj-</w:t>
      </w:r>
    </w:p>
    <w:p w14:paraId="22E36F08" w14:textId="77777777" w:rsidR="008A0C3E" w:rsidRDefault="008A0C3E" w:rsidP="000F0A29">
      <w:pPr>
        <w:autoSpaceDE w:val="0"/>
        <w:autoSpaceDN w:val="0"/>
        <w:adjustRightInd w:val="0"/>
        <w:ind w:right="-11"/>
        <w:jc w:val="both"/>
        <w:rPr>
          <w:lang w:eastAsia="sl-SI"/>
        </w:rPr>
      </w:pPr>
    </w:p>
    <w:p w14:paraId="0A275CFA" w14:textId="77777777" w:rsidR="009C72B8" w:rsidRPr="00BC5310" w:rsidRDefault="009C72B8" w:rsidP="00FE2B25">
      <w:pPr>
        <w:numPr>
          <w:ilvl w:val="0"/>
          <w:numId w:val="20"/>
        </w:numPr>
        <w:autoSpaceDE w:val="0"/>
        <w:autoSpaceDN w:val="0"/>
        <w:adjustRightInd w:val="0"/>
        <w:ind w:left="0" w:right="-1"/>
        <w:jc w:val="both"/>
        <w:rPr>
          <w:color w:val="000000"/>
        </w:rPr>
      </w:pPr>
      <w:r w:rsidRPr="00BC5310">
        <w:rPr>
          <w:color w:val="000000"/>
        </w:rPr>
        <w:t>Na poleđini:</w:t>
      </w:r>
    </w:p>
    <w:p w14:paraId="232698D8" w14:textId="77777777" w:rsidR="009C72B8" w:rsidRDefault="009C72B8" w:rsidP="009C72B8">
      <w:pPr>
        <w:pBdr>
          <w:top w:val="single" w:sz="4" w:space="1" w:color="auto"/>
          <w:left w:val="single" w:sz="4" w:space="4" w:color="auto"/>
          <w:bottom w:val="single" w:sz="4" w:space="1" w:color="auto"/>
          <w:right w:val="single" w:sz="4" w:space="4" w:color="auto"/>
        </w:pBdr>
        <w:autoSpaceDE w:val="0"/>
        <w:autoSpaceDN w:val="0"/>
        <w:adjustRightInd w:val="0"/>
        <w:ind w:right="-1"/>
        <w:jc w:val="center"/>
        <w:rPr>
          <w:color w:val="000000"/>
        </w:rPr>
      </w:pPr>
      <w:r w:rsidRPr="00BC5310">
        <w:rPr>
          <w:color w:val="000000"/>
        </w:rPr>
        <w:t>&lt; Naziv i adresa Ponuditelja / članova zajednice ponuditelja &gt;</w:t>
      </w:r>
    </w:p>
    <w:p w14:paraId="1AC26EE3" w14:textId="77777777" w:rsidR="007E1610" w:rsidRPr="00BC5310" w:rsidRDefault="007E1610" w:rsidP="009C72B8">
      <w:pPr>
        <w:pBdr>
          <w:top w:val="single" w:sz="4" w:space="1" w:color="auto"/>
          <w:left w:val="single" w:sz="4" w:space="4" w:color="auto"/>
          <w:bottom w:val="single" w:sz="4" w:space="1" w:color="auto"/>
          <w:right w:val="single" w:sz="4" w:space="4" w:color="auto"/>
        </w:pBdr>
        <w:autoSpaceDE w:val="0"/>
        <w:autoSpaceDN w:val="0"/>
        <w:adjustRightInd w:val="0"/>
        <w:ind w:right="-1"/>
        <w:jc w:val="center"/>
        <w:rPr>
          <w:color w:val="000000"/>
        </w:rPr>
      </w:pPr>
    </w:p>
    <w:p w14:paraId="3024BAD4" w14:textId="77777777" w:rsidR="009C72B8" w:rsidRDefault="009C72B8" w:rsidP="009C72B8">
      <w:pPr>
        <w:suppressAutoHyphens/>
        <w:autoSpaceDE w:val="0"/>
        <w:autoSpaceDN w:val="0"/>
        <w:adjustRightInd w:val="0"/>
        <w:ind w:right="-1"/>
        <w:jc w:val="both"/>
        <w:rPr>
          <w:b/>
          <w:lang w:eastAsia="ar-SA"/>
        </w:rPr>
      </w:pPr>
    </w:p>
    <w:p w14:paraId="0C2031FB" w14:textId="77777777" w:rsidR="009C72B8" w:rsidRDefault="009C72B8" w:rsidP="009C72B8">
      <w:pPr>
        <w:suppressAutoHyphens/>
        <w:autoSpaceDE w:val="0"/>
        <w:autoSpaceDN w:val="0"/>
        <w:adjustRightInd w:val="0"/>
        <w:ind w:right="-1"/>
        <w:jc w:val="both"/>
        <w:rPr>
          <w:b/>
          <w:lang w:eastAsia="ar-SA"/>
        </w:rPr>
      </w:pPr>
      <w:r w:rsidRPr="00BC5310">
        <w:rPr>
          <w:b/>
          <w:lang w:eastAsia="ar-SA"/>
        </w:rPr>
        <w:t>Zatvorenu omotnicu Ponuditelj, bez obzira na način slanja obvezno mora dostaviti prije isteka roka za dostavu ponuda na adresu naručitelja iz ove Dokumentacije o nabavi te se u tom slučaju ponuda smatra dostavljenom u trenutku dostave ponude elektroničkim sredstvima komunikacije.</w:t>
      </w:r>
    </w:p>
    <w:p w14:paraId="4A2A314A" w14:textId="77777777" w:rsidR="009C72B8" w:rsidRPr="00BC5310" w:rsidRDefault="009C72B8" w:rsidP="009C72B8">
      <w:pPr>
        <w:suppressAutoHyphens/>
        <w:autoSpaceDE w:val="0"/>
        <w:autoSpaceDN w:val="0"/>
        <w:adjustRightInd w:val="0"/>
        <w:ind w:right="-1"/>
        <w:jc w:val="both"/>
        <w:rPr>
          <w:b/>
          <w:lang w:eastAsia="ar-SA"/>
        </w:rPr>
      </w:pPr>
    </w:p>
    <w:p w14:paraId="4FB1CC2F" w14:textId="77777777" w:rsidR="009C72B8" w:rsidRDefault="009C72B8" w:rsidP="009C72B8">
      <w:pPr>
        <w:autoSpaceDE w:val="0"/>
        <w:autoSpaceDN w:val="0"/>
        <w:adjustRightInd w:val="0"/>
        <w:ind w:right="-1"/>
        <w:jc w:val="both"/>
      </w:pPr>
      <w:r w:rsidRPr="00BC5310">
        <w:t xml:space="preserve">Kada ponuditelj neposredno dostavlja ponudu ili njezin dio, izmjenu ponude ili odustanak od ponude </w:t>
      </w:r>
      <w:r>
        <w:t>N</w:t>
      </w:r>
      <w:r w:rsidRPr="00BC5310">
        <w:t>aručitelj mu je obvezan o tome izdati potvrdu.</w:t>
      </w:r>
    </w:p>
    <w:p w14:paraId="72F2FAEB" w14:textId="77777777" w:rsidR="009C72B8" w:rsidRPr="00BC5310" w:rsidRDefault="009C72B8" w:rsidP="009C72B8">
      <w:pPr>
        <w:autoSpaceDE w:val="0"/>
        <w:autoSpaceDN w:val="0"/>
        <w:adjustRightInd w:val="0"/>
        <w:ind w:right="-1"/>
        <w:jc w:val="both"/>
      </w:pPr>
    </w:p>
    <w:p w14:paraId="6E90ED06" w14:textId="77777777" w:rsidR="009C72B8" w:rsidRDefault="009C72B8" w:rsidP="009C72B8">
      <w:pPr>
        <w:suppressAutoHyphens/>
        <w:autoSpaceDE w:val="0"/>
        <w:autoSpaceDN w:val="0"/>
        <w:adjustRightInd w:val="0"/>
        <w:ind w:right="-1"/>
        <w:jc w:val="both"/>
        <w:rPr>
          <w:lang w:eastAsia="ar-SA"/>
        </w:rPr>
      </w:pPr>
      <w:r w:rsidRPr="00BC5310">
        <w:rPr>
          <w:lang w:eastAsia="ar-SA"/>
        </w:rPr>
        <w:t>Ponuda ili njezin dio koji su dostavljeni nakon isteka roka za dostavu ponuda ne upisuju se u upisnik o zaprimanju ponuda te se neotvoreni vraćaju pošiljatelju</w:t>
      </w:r>
      <w:r>
        <w:rPr>
          <w:lang w:eastAsia="ar-SA"/>
        </w:rPr>
        <w:t xml:space="preserve"> bez odgode, a N</w:t>
      </w:r>
      <w:r w:rsidRPr="00BC5310">
        <w:rPr>
          <w:lang w:eastAsia="ar-SA"/>
        </w:rPr>
        <w:t>aručitelj je obvezan to navesti u zapisniku o pregledu i ocjeni.</w:t>
      </w:r>
    </w:p>
    <w:p w14:paraId="48E1EF7F" w14:textId="77777777" w:rsidR="009C72B8" w:rsidRPr="00BC5310" w:rsidRDefault="009C72B8" w:rsidP="009C72B8">
      <w:pPr>
        <w:suppressAutoHyphens/>
        <w:autoSpaceDE w:val="0"/>
        <w:autoSpaceDN w:val="0"/>
        <w:adjustRightInd w:val="0"/>
        <w:ind w:right="-1"/>
        <w:jc w:val="both"/>
        <w:rPr>
          <w:lang w:eastAsia="ar-SA"/>
        </w:rPr>
      </w:pPr>
    </w:p>
    <w:p w14:paraId="1EADBFC5" w14:textId="77777777" w:rsidR="00236ACE" w:rsidRDefault="009C72B8" w:rsidP="009C72B8">
      <w:pPr>
        <w:suppressAutoHyphens/>
        <w:autoSpaceDE w:val="0"/>
        <w:autoSpaceDN w:val="0"/>
        <w:adjustRightInd w:val="0"/>
        <w:ind w:right="-1"/>
        <w:jc w:val="both"/>
        <w:rPr>
          <w:lang w:eastAsia="ar-SA"/>
        </w:rPr>
      </w:pPr>
      <w:r w:rsidRPr="00BC5310">
        <w:rPr>
          <w:lang w:eastAsia="ar-SA"/>
        </w:rPr>
        <w:t>Do trenutka otvaranja ponuda nije dopušteno davanje informacija o zaprimljenim ponudama.</w:t>
      </w:r>
    </w:p>
    <w:p w14:paraId="0AA299DF" w14:textId="77777777" w:rsidR="00240495" w:rsidRDefault="00240495" w:rsidP="009C72B8">
      <w:pPr>
        <w:suppressAutoHyphens/>
        <w:autoSpaceDE w:val="0"/>
        <w:autoSpaceDN w:val="0"/>
        <w:adjustRightInd w:val="0"/>
        <w:ind w:right="-1"/>
        <w:jc w:val="both"/>
        <w:rPr>
          <w:lang w:eastAsia="ar-SA"/>
        </w:rPr>
      </w:pPr>
    </w:p>
    <w:p w14:paraId="1AF5C76C" w14:textId="77777777" w:rsidR="00240495" w:rsidRDefault="00240495" w:rsidP="009C72B8">
      <w:pPr>
        <w:suppressAutoHyphens/>
        <w:autoSpaceDE w:val="0"/>
        <w:autoSpaceDN w:val="0"/>
        <w:adjustRightInd w:val="0"/>
        <w:ind w:right="-1"/>
        <w:jc w:val="both"/>
        <w:rPr>
          <w:lang w:eastAsia="ar-SA"/>
        </w:rPr>
      </w:pPr>
    </w:p>
    <w:p w14:paraId="61F031AE" w14:textId="77777777" w:rsidR="00240495" w:rsidRPr="00BF0DD7" w:rsidRDefault="00240495" w:rsidP="009C72B8">
      <w:pPr>
        <w:suppressAutoHyphens/>
        <w:autoSpaceDE w:val="0"/>
        <w:autoSpaceDN w:val="0"/>
        <w:adjustRightInd w:val="0"/>
        <w:ind w:right="-1"/>
        <w:jc w:val="both"/>
        <w:rPr>
          <w:lang w:eastAsia="ar-SA"/>
        </w:rPr>
      </w:pPr>
    </w:p>
    <w:p w14:paraId="56AEC9EF" w14:textId="77777777" w:rsidR="00236ACE" w:rsidRPr="00582926" w:rsidRDefault="009225A7" w:rsidP="009225A7">
      <w:pPr>
        <w:pStyle w:val="Naslov3"/>
        <w:tabs>
          <w:tab w:val="clear" w:pos="2160"/>
        </w:tabs>
        <w:spacing w:before="0" w:after="0"/>
        <w:ind w:left="0" w:firstLine="0"/>
        <w:jc w:val="both"/>
        <w:rPr>
          <w:rFonts w:ascii="Times New Roman" w:hAnsi="Times New Roman"/>
          <w:i/>
          <w:lang w:val="hr-HR"/>
        </w:rPr>
      </w:pPr>
      <w:bookmarkStart w:id="622" w:name="_Toc522202579"/>
      <w:r w:rsidRPr="00582926">
        <w:rPr>
          <w:rFonts w:ascii="Times New Roman" w:hAnsi="Times New Roman"/>
          <w:i/>
          <w:lang w:val="hr-HR"/>
        </w:rPr>
        <w:t xml:space="preserve">34.  </w:t>
      </w:r>
      <w:r w:rsidR="009C72B8" w:rsidRPr="00582926">
        <w:rPr>
          <w:rFonts w:ascii="Times New Roman" w:hAnsi="Times New Roman"/>
          <w:i/>
          <w:lang w:val="hr-HR"/>
        </w:rPr>
        <w:t>I</w:t>
      </w:r>
      <w:r w:rsidR="00236ACE" w:rsidRPr="00582926">
        <w:rPr>
          <w:rFonts w:ascii="Times New Roman" w:hAnsi="Times New Roman"/>
          <w:i/>
          <w:lang w:val="hr-HR"/>
        </w:rPr>
        <w:t>zmjena ponude i odustajanje od ponude</w:t>
      </w:r>
    </w:p>
    <w:bookmarkEnd w:id="622"/>
    <w:p w14:paraId="0A85BAFB" w14:textId="77777777" w:rsidR="00236ACE" w:rsidRDefault="00236ACE" w:rsidP="009C72B8">
      <w:pPr>
        <w:autoSpaceDE w:val="0"/>
        <w:autoSpaceDN w:val="0"/>
        <w:adjustRightInd w:val="0"/>
        <w:ind w:right="-1"/>
        <w:jc w:val="both"/>
      </w:pPr>
    </w:p>
    <w:p w14:paraId="4762EAE7" w14:textId="77777777" w:rsidR="009C72B8" w:rsidRDefault="009C72B8" w:rsidP="009C72B8">
      <w:pPr>
        <w:autoSpaceDE w:val="0"/>
        <w:autoSpaceDN w:val="0"/>
        <w:adjustRightInd w:val="0"/>
        <w:ind w:right="-1"/>
        <w:jc w:val="both"/>
      </w:pPr>
      <w:r w:rsidRPr="00BC5310">
        <w:t xml:space="preserve">Ponuditelj može </w:t>
      </w:r>
      <w:r w:rsidRPr="00BC5310">
        <w:rPr>
          <w:b/>
        </w:rPr>
        <w:t>do isteka roka za dostavu ponuda</w:t>
      </w:r>
      <w:r w:rsidRPr="00BC5310">
        <w:t xml:space="preserve"> mijenjati svoju ponudu ili od nje odustati.</w:t>
      </w:r>
      <w:r>
        <w:t xml:space="preserve"> </w:t>
      </w:r>
      <w:r w:rsidRPr="00BC5310">
        <w:t>Ponuditelj je obvezan izmjenu ili odustanak od ponude dostaviti na isti način kao i osnovnu ponudu s naznakom da se radi o izmjeni ili odustanku.</w:t>
      </w:r>
    </w:p>
    <w:p w14:paraId="38DA70D7" w14:textId="77777777" w:rsidR="009C72B8" w:rsidRPr="00BC5310" w:rsidRDefault="009C72B8" w:rsidP="009C72B8">
      <w:pPr>
        <w:autoSpaceDE w:val="0"/>
        <w:autoSpaceDN w:val="0"/>
        <w:adjustRightInd w:val="0"/>
        <w:ind w:right="-1"/>
        <w:jc w:val="both"/>
      </w:pPr>
    </w:p>
    <w:p w14:paraId="2F27C88A" w14:textId="77777777" w:rsidR="009C72B8" w:rsidRPr="00BC5310" w:rsidRDefault="009C72B8" w:rsidP="009C72B8">
      <w:pPr>
        <w:autoSpaceDE w:val="0"/>
        <w:autoSpaceDN w:val="0"/>
        <w:adjustRightInd w:val="0"/>
        <w:ind w:right="-1"/>
        <w:jc w:val="both"/>
      </w:pPr>
      <w:r w:rsidRPr="00BC5310">
        <w:t xml:space="preserve">U slučaju odustanka od ponude, EOJN RH trajno onemogućava pristup toj ponudi ako je dostavljena elektroničkim sredstvima komunikacije, a </w:t>
      </w:r>
      <w:r>
        <w:t>N</w:t>
      </w:r>
      <w:r w:rsidRPr="00BC5310">
        <w:t xml:space="preserve">aručitelj je obvezan vratiti </w:t>
      </w:r>
      <w:r>
        <w:t>gospodarskom subjektu</w:t>
      </w:r>
      <w:r w:rsidRPr="00BC5310">
        <w:t xml:space="preserve"> ponudu ili njezine dijelove ponude ako su dostavljeni sredstvima komunikacije koja nisu elektronička.</w:t>
      </w:r>
    </w:p>
    <w:p w14:paraId="24452735" w14:textId="77777777" w:rsidR="009C72B8" w:rsidRDefault="009C72B8" w:rsidP="009C72B8">
      <w:pPr>
        <w:autoSpaceDE w:val="0"/>
        <w:autoSpaceDN w:val="0"/>
        <w:adjustRightInd w:val="0"/>
        <w:ind w:right="-1"/>
        <w:jc w:val="both"/>
      </w:pPr>
      <w:r w:rsidRPr="00BC5310">
        <w:lastRenderedPageBreak/>
        <w:t xml:space="preserve">Ako </w:t>
      </w:r>
      <w:r>
        <w:t xml:space="preserve">gospodarski subjekt </w:t>
      </w:r>
      <w:r w:rsidRPr="00BC5310">
        <w:t xml:space="preserve">tijekom roka za dostavu ponuda mijenja ponudu, smatra se da je ponuda dostavljena u trenutku dostave posljednje izmjene ponude. </w:t>
      </w:r>
    </w:p>
    <w:p w14:paraId="0BFDE443" w14:textId="77777777" w:rsidR="009C72B8" w:rsidRPr="00BC5310" w:rsidRDefault="009C72B8" w:rsidP="009C72B8">
      <w:pPr>
        <w:autoSpaceDE w:val="0"/>
        <w:autoSpaceDN w:val="0"/>
        <w:adjustRightInd w:val="0"/>
        <w:ind w:right="-1"/>
        <w:jc w:val="both"/>
      </w:pPr>
    </w:p>
    <w:p w14:paraId="262AA72C" w14:textId="77777777" w:rsidR="009C72B8" w:rsidRDefault="009C72B8" w:rsidP="009C72B8">
      <w:pPr>
        <w:autoSpaceDE w:val="0"/>
        <w:autoSpaceDN w:val="0"/>
        <w:adjustRightInd w:val="0"/>
        <w:ind w:right="-1"/>
        <w:jc w:val="both"/>
      </w:pPr>
      <w:r w:rsidRPr="00BC5310">
        <w:t>Prilikom izmjene ili dopune ponude automatski se poništava prethodno predana ponuda što znači da se učitavanjem („</w:t>
      </w:r>
      <w:proofErr w:type="spellStart"/>
      <w:r w:rsidRPr="00BC5310">
        <w:t>uploadanjem</w:t>
      </w:r>
      <w:proofErr w:type="spellEnd"/>
      <w:r w:rsidRPr="00BC5310">
        <w:t>“) nove izmijenjene ili dopunjene ponude predaje nova ponuda koja sadrži izmijenjene ili dopunjene podatke. Učitavanjem i spremanjem novog uveza ponude u EOJN RH, Naručitelju se šalje nova izmijenjena/dopunjena ponuda.</w:t>
      </w:r>
    </w:p>
    <w:p w14:paraId="4D5C0BBD" w14:textId="77777777" w:rsidR="009C72B8" w:rsidRPr="00BC5310" w:rsidRDefault="009C72B8" w:rsidP="009C72B8">
      <w:pPr>
        <w:autoSpaceDE w:val="0"/>
        <w:autoSpaceDN w:val="0"/>
        <w:adjustRightInd w:val="0"/>
        <w:ind w:right="-1"/>
        <w:jc w:val="both"/>
      </w:pPr>
    </w:p>
    <w:p w14:paraId="5F3B39CF" w14:textId="77777777" w:rsidR="009C72B8" w:rsidRPr="00BC5310" w:rsidRDefault="009C72B8" w:rsidP="009C72B8">
      <w:pPr>
        <w:autoSpaceDE w:val="0"/>
        <w:autoSpaceDN w:val="0"/>
        <w:adjustRightInd w:val="0"/>
        <w:ind w:right="-1"/>
        <w:jc w:val="both"/>
      </w:pPr>
      <w:r w:rsidRPr="00BC5310">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w:t>
      </w:r>
      <w:r>
        <w:t xml:space="preserve"> izrađena u skladu s d</w:t>
      </w:r>
      <w:r w:rsidRPr="00BC5310">
        <w:t>okumentacijom o nabavi).</w:t>
      </w:r>
    </w:p>
    <w:p w14:paraId="7E25A678" w14:textId="77777777" w:rsidR="009C72B8" w:rsidRDefault="009C72B8" w:rsidP="009C72B8">
      <w:pPr>
        <w:autoSpaceDE w:val="0"/>
        <w:autoSpaceDN w:val="0"/>
        <w:adjustRightInd w:val="0"/>
        <w:ind w:right="-1"/>
        <w:jc w:val="both"/>
      </w:pPr>
    </w:p>
    <w:p w14:paraId="0570357F" w14:textId="77777777" w:rsidR="009C72B8" w:rsidRPr="00BC5310" w:rsidRDefault="009C72B8" w:rsidP="009C72B8">
      <w:pPr>
        <w:autoSpaceDE w:val="0"/>
        <w:autoSpaceDN w:val="0"/>
        <w:adjustRightInd w:val="0"/>
        <w:ind w:right="-1"/>
        <w:jc w:val="both"/>
      </w:pPr>
      <w:r w:rsidRPr="00BC5310">
        <w:t>Odustajanje od ponude ponuditelj vrši na isti način kao i predaju ponude, u EOJN RH-u, odabirom na mogućnost „Odustajanje“.</w:t>
      </w:r>
    </w:p>
    <w:p w14:paraId="3CC0EBD4" w14:textId="77777777" w:rsidR="009C72B8" w:rsidRDefault="009C72B8" w:rsidP="009C72B8">
      <w:pPr>
        <w:autoSpaceDE w:val="0"/>
        <w:autoSpaceDN w:val="0"/>
        <w:adjustRightInd w:val="0"/>
        <w:ind w:right="-1"/>
        <w:jc w:val="both"/>
      </w:pPr>
    </w:p>
    <w:p w14:paraId="502401AD" w14:textId="77777777" w:rsidR="009C72B8" w:rsidRPr="00BC5310" w:rsidRDefault="009C72B8" w:rsidP="009C72B8">
      <w:pPr>
        <w:autoSpaceDE w:val="0"/>
        <w:autoSpaceDN w:val="0"/>
        <w:adjustRightInd w:val="0"/>
        <w:ind w:right="-1"/>
        <w:jc w:val="both"/>
      </w:pPr>
      <w:r w:rsidRPr="00BC5310">
        <w:t>Nakon isteka roka za dostavu ponuda, ponuda se ne smije mijenjati.</w:t>
      </w:r>
    </w:p>
    <w:p w14:paraId="106125A3" w14:textId="77777777" w:rsidR="009C72B8" w:rsidRPr="00BC5310" w:rsidRDefault="009C72B8" w:rsidP="009C72B8">
      <w:pPr>
        <w:autoSpaceDE w:val="0"/>
        <w:autoSpaceDN w:val="0"/>
        <w:adjustRightInd w:val="0"/>
        <w:ind w:right="-1"/>
        <w:jc w:val="both"/>
        <w:rPr>
          <w:color w:val="000000"/>
        </w:rPr>
      </w:pPr>
    </w:p>
    <w:p w14:paraId="79EDA53E" w14:textId="77777777" w:rsidR="008A0C3E" w:rsidRDefault="008A0C3E" w:rsidP="000F0A29">
      <w:pPr>
        <w:autoSpaceDE w:val="0"/>
        <w:autoSpaceDN w:val="0"/>
        <w:adjustRightInd w:val="0"/>
        <w:ind w:right="-11"/>
        <w:jc w:val="both"/>
        <w:rPr>
          <w:lang w:eastAsia="sl-SI"/>
        </w:rPr>
      </w:pPr>
    </w:p>
    <w:p w14:paraId="2CE94338" w14:textId="77777777" w:rsidR="00D54250" w:rsidRDefault="00D54250" w:rsidP="000F0A29">
      <w:pPr>
        <w:autoSpaceDE w:val="0"/>
        <w:autoSpaceDN w:val="0"/>
        <w:adjustRightInd w:val="0"/>
        <w:ind w:right="-11"/>
        <w:jc w:val="both"/>
        <w:rPr>
          <w:lang w:eastAsia="sl-SI"/>
        </w:rPr>
      </w:pPr>
    </w:p>
    <w:p w14:paraId="0BC49363" w14:textId="77777777" w:rsidR="0071473B" w:rsidRDefault="0071473B" w:rsidP="000F0A29">
      <w:pPr>
        <w:autoSpaceDE w:val="0"/>
        <w:autoSpaceDN w:val="0"/>
        <w:adjustRightInd w:val="0"/>
        <w:ind w:right="-11"/>
        <w:jc w:val="both"/>
        <w:rPr>
          <w:lang w:eastAsia="sl-SI"/>
        </w:rPr>
      </w:pPr>
    </w:p>
    <w:p w14:paraId="0F5700DA" w14:textId="77777777" w:rsidR="003E7DEB" w:rsidRPr="00582926" w:rsidRDefault="00401886" w:rsidP="00401886">
      <w:pPr>
        <w:autoSpaceDE w:val="0"/>
        <w:autoSpaceDN w:val="0"/>
        <w:adjustRightInd w:val="0"/>
        <w:ind w:left="360" w:right="-11"/>
        <w:jc w:val="both"/>
        <w:rPr>
          <w:b/>
          <w:i/>
          <w:lang w:eastAsia="sl-SI"/>
        </w:rPr>
      </w:pPr>
      <w:r w:rsidRPr="00582926">
        <w:rPr>
          <w:b/>
          <w:i/>
          <w:lang w:eastAsia="sl-SI"/>
        </w:rPr>
        <w:t>35.</w:t>
      </w:r>
      <w:r w:rsidR="00522B22" w:rsidRPr="00582926">
        <w:rPr>
          <w:b/>
          <w:i/>
          <w:lang w:eastAsia="sl-SI"/>
        </w:rPr>
        <w:t xml:space="preserve"> D</w:t>
      </w:r>
      <w:r w:rsidR="003E7DEB" w:rsidRPr="00582926">
        <w:rPr>
          <w:b/>
          <w:i/>
          <w:lang w:eastAsia="sl-SI"/>
        </w:rPr>
        <w:t>atum, vrijeme i mjesto dostave ponuda i javnog otvaranja ponuda</w:t>
      </w:r>
    </w:p>
    <w:p w14:paraId="17C87467" w14:textId="77777777" w:rsidR="00D54250" w:rsidRDefault="00D54250" w:rsidP="000F0A29">
      <w:pPr>
        <w:autoSpaceDE w:val="0"/>
        <w:autoSpaceDN w:val="0"/>
        <w:adjustRightInd w:val="0"/>
        <w:ind w:right="-11"/>
        <w:jc w:val="both"/>
        <w:rPr>
          <w:lang w:eastAsia="sl-SI"/>
        </w:rPr>
      </w:pPr>
    </w:p>
    <w:p w14:paraId="002658A8" w14:textId="77777777" w:rsidR="008E237E" w:rsidRDefault="008E237E" w:rsidP="008E237E">
      <w:pPr>
        <w:autoSpaceDE w:val="0"/>
        <w:autoSpaceDN w:val="0"/>
        <w:adjustRightInd w:val="0"/>
        <w:ind w:right="-1"/>
        <w:jc w:val="both"/>
        <w:rPr>
          <w:b/>
          <w:color w:val="000000"/>
          <w:highlight w:val="yellow"/>
        </w:rPr>
      </w:pPr>
    </w:p>
    <w:p w14:paraId="5A23D236" w14:textId="52EB903C" w:rsidR="008E237E" w:rsidRDefault="008E237E" w:rsidP="0080416A">
      <w:pPr>
        <w:autoSpaceDE w:val="0"/>
        <w:autoSpaceDN w:val="0"/>
        <w:adjustRightInd w:val="0"/>
        <w:ind w:right="-1"/>
        <w:jc w:val="both"/>
      </w:pPr>
      <w:r w:rsidRPr="00045000">
        <w:rPr>
          <w:b/>
          <w:color w:val="000000"/>
        </w:rPr>
        <w:t xml:space="preserve">Javno otvaranje ponuda održat će </w:t>
      </w:r>
      <w:r w:rsidRPr="001C150B">
        <w:rPr>
          <w:b/>
          <w:color w:val="000000" w:themeColor="text1"/>
        </w:rPr>
        <w:t xml:space="preserve">se </w:t>
      </w:r>
      <w:r w:rsidR="00DB4856" w:rsidRPr="001C150B">
        <w:rPr>
          <w:b/>
          <w:color w:val="000000" w:themeColor="text1"/>
          <w:u w:val="single"/>
        </w:rPr>
        <w:t xml:space="preserve">  </w:t>
      </w:r>
      <w:r w:rsidR="001C150B" w:rsidRPr="001C150B">
        <w:rPr>
          <w:b/>
          <w:color w:val="000000" w:themeColor="text1"/>
          <w:u w:val="single"/>
        </w:rPr>
        <w:t>21</w:t>
      </w:r>
      <w:r w:rsidR="00D32772" w:rsidRPr="001C150B">
        <w:rPr>
          <w:b/>
          <w:color w:val="000000" w:themeColor="text1"/>
          <w:u w:val="single"/>
        </w:rPr>
        <w:t>.</w:t>
      </w:r>
      <w:r w:rsidR="00BF0DD7" w:rsidRPr="001C150B">
        <w:rPr>
          <w:b/>
          <w:color w:val="000000" w:themeColor="text1"/>
          <w:u w:val="single"/>
        </w:rPr>
        <w:t>0</w:t>
      </w:r>
      <w:r w:rsidR="00240495" w:rsidRPr="001C150B">
        <w:rPr>
          <w:b/>
          <w:color w:val="000000" w:themeColor="text1"/>
          <w:u w:val="single"/>
        </w:rPr>
        <w:t>5</w:t>
      </w:r>
      <w:r w:rsidRPr="001C150B">
        <w:rPr>
          <w:b/>
          <w:color w:val="000000" w:themeColor="text1"/>
          <w:u w:val="single"/>
        </w:rPr>
        <w:t>.20</w:t>
      </w:r>
      <w:r w:rsidR="00240495" w:rsidRPr="001C150B">
        <w:rPr>
          <w:b/>
          <w:color w:val="000000" w:themeColor="text1"/>
          <w:u w:val="single"/>
        </w:rPr>
        <w:t>2</w:t>
      </w:r>
      <w:r w:rsidR="00DB4856" w:rsidRPr="001C150B">
        <w:rPr>
          <w:b/>
          <w:color w:val="000000" w:themeColor="text1"/>
          <w:u w:val="single"/>
        </w:rPr>
        <w:t>1</w:t>
      </w:r>
      <w:r w:rsidRPr="001C150B">
        <w:rPr>
          <w:b/>
          <w:color w:val="000000" w:themeColor="text1"/>
          <w:u w:val="single"/>
        </w:rPr>
        <w:t xml:space="preserve">. </w:t>
      </w:r>
      <w:r w:rsidR="00BF0DD7" w:rsidRPr="001C150B">
        <w:rPr>
          <w:b/>
          <w:color w:val="000000" w:themeColor="text1"/>
          <w:u w:val="single"/>
        </w:rPr>
        <w:t xml:space="preserve">godine </w:t>
      </w:r>
      <w:r w:rsidRPr="001C150B">
        <w:rPr>
          <w:b/>
          <w:color w:val="000000" w:themeColor="text1"/>
          <w:u w:val="single"/>
        </w:rPr>
        <w:t>u 10:00 sati</w:t>
      </w:r>
      <w:r w:rsidRPr="001C150B">
        <w:rPr>
          <w:color w:val="000000" w:themeColor="text1"/>
        </w:rPr>
        <w:t xml:space="preserve">, </w:t>
      </w:r>
      <w:r w:rsidRPr="00045000">
        <w:rPr>
          <w:color w:val="000000"/>
        </w:rPr>
        <w:t xml:space="preserve">u prostorijama Naručitelja, na </w:t>
      </w:r>
      <w:r w:rsidRPr="00045000">
        <w:t>adresi</w:t>
      </w:r>
      <w:r w:rsidR="00ED5A95">
        <w:t>:  Vodovod i kanalizacija d.o.o., Ivana Gorana Kovačića 14, 47300 Ogulin</w:t>
      </w:r>
      <w:r w:rsidRPr="00045000">
        <w:t xml:space="preserve">. </w:t>
      </w:r>
    </w:p>
    <w:p w14:paraId="2B444FC4" w14:textId="56297588" w:rsidR="008E237E" w:rsidRDefault="008E237E" w:rsidP="008E237E">
      <w:pPr>
        <w:suppressAutoHyphens/>
        <w:autoSpaceDE w:val="0"/>
        <w:autoSpaceDN w:val="0"/>
        <w:adjustRightInd w:val="0"/>
        <w:ind w:right="-1"/>
        <w:jc w:val="both"/>
        <w:rPr>
          <w:lang w:eastAsia="ar-SA"/>
        </w:rPr>
      </w:pPr>
      <w:r w:rsidRPr="00BC5310">
        <w:rPr>
          <w:lang w:eastAsia="ar-SA"/>
        </w:rPr>
        <w:t xml:space="preserve">Javnom otvaranju ponuda smiju prisustvovati ovlašteni predstavnici </w:t>
      </w:r>
      <w:r w:rsidR="0083131C">
        <w:rPr>
          <w:lang w:eastAsia="ar-SA"/>
        </w:rPr>
        <w:t>g</w:t>
      </w:r>
      <w:r>
        <w:rPr>
          <w:lang w:eastAsia="ar-SA"/>
        </w:rPr>
        <w:t>ospodarskog subjekta</w:t>
      </w:r>
      <w:r w:rsidRPr="00BC5310">
        <w:rPr>
          <w:lang w:eastAsia="ar-SA"/>
        </w:rPr>
        <w:t xml:space="preserve"> i druge osobe. </w:t>
      </w:r>
    </w:p>
    <w:p w14:paraId="76B4D483" w14:textId="51FC06B7" w:rsidR="008E237E" w:rsidRDefault="008E237E" w:rsidP="008E237E">
      <w:pPr>
        <w:suppressAutoHyphens/>
        <w:autoSpaceDE w:val="0"/>
        <w:autoSpaceDN w:val="0"/>
        <w:adjustRightInd w:val="0"/>
        <w:ind w:right="-1"/>
        <w:jc w:val="both"/>
        <w:rPr>
          <w:lang w:eastAsia="ar-SA"/>
        </w:rPr>
      </w:pPr>
    </w:p>
    <w:p w14:paraId="5BEBE547" w14:textId="77777777" w:rsidR="0083131C" w:rsidRPr="00AC4A63" w:rsidRDefault="0083131C" w:rsidP="0083131C">
      <w:pPr>
        <w:jc w:val="both"/>
        <w:rPr>
          <w:color w:val="000000" w:themeColor="text1"/>
        </w:rPr>
      </w:pPr>
      <w:r w:rsidRPr="00AC4A63">
        <w:rPr>
          <w:color w:val="000000" w:themeColor="text1"/>
        </w:rPr>
        <w:t>U skladu s preporukom Ministarstva gospodarstva i održivog razvoja u vezi s provedbom postupaka javnog otvaranja ponuda u novonastaloj situaciji izazvanoj epidemijom COVID 19, Naručitelj preporučuje da  zainteresirani ovlašteni predstavnici ponuditelja i drugi, ne dolaze na otvaranje ponuda, iz razloga što će Zapisnik o javnom otvaranju ponuda, neposredno nakon otvaranja ponuda biti objavljen u Elektroničkom oglasniku javne nabave Republike Hrvatske.</w:t>
      </w:r>
    </w:p>
    <w:p w14:paraId="03C7CE2E" w14:textId="77777777" w:rsidR="0083131C" w:rsidRPr="00AC4A63" w:rsidRDefault="0083131C" w:rsidP="0083131C">
      <w:pPr>
        <w:jc w:val="both"/>
        <w:rPr>
          <w:color w:val="000000" w:themeColor="text1"/>
        </w:rPr>
      </w:pPr>
    </w:p>
    <w:p w14:paraId="233D7814" w14:textId="77777777" w:rsidR="0083131C" w:rsidRPr="00AC4A63" w:rsidRDefault="0083131C" w:rsidP="0083131C">
      <w:pPr>
        <w:jc w:val="both"/>
        <w:rPr>
          <w:color w:val="000000" w:themeColor="text1"/>
        </w:rPr>
      </w:pPr>
      <w:r w:rsidRPr="00AC4A63">
        <w:rPr>
          <w:color w:val="000000" w:themeColor="text1"/>
        </w:rPr>
        <w:t>Ukoliko ipak bude zainteresiranih ovlaštenih predstavnika ponuditelja i drugih, koji bi htjeli prisustvovati javnom otvaranju ponuda, molimo da se jave naručitelju 2 dana prije roka za dostavu i otvaranje ponuda, kako bi mogli osigurati adekvatne uvjete za provođenje postupka javnog otvaranja ponuda, vezano za novonastalu situaciju izazvanu epidemijom COVID 19.</w:t>
      </w:r>
    </w:p>
    <w:p w14:paraId="0834680B" w14:textId="77777777" w:rsidR="0083131C" w:rsidRPr="00AC4A63" w:rsidRDefault="0083131C" w:rsidP="0083131C">
      <w:pPr>
        <w:jc w:val="both"/>
        <w:rPr>
          <w:color w:val="000000" w:themeColor="text1"/>
        </w:rPr>
      </w:pPr>
    </w:p>
    <w:p w14:paraId="5D881A21" w14:textId="77777777" w:rsidR="0083131C" w:rsidRPr="00AC4A63" w:rsidRDefault="0083131C" w:rsidP="0083131C">
      <w:pPr>
        <w:jc w:val="both"/>
        <w:rPr>
          <w:color w:val="000000" w:themeColor="text1"/>
          <w:szCs w:val="20"/>
        </w:rPr>
      </w:pPr>
      <w:r w:rsidRPr="00AC4A63">
        <w:rPr>
          <w:color w:val="000000" w:themeColor="text1"/>
        </w:rPr>
        <w:t xml:space="preserve"> Za sve koji će biti nazočni javnom otvaranju ponuda,</w:t>
      </w:r>
      <w:r w:rsidRPr="00AC4A63">
        <w:rPr>
          <w:color w:val="000000" w:themeColor="text1"/>
          <w:szCs w:val="20"/>
        </w:rPr>
        <w:t xml:space="preserve"> potrebno se pridržavati epidemioloških mjera nacionalnog Stožera za civilnu zaštitu Republike Hrvatske, radi sprječavanja prijenosa bolesti  COVID 19 ( obvezne zaštitne maske i obavezni razmak  od 2 metra u zatvorenom prostoru i 1,5 metar na otvorenom prostoru, radi izbjegavanja bliskog kontakta).</w:t>
      </w:r>
    </w:p>
    <w:p w14:paraId="495F3D4D" w14:textId="77777777" w:rsidR="0083131C" w:rsidRPr="00D539CD" w:rsidRDefault="0083131C" w:rsidP="0083131C">
      <w:pPr>
        <w:jc w:val="both"/>
      </w:pPr>
    </w:p>
    <w:p w14:paraId="12499C48" w14:textId="77777777" w:rsidR="008E237E" w:rsidRDefault="008E237E" w:rsidP="008E237E">
      <w:pPr>
        <w:suppressAutoHyphens/>
        <w:autoSpaceDE w:val="0"/>
        <w:autoSpaceDN w:val="0"/>
        <w:adjustRightInd w:val="0"/>
        <w:ind w:right="-1"/>
        <w:jc w:val="both"/>
      </w:pPr>
      <w:r w:rsidRPr="00BC5310">
        <w:rPr>
          <w:lang w:eastAsia="ar-SA"/>
        </w:rPr>
        <w:t xml:space="preserve">Sukladno članku 282. stavak 8. </w:t>
      </w:r>
      <w:r>
        <w:rPr>
          <w:lang w:eastAsia="ar-SA"/>
        </w:rPr>
        <w:t>ZJN 2016</w:t>
      </w:r>
      <w:r w:rsidRPr="00BC5310">
        <w:rPr>
          <w:lang w:eastAsia="ar-SA"/>
        </w:rPr>
        <w:t>, pravo aktivnog sudjelovanja na javnom otvaranju ponuda imaju samo članovi stručnog povjerenstva za javnu nabavu i ovlašteni predstavnici Ponuditelja.</w:t>
      </w:r>
      <w:r>
        <w:rPr>
          <w:lang w:eastAsia="ar-SA"/>
        </w:rPr>
        <w:t xml:space="preserve"> </w:t>
      </w:r>
      <w:r w:rsidRPr="00BC5310">
        <w:rPr>
          <w:lang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ako je primjenjivo, a ukoliko je ovlaštena osoba na </w:t>
      </w:r>
      <w:r w:rsidRPr="00BC5310">
        <w:rPr>
          <w:lang w:eastAsia="ar-SA"/>
        </w:rPr>
        <w:lastRenderedPageBreak/>
        <w:t>otvaranju ponuda, dužna je umjesto ovlaštenja donijeti kopiju rješenja o registraciji / obrtnicu i kopiju identifikacijskog dokumenta te iste predati prisutnim članovima stručnog povjerenstva</w:t>
      </w:r>
      <w:r w:rsidRPr="00BC5310">
        <w:t xml:space="preserve">. </w:t>
      </w:r>
    </w:p>
    <w:p w14:paraId="2CFD1ED8" w14:textId="77777777" w:rsidR="008E237E" w:rsidRPr="00BC5310" w:rsidRDefault="008E237E" w:rsidP="008E237E">
      <w:pPr>
        <w:suppressAutoHyphens/>
        <w:autoSpaceDE w:val="0"/>
        <w:autoSpaceDN w:val="0"/>
        <w:adjustRightInd w:val="0"/>
        <w:ind w:right="-1"/>
        <w:jc w:val="both"/>
      </w:pPr>
    </w:p>
    <w:p w14:paraId="05951026" w14:textId="77777777" w:rsidR="008E237E" w:rsidRDefault="008E237E" w:rsidP="008E237E">
      <w:pPr>
        <w:autoSpaceDE w:val="0"/>
        <w:autoSpaceDN w:val="0"/>
        <w:adjustRightInd w:val="0"/>
        <w:ind w:right="-1"/>
        <w:jc w:val="both"/>
      </w:pPr>
      <w:r w:rsidRPr="00BC5310">
        <w:t>Zapisnik o otvaranju ponuda Naručitelj će odmah uručiti svim ovlaštenim predstavnicima Ponuditelja nazočnima na javnom otvaranju, a ostalim Ponuditeljima zapisnik se dostavlja na njihov pisani zahtjev, osim ako je zapisnik javno objavljen u EOJN RH.</w:t>
      </w:r>
    </w:p>
    <w:p w14:paraId="429946D0" w14:textId="77777777" w:rsidR="008E237E" w:rsidRPr="00BC5310" w:rsidRDefault="008E237E" w:rsidP="008E237E">
      <w:pPr>
        <w:autoSpaceDE w:val="0"/>
        <w:autoSpaceDN w:val="0"/>
        <w:adjustRightInd w:val="0"/>
        <w:ind w:right="-1"/>
        <w:jc w:val="both"/>
      </w:pPr>
    </w:p>
    <w:p w14:paraId="0D3E7E92" w14:textId="77777777" w:rsidR="008E237E" w:rsidRDefault="008E237E" w:rsidP="008E237E">
      <w:pPr>
        <w:autoSpaceDE w:val="0"/>
        <w:ind w:right="-1"/>
        <w:jc w:val="both"/>
        <w:rPr>
          <w:lang w:eastAsia="ar-SA"/>
        </w:rPr>
      </w:pPr>
      <w:r w:rsidRPr="00BC5310">
        <w:rPr>
          <w:lang w:eastAsia="ar-SA"/>
        </w:rPr>
        <w:t>Naručitelj otklanja svaku odgovornost vezanu uz mogući neispravan rad EOJN RH-a ili zastoj u radu EOJN RH-a.</w:t>
      </w:r>
    </w:p>
    <w:p w14:paraId="318A54D2" w14:textId="77777777" w:rsidR="008E237E" w:rsidRPr="00BC5310" w:rsidRDefault="008E237E" w:rsidP="008E237E">
      <w:pPr>
        <w:autoSpaceDE w:val="0"/>
        <w:ind w:right="-1"/>
        <w:jc w:val="both"/>
        <w:rPr>
          <w:lang w:eastAsia="ar-SA"/>
        </w:rPr>
      </w:pPr>
    </w:p>
    <w:p w14:paraId="22E4D575" w14:textId="77777777" w:rsidR="008E237E" w:rsidRPr="00BC5310" w:rsidRDefault="008E237E" w:rsidP="008E237E">
      <w:pPr>
        <w:autoSpaceDE w:val="0"/>
        <w:autoSpaceDN w:val="0"/>
        <w:adjustRightInd w:val="0"/>
        <w:ind w:right="-1"/>
        <w:jc w:val="both"/>
        <w:rPr>
          <w:lang w:eastAsia="ar-SA"/>
        </w:rPr>
      </w:pPr>
      <w:r w:rsidRPr="00BC5310">
        <w:rPr>
          <w:lang w:eastAsia="ar-SA"/>
        </w:rPr>
        <w:t>Nedostupnost EOJN RH u trenutku ili tijekom otvaranja ponuda postoji ako u sustavu u trenutku ili tijekom javnog otvaranja ponuda nije moguće:</w:t>
      </w:r>
    </w:p>
    <w:p w14:paraId="3FDDA2D3" w14:textId="77777777" w:rsidR="008E237E" w:rsidRPr="00BC5310" w:rsidRDefault="008E237E" w:rsidP="008E237E">
      <w:pPr>
        <w:autoSpaceDE w:val="0"/>
        <w:ind w:right="-1"/>
        <w:jc w:val="both"/>
        <w:rPr>
          <w:lang w:eastAsia="ar-SA"/>
        </w:rPr>
      </w:pPr>
      <w:r w:rsidRPr="00BC5310">
        <w:rPr>
          <w:lang w:eastAsia="ar-SA"/>
        </w:rPr>
        <w:t>1. priložiti privatne ključeve</w:t>
      </w:r>
    </w:p>
    <w:p w14:paraId="34BC50C5" w14:textId="77777777" w:rsidR="008E237E" w:rsidRPr="00BC5310" w:rsidRDefault="008E237E" w:rsidP="008E237E">
      <w:pPr>
        <w:autoSpaceDE w:val="0"/>
        <w:ind w:right="-1"/>
        <w:jc w:val="both"/>
        <w:rPr>
          <w:lang w:eastAsia="ar-SA"/>
        </w:rPr>
      </w:pPr>
      <w:r w:rsidRPr="00BC5310">
        <w:rPr>
          <w:lang w:eastAsia="ar-SA"/>
        </w:rPr>
        <w:t>2. izvršiti uvid u upisnik elektronički dostavljenih ponuda</w:t>
      </w:r>
    </w:p>
    <w:p w14:paraId="3773606C" w14:textId="77777777" w:rsidR="008E237E" w:rsidRDefault="008E237E" w:rsidP="008E237E">
      <w:pPr>
        <w:autoSpaceDE w:val="0"/>
        <w:ind w:right="-1"/>
        <w:jc w:val="both"/>
        <w:rPr>
          <w:lang w:eastAsia="ar-SA"/>
        </w:rPr>
      </w:pPr>
      <w:r w:rsidRPr="00BC5310">
        <w:rPr>
          <w:lang w:eastAsia="ar-SA"/>
        </w:rPr>
        <w:t>3. izvršiti uvid u uvez ponude, odnosno ponudbeni list.</w:t>
      </w:r>
    </w:p>
    <w:p w14:paraId="6046D451" w14:textId="77777777" w:rsidR="008E237E" w:rsidRPr="00BC5310" w:rsidRDefault="008E237E" w:rsidP="008E237E">
      <w:pPr>
        <w:autoSpaceDE w:val="0"/>
        <w:ind w:right="-1"/>
        <w:jc w:val="both"/>
        <w:rPr>
          <w:lang w:eastAsia="ar-SA"/>
        </w:rPr>
      </w:pPr>
    </w:p>
    <w:p w14:paraId="184C1366" w14:textId="77777777" w:rsidR="008E237E" w:rsidRPr="00BC5310" w:rsidRDefault="008E237E" w:rsidP="008E237E">
      <w:pPr>
        <w:autoSpaceDE w:val="0"/>
        <w:autoSpaceDN w:val="0"/>
        <w:adjustRightInd w:val="0"/>
        <w:ind w:right="-1"/>
        <w:jc w:val="both"/>
        <w:rPr>
          <w:lang w:eastAsia="ar-SA"/>
        </w:rPr>
      </w:pPr>
      <w:r w:rsidRPr="00BC5310">
        <w:rPr>
          <w:lang w:eastAsia="ar-SA"/>
        </w:rPr>
        <w:t>Nedostupnost obvezno se prijavljuje Službi za pomoć EOJN RH pri Narodnim novinama d.d. od ponedjeljka do subote u vremenu od 6:00 do 20:00 sati.</w:t>
      </w:r>
      <w:r>
        <w:rPr>
          <w:lang w:eastAsia="ar-SA"/>
        </w:rPr>
        <w:t xml:space="preserve"> </w:t>
      </w:r>
      <w:r w:rsidRPr="00BC5310">
        <w:rPr>
          <w:lang w:eastAsia="ar-SA"/>
        </w:rPr>
        <w:t>Po zaprimanju prijave Narodne novine d.d. će istu provjeriti te u slučaju utvrđene nedostupnosti obvezne su o tome bez odgode:</w:t>
      </w:r>
    </w:p>
    <w:p w14:paraId="39910014" w14:textId="77777777" w:rsidR="008E237E" w:rsidRPr="00BC5310" w:rsidRDefault="008E237E" w:rsidP="008E237E">
      <w:pPr>
        <w:autoSpaceDE w:val="0"/>
        <w:ind w:left="705" w:right="-1" w:hanging="705"/>
        <w:jc w:val="both"/>
        <w:rPr>
          <w:lang w:eastAsia="ar-SA"/>
        </w:rPr>
      </w:pPr>
      <w:r w:rsidRPr="00BC5310">
        <w:rPr>
          <w:lang w:eastAsia="ar-SA"/>
        </w:rPr>
        <w:t xml:space="preserve">1. </w:t>
      </w:r>
      <w:r>
        <w:rPr>
          <w:lang w:eastAsia="ar-SA"/>
        </w:rPr>
        <w:tab/>
      </w:r>
      <w:r w:rsidRPr="00BC5310">
        <w:rPr>
          <w:lang w:eastAsia="ar-SA"/>
        </w:rPr>
        <w:t xml:space="preserve">obavijestiti putem elektroničke pošte ponuditelje i članove stručnog povjerenstva za </w:t>
      </w:r>
      <w:r>
        <w:rPr>
          <w:lang w:eastAsia="ar-SA"/>
        </w:rPr>
        <w:t xml:space="preserve">javnu </w:t>
      </w:r>
      <w:r w:rsidRPr="00BC5310">
        <w:rPr>
          <w:lang w:eastAsia="ar-SA"/>
        </w:rPr>
        <w:t>nabavu u postupku javne nabave, ako je moguće</w:t>
      </w:r>
    </w:p>
    <w:p w14:paraId="0ABCD8CF" w14:textId="77777777" w:rsidR="008E237E" w:rsidRPr="00BC5310" w:rsidRDefault="008E237E" w:rsidP="008E237E">
      <w:pPr>
        <w:autoSpaceDE w:val="0"/>
        <w:ind w:left="705" w:right="-1" w:hanging="705"/>
        <w:jc w:val="both"/>
        <w:rPr>
          <w:lang w:eastAsia="ar-SA"/>
        </w:rPr>
      </w:pPr>
      <w:r w:rsidRPr="00BC5310">
        <w:rPr>
          <w:lang w:eastAsia="ar-SA"/>
        </w:rPr>
        <w:t xml:space="preserve">2. </w:t>
      </w:r>
      <w:r>
        <w:rPr>
          <w:lang w:eastAsia="ar-SA"/>
        </w:rPr>
        <w:tab/>
      </w:r>
      <w:r w:rsidRPr="00BC5310">
        <w:rPr>
          <w:lang w:eastAsia="ar-SA"/>
        </w:rPr>
        <w:t>obavijestiti putem elektroničke pošte središnje tijelo državne uprave nadležno za politiku javne nabave, i</w:t>
      </w:r>
    </w:p>
    <w:p w14:paraId="09D63300" w14:textId="77777777" w:rsidR="008E237E" w:rsidRDefault="008E237E" w:rsidP="008E237E">
      <w:pPr>
        <w:autoSpaceDE w:val="0"/>
        <w:ind w:right="-1"/>
        <w:jc w:val="both"/>
        <w:rPr>
          <w:lang w:eastAsia="ar-SA"/>
        </w:rPr>
      </w:pPr>
      <w:r w:rsidRPr="00BC5310">
        <w:rPr>
          <w:lang w:eastAsia="ar-SA"/>
        </w:rPr>
        <w:t xml:space="preserve">3. </w:t>
      </w:r>
      <w:r>
        <w:rPr>
          <w:lang w:eastAsia="ar-SA"/>
        </w:rPr>
        <w:tab/>
      </w:r>
      <w:r w:rsidRPr="00BC5310">
        <w:rPr>
          <w:lang w:eastAsia="ar-SA"/>
        </w:rPr>
        <w:t>objaviti obavijest o nedostupnosti EOJN RH na internetskim stranicama.</w:t>
      </w:r>
    </w:p>
    <w:p w14:paraId="796F4A82" w14:textId="77777777" w:rsidR="008E237E" w:rsidRPr="00BC5310" w:rsidRDefault="008E237E" w:rsidP="008E237E">
      <w:pPr>
        <w:autoSpaceDE w:val="0"/>
        <w:ind w:right="-1"/>
        <w:jc w:val="both"/>
        <w:rPr>
          <w:lang w:eastAsia="ar-SA"/>
        </w:rPr>
      </w:pPr>
    </w:p>
    <w:p w14:paraId="3D8A5051" w14:textId="77777777" w:rsidR="008E237E" w:rsidRPr="00BC5310" w:rsidRDefault="008E237E" w:rsidP="008E237E">
      <w:pPr>
        <w:autoSpaceDE w:val="0"/>
        <w:ind w:right="-1"/>
        <w:jc w:val="both"/>
        <w:rPr>
          <w:lang w:eastAsia="ar-SA"/>
        </w:rPr>
      </w:pPr>
      <w:r w:rsidRPr="00BC5310">
        <w:rPr>
          <w:lang w:eastAsia="ar-SA"/>
        </w:rPr>
        <w:t>Iznimno, ako se nedostupnost otkloni u roku kraćem od 30 minuta od zaprimanja prijave, smatra se da nedostupnost nije nastupila.</w:t>
      </w:r>
    </w:p>
    <w:p w14:paraId="7E380D43" w14:textId="77777777" w:rsidR="008E237E" w:rsidRDefault="008E237E" w:rsidP="008E237E">
      <w:pPr>
        <w:autoSpaceDE w:val="0"/>
        <w:ind w:right="-1"/>
        <w:jc w:val="both"/>
        <w:rPr>
          <w:lang w:eastAsia="ar-SA"/>
        </w:rPr>
      </w:pPr>
    </w:p>
    <w:p w14:paraId="4761BB60" w14:textId="77777777" w:rsidR="00D54250" w:rsidRDefault="008E237E" w:rsidP="0080416A">
      <w:pPr>
        <w:autoSpaceDE w:val="0"/>
        <w:ind w:right="-1"/>
        <w:jc w:val="both"/>
        <w:rPr>
          <w:lang w:eastAsia="ar-SA"/>
        </w:rPr>
      </w:pPr>
      <w:r w:rsidRPr="00BC5310">
        <w:rPr>
          <w:lang w:eastAsia="ar-SA"/>
        </w:rPr>
        <w:t>Ako se utvrdi nedostupnost EOJN RH u trenutku ili tijekom otvaranja, postupak otvaranja započinje istekom roka za dostavu ponuda te se zaustavlja dok se nedostupnost ne otkloni.</w:t>
      </w:r>
    </w:p>
    <w:p w14:paraId="0B5E2B6B" w14:textId="77777777" w:rsidR="009846F6" w:rsidRPr="00BC5310" w:rsidRDefault="009846F6" w:rsidP="009846F6">
      <w:pPr>
        <w:autoSpaceDE w:val="0"/>
        <w:ind w:right="-1"/>
        <w:jc w:val="both"/>
        <w:rPr>
          <w:lang w:eastAsia="ar-SA"/>
        </w:rPr>
      </w:pPr>
      <w:r w:rsidRPr="00BC5310">
        <w:rPr>
          <w:lang w:eastAsia="ar-SA"/>
        </w:rPr>
        <w:t>Nakon otklanjanja nedostupnosti EOJN RH, Narodne novine d.d. obvezne su bez odgode postupiti analogno navedenomu u točkama 1. do 3.</w:t>
      </w:r>
    </w:p>
    <w:p w14:paraId="36B45DAC" w14:textId="77777777" w:rsidR="009846F6" w:rsidRDefault="009846F6" w:rsidP="009846F6">
      <w:pPr>
        <w:autoSpaceDE w:val="0"/>
        <w:ind w:right="-1"/>
        <w:jc w:val="both"/>
        <w:rPr>
          <w:lang w:eastAsia="ar-SA"/>
        </w:rPr>
      </w:pPr>
      <w:r w:rsidRPr="00BC5310">
        <w:rPr>
          <w:lang w:eastAsia="ar-SA"/>
        </w:rPr>
        <w:t>Nakon zaprimanja obavijesti Naručitelj je obvezan nastaviti s otvaranjem ponuda najkasnije u roku od 48 sati od zaprimanja obavijesti, a ako taj rok ističe na dan na koji naručitelj ne radi, otvaranje će se nastaviti prvi sljedeći radni dan.</w:t>
      </w:r>
    </w:p>
    <w:p w14:paraId="407A52FF" w14:textId="77777777" w:rsidR="009846F6" w:rsidRPr="00BC5310" w:rsidRDefault="009846F6" w:rsidP="009846F6">
      <w:pPr>
        <w:autoSpaceDE w:val="0"/>
        <w:ind w:right="-1"/>
        <w:jc w:val="both"/>
        <w:rPr>
          <w:lang w:eastAsia="ar-SA"/>
        </w:rPr>
      </w:pPr>
    </w:p>
    <w:p w14:paraId="2FCECD5D" w14:textId="77777777" w:rsidR="009846F6" w:rsidRDefault="009846F6" w:rsidP="009846F6">
      <w:pPr>
        <w:autoSpaceDE w:val="0"/>
        <w:ind w:right="-1"/>
        <w:jc w:val="both"/>
        <w:rPr>
          <w:lang w:eastAsia="ar-SA"/>
        </w:rPr>
      </w:pPr>
      <w:r w:rsidRPr="00BC5310">
        <w:rPr>
          <w:lang w:eastAsia="ar-SA"/>
        </w:rPr>
        <w:t>Naručitelj je obvezan bez odgode obavijestiti ponuditelje o mjestu i vremenu nastavka otvaranja ponuda ako je otvaranje ponuda javno.</w:t>
      </w:r>
    </w:p>
    <w:p w14:paraId="2BA942A0" w14:textId="77777777" w:rsidR="009846F6" w:rsidRPr="00BC5310" w:rsidRDefault="009846F6" w:rsidP="009846F6">
      <w:pPr>
        <w:autoSpaceDE w:val="0"/>
        <w:ind w:right="-1"/>
        <w:jc w:val="both"/>
        <w:rPr>
          <w:lang w:eastAsia="ar-SA"/>
        </w:rPr>
      </w:pPr>
    </w:p>
    <w:p w14:paraId="176DC5CD" w14:textId="77777777" w:rsidR="00B01CED" w:rsidRDefault="009846F6" w:rsidP="009846F6">
      <w:pPr>
        <w:autoSpaceDE w:val="0"/>
        <w:autoSpaceDN w:val="0"/>
        <w:adjustRightInd w:val="0"/>
        <w:ind w:right="-1"/>
        <w:jc w:val="both"/>
        <w:rPr>
          <w:lang w:eastAsia="ar-SA"/>
        </w:rPr>
      </w:pPr>
      <w:r w:rsidRPr="00BC5310">
        <w:rPr>
          <w:lang w:eastAsia="ar-SA"/>
        </w:rPr>
        <w:t>Od otklanjanja nedostupnosti do nastavka otvaranja ponuda, ponude se ne smiju mijenjati</w:t>
      </w:r>
      <w:r w:rsidR="00914294">
        <w:rPr>
          <w:lang w:eastAsia="ar-SA"/>
        </w:rPr>
        <w:t>.</w:t>
      </w:r>
    </w:p>
    <w:p w14:paraId="6949FC7F" w14:textId="77777777" w:rsidR="001B44E7" w:rsidRDefault="001B44E7" w:rsidP="009846F6">
      <w:pPr>
        <w:autoSpaceDE w:val="0"/>
        <w:autoSpaceDN w:val="0"/>
        <w:adjustRightInd w:val="0"/>
        <w:ind w:right="-1"/>
        <w:jc w:val="both"/>
        <w:rPr>
          <w:lang w:eastAsia="ar-SA"/>
        </w:rPr>
      </w:pPr>
    </w:p>
    <w:p w14:paraId="566888B9" w14:textId="77777777" w:rsidR="001B44E7" w:rsidRDefault="001B44E7" w:rsidP="009846F6">
      <w:pPr>
        <w:autoSpaceDE w:val="0"/>
        <w:autoSpaceDN w:val="0"/>
        <w:adjustRightInd w:val="0"/>
        <w:ind w:right="-1"/>
        <w:jc w:val="both"/>
        <w:rPr>
          <w:lang w:eastAsia="ar-SA"/>
        </w:rPr>
      </w:pPr>
    </w:p>
    <w:p w14:paraId="03521354" w14:textId="77777777" w:rsidR="009846F6" w:rsidRDefault="009846F6" w:rsidP="009846F6">
      <w:pPr>
        <w:pStyle w:val="Naslov2"/>
        <w:jc w:val="both"/>
        <w:rPr>
          <w:rFonts w:ascii="Times New Roman" w:hAnsi="Times New Roman"/>
          <w:lang w:val="hr-HR"/>
        </w:rPr>
      </w:pPr>
      <w:bookmarkStart w:id="623" w:name="_Toc522202581"/>
      <w:r w:rsidRPr="0065685A">
        <w:rPr>
          <w:rFonts w:ascii="Times New Roman" w:hAnsi="Times New Roman"/>
          <w:lang w:val="hr-HR"/>
        </w:rPr>
        <w:t>F.</w:t>
      </w:r>
      <w:r w:rsidR="00D56576">
        <w:rPr>
          <w:rFonts w:ascii="Times New Roman" w:hAnsi="Times New Roman"/>
          <w:lang w:val="hr-HR"/>
        </w:rPr>
        <w:t xml:space="preserve">  </w:t>
      </w:r>
      <w:r w:rsidRPr="0065685A">
        <w:rPr>
          <w:rFonts w:ascii="Times New Roman" w:hAnsi="Times New Roman"/>
          <w:lang w:val="hr-HR"/>
        </w:rPr>
        <w:t xml:space="preserve"> PREGLED I OCJENA PONUDA TE DONOŠENJE ODLUKE</w:t>
      </w:r>
      <w:bookmarkEnd w:id="623"/>
      <w:r w:rsidRPr="0065685A">
        <w:rPr>
          <w:rFonts w:ascii="Times New Roman" w:hAnsi="Times New Roman"/>
          <w:lang w:val="hr-HR"/>
        </w:rPr>
        <w:t xml:space="preserve"> </w:t>
      </w:r>
    </w:p>
    <w:p w14:paraId="7EBC2320" w14:textId="77777777" w:rsidR="003679F6" w:rsidRDefault="003679F6" w:rsidP="005A1FA4">
      <w:pPr>
        <w:rPr>
          <w:lang w:eastAsia="en-US"/>
        </w:rPr>
      </w:pPr>
    </w:p>
    <w:p w14:paraId="129C89E0" w14:textId="77777777" w:rsidR="007761A4" w:rsidRPr="00582926" w:rsidRDefault="005A1FA4" w:rsidP="005A1FA4">
      <w:pPr>
        <w:rPr>
          <w:b/>
          <w:i/>
          <w:lang w:eastAsia="en-US"/>
        </w:rPr>
      </w:pPr>
      <w:r w:rsidRPr="00582926">
        <w:rPr>
          <w:b/>
          <w:i/>
          <w:lang w:eastAsia="en-US"/>
        </w:rPr>
        <w:t>36.  P</w:t>
      </w:r>
      <w:r w:rsidR="007761A4" w:rsidRPr="00582926">
        <w:rPr>
          <w:b/>
          <w:i/>
          <w:lang w:eastAsia="en-US"/>
        </w:rPr>
        <w:t>regled i ocjena ponuda</w:t>
      </w:r>
    </w:p>
    <w:p w14:paraId="1A621B89" w14:textId="77777777" w:rsidR="009846F6" w:rsidRDefault="009846F6" w:rsidP="009846F6">
      <w:pPr>
        <w:autoSpaceDE w:val="0"/>
        <w:autoSpaceDN w:val="0"/>
        <w:adjustRightInd w:val="0"/>
        <w:ind w:right="-1"/>
        <w:jc w:val="both"/>
      </w:pPr>
    </w:p>
    <w:p w14:paraId="40C72359" w14:textId="77777777" w:rsidR="009846F6" w:rsidRDefault="009846F6" w:rsidP="009846F6">
      <w:pPr>
        <w:autoSpaceDE w:val="0"/>
        <w:autoSpaceDN w:val="0"/>
        <w:adjustRightInd w:val="0"/>
        <w:ind w:right="-1"/>
        <w:jc w:val="both"/>
      </w:pPr>
      <w:r w:rsidRPr="00BC5310">
        <w:t>Postupak pregleda i ocjene ponuda obavlja stručno povjerenstvo za javnu nabavu na temelju uvjeta i zahtjeva iz Dokumentacije o nabavi.</w:t>
      </w:r>
    </w:p>
    <w:p w14:paraId="32A3D93C" w14:textId="77777777" w:rsidR="009846F6" w:rsidRPr="00BC5310" w:rsidRDefault="009846F6" w:rsidP="009846F6">
      <w:pPr>
        <w:autoSpaceDE w:val="0"/>
        <w:autoSpaceDN w:val="0"/>
        <w:adjustRightInd w:val="0"/>
        <w:ind w:right="-1"/>
        <w:jc w:val="both"/>
      </w:pPr>
    </w:p>
    <w:p w14:paraId="52D1ACB6" w14:textId="77777777" w:rsidR="009846F6" w:rsidRPr="00BC5310" w:rsidRDefault="009846F6" w:rsidP="009846F6">
      <w:pPr>
        <w:autoSpaceDE w:val="0"/>
        <w:autoSpaceDN w:val="0"/>
        <w:adjustRightInd w:val="0"/>
        <w:ind w:right="-1"/>
        <w:jc w:val="both"/>
        <w:rPr>
          <w:color w:val="000000"/>
        </w:rPr>
      </w:pPr>
      <w:r w:rsidRPr="00BC5310">
        <w:lastRenderedPageBreak/>
        <w:t>Postupak pregleda i ocjene ponuda tajni su do donošenja odluke Naručitelja</w:t>
      </w:r>
      <w:r w:rsidRPr="00BC5310">
        <w:rPr>
          <w:color w:val="000000"/>
        </w:rPr>
        <w:t xml:space="preserve">. </w:t>
      </w:r>
    </w:p>
    <w:p w14:paraId="50DB9AC2" w14:textId="77777777" w:rsidR="009846F6" w:rsidRDefault="009846F6" w:rsidP="009846F6">
      <w:pPr>
        <w:autoSpaceDE w:val="0"/>
        <w:autoSpaceDN w:val="0"/>
        <w:adjustRightInd w:val="0"/>
        <w:ind w:right="-1"/>
        <w:jc w:val="both"/>
        <w:rPr>
          <w:color w:val="000000"/>
        </w:rPr>
      </w:pPr>
    </w:p>
    <w:p w14:paraId="13CCD9BF" w14:textId="77777777" w:rsidR="003679F6" w:rsidRPr="00BC5310" w:rsidRDefault="003679F6" w:rsidP="009846F6">
      <w:pPr>
        <w:autoSpaceDE w:val="0"/>
        <w:autoSpaceDN w:val="0"/>
        <w:adjustRightInd w:val="0"/>
        <w:ind w:right="-1"/>
        <w:jc w:val="both"/>
        <w:rPr>
          <w:color w:val="000000"/>
        </w:rPr>
      </w:pPr>
    </w:p>
    <w:p w14:paraId="34CA42FD" w14:textId="77777777" w:rsidR="009846F6" w:rsidRPr="00582926" w:rsidRDefault="003679F6" w:rsidP="003679F6">
      <w:pPr>
        <w:pStyle w:val="Naslov3"/>
        <w:tabs>
          <w:tab w:val="clear" w:pos="2160"/>
        </w:tabs>
        <w:spacing w:before="0" w:after="0"/>
        <w:ind w:left="0" w:firstLine="0"/>
        <w:jc w:val="both"/>
        <w:rPr>
          <w:rFonts w:ascii="Times New Roman" w:hAnsi="Times New Roman"/>
          <w:i/>
          <w:sz w:val="24"/>
          <w:szCs w:val="24"/>
          <w:lang w:val="hr-HR"/>
        </w:rPr>
      </w:pPr>
      <w:bookmarkStart w:id="624" w:name="_Toc522202583"/>
      <w:r w:rsidRPr="00582926">
        <w:rPr>
          <w:rFonts w:ascii="Times New Roman" w:hAnsi="Times New Roman"/>
          <w:i/>
          <w:sz w:val="24"/>
          <w:szCs w:val="24"/>
          <w:lang w:val="hr-HR"/>
        </w:rPr>
        <w:t xml:space="preserve">37.  </w:t>
      </w:r>
      <w:r w:rsidR="009846F6" w:rsidRPr="00582926">
        <w:rPr>
          <w:rFonts w:ascii="Times New Roman" w:hAnsi="Times New Roman"/>
          <w:i/>
          <w:sz w:val="24"/>
          <w:szCs w:val="24"/>
          <w:lang w:val="hr-HR"/>
        </w:rPr>
        <w:t>N</w:t>
      </w:r>
      <w:r w:rsidR="00486FDD" w:rsidRPr="00582926">
        <w:rPr>
          <w:rFonts w:ascii="Times New Roman" w:hAnsi="Times New Roman"/>
          <w:i/>
          <w:sz w:val="24"/>
          <w:szCs w:val="24"/>
          <w:lang w:val="hr-HR"/>
        </w:rPr>
        <w:t>ačin pregleda i ocjene ponuda</w:t>
      </w:r>
      <w:bookmarkEnd w:id="624"/>
    </w:p>
    <w:p w14:paraId="4E78AC24" w14:textId="77777777" w:rsidR="009846F6" w:rsidRPr="00BC5310" w:rsidRDefault="009846F6" w:rsidP="009846F6">
      <w:pPr>
        <w:keepNext/>
        <w:ind w:right="-1"/>
        <w:jc w:val="both"/>
        <w:rPr>
          <w:b/>
          <w:caps/>
          <w:color w:val="003399"/>
        </w:rPr>
      </w:pPr>
    </w:p>
    <w:p w14:paraId="0670BED1" w14:textId="77777777" w:rsidR="009846F6" w:rsidRDefault="009846F6" w:rsidP="009846F6">
      <w:pPr>
        <w:autoSpaceDE w:val="0"/>
        <w:autoSpaceDN w:val="0"/>
        <w:adjustRightInd w:val="0"/>
        <w:ind w:right="-1"/>
        <w:jc w:val="both"/>
      </w:pPr>
      <w:r w:rsidRPr="00BC5310">
        <w:t>Naručitelj provodi pregled i ocjenu ponuda te, u pravilu, sljedećim redoslijedom provjerava:</w:t>
      </w:r>
    </w:p>
    <w:p w14:paraId="2E551452" w14:textId="77777777" w:rsidR="009846F6" w:rsidRPr="00BC5310" w:rsidRDefault="009846F6" w:rsidP="009846F6">
      <w:pPr>
        <w:autoSpaceDE w:val="0"/>
        <w:autoSpaceDN w:val="0"/>
        <w:adjustRightInd w:val="0"/>
        <w:ind w:right="-1"/>
        <w:jc w:val="both"/>
      </w:pPr>
    </w:p>
    <w:p w14:paraId="10F950B4" w14:textId="77777777" w:rsidR="009846F6" w:rsidRPr="00BC5310" w:rsidRDefault="009846F6" w:rsidP="009846F6">
      <w:pPr>
        <w:tabs>
          <w:tab w:val="left" w:pos="284"/>
        </w:tabs>
        <w:autoSpaceDE w:val="0"/>
        <w:autoSpaceDN w:val="0"/>
        <w:adjustRightInd w:val="0"/>
        <w:ind w:right="-1"/>
        <w:jc w:val="both"/>
      </w:pPr>
      <w:r w:rsidRPr="00BC5310">
        <w:t xml:space="preserve">1. </w:t>
      </w:r>
      <w:r w:rsidRPr="00BC5310">
        <w:tab/>
        <w:t>je li dostavljeno jamstvo za ozbiljnost ponude te je li dostavljeno jamstvo  valjano</w:t>
      </w:r>
      <w:r w:rsidR="00914294">
        <w:t>,</w:t>
      </w:r>
    </w:p>
    <w:p w14:paraId="4799C4BC" w14:textId="77777777" w:rsidR="009846F6" w:rsidRPr="00BC5310" w:rsidRDefault="009846F6" w:rsidP="009846F6">
      <w:pPr>
        <w:tabs>
          <w:tab w:val="left" w:pos="284"/>
        </w:tabs>
        <w:autoSpaceDE w:val="0"/>
        <w:autoSpaceDN w:val="0"/>
        <w:adjustRightInd w:val="0"/>
        <w:ind w:right="-1"/>
        <w:jc w:val="both"/>
      </w:pPr>
      <w:r w:rsidRPr="00BC5310">
        <w:t xml:space="preserve">2. </w:t>
      </w:r>
      <w:r w:rsidRPr="00BC5310">
        <w:tab/>
        <w:t>odsutnost osnova za isključenje gospodarskog subjekta</w:t>
      </w:r>
      <w:r w:rsidR="00914294">
        <w:t>,</w:t>
      </w:r>
    </w:p>
    <w:p w14:paraId="711D34BD" w14:textId="77777777" w:rsidR="009846F6" w:rsidRPr="00BC5310" w:rsidRDefault="009846F6" w:rsidP="009846F6">
      <w:pPr>
        <w:tabs>
          <w:tab w:val="left" w:pos="284"/>
        </w:tabs>
        <w:autoSpaceDE w:val="0"/>
        <w:autoSpaceDN w:val="0"/>
        <w:adjustRightInd w:val="0"/>
        <w:ind w:right="-1"/>
        <w:jc w:val="both"/>
      </w:pPr>
      <w:r w:rsidRPr="00BC5310">
        <w:t xml:space="preserve">3. </w:t>
      </w:r>
      <w:r w:rsidRPr="00BC5310">
        <w:tab/>
        <w:t>ispunjenje traženih kriterija za odabir gospodarskog subjekta</w:t>
      </w:r>
      <w:r w:rsidR="00914294">
        <w:t>,</w:t>
      </w:r>
    </w:p>
    <w:p w14:paraId="087D2BB4" w14:textId="77777777" w:rsidR="009846F6" w:rsidRPr="00BC5310" w:rsidRDefault="009846F6" w:rsidP="009846F6">
      <w:pPr>
        <w:tabs>
          <w:tab w:val="left" w:pos="284"/>
        </w:tabs>
        <w:autoSpaceDE w:val="0"/>
        <w:autoSpaceDN w:val="0"/>
        <w:adjustRightInd w:val="0"/>
        <w:ind w:right="-1"/>
        <w:jc w:val="both"/>
      </w:pPr>
      <w:r w:rsidRPr="00BC5310">
        <w:t xml:space="preserve">4. </w:t>
      </w:r>
      <w:r w:rsidRPr="00BC5310">
        <w:tab/>
        <w:t>ispunjenje zahtjeva i uvjeta vezanih uz predmet nabave i tehničke specifikacije te  ispunjenje ostalih zahtjeva, uvjeta i kriterija utvrđenih u obavijesti o nadmetanju te u dokumentaciji o nabavi i</w:t>
      </w:r>
    </w:p>
    <w:p w14:paraId="45024160" w14:textId="77777777" w:rsidR="009846F6" w:rsidRDefault="009846F6" w:rsidP="009846F6">
      <w:pPr>
        <w:tabs>
          <w:tab w:val="left" w:pos="284"/>
        </w:tabs>
        <w:autoSpaceDE w:val="0"/>
        <w:autoSpaceDN w:val="0"/>
        <w:adjustRightInd w:val="0"/>
        <w:ind w:right="-1"/>
        <w:jc w:val="both"/>
      </w:pPr>
      <w:r w:rsidRPr="00BC5310">
        <w:t xml:space="preserve">5. </w:t>
      </w:r>
      <w:r w:rsidRPr="00BC5310">
        <w:tab/>
        <w:t>računsku ispravnost ponude.</w:t>
      </w:r>
    </w:p>
    <w:p w14:paraId="0292E76E" w14:textId="77777777" w:rsidR="009846F6" w:rsidRPr="00BC5310" w:rsidRDefault="009846F6" w:rsidP="009846F6">
      <w:pPr>
        <w:tabs>
          <w:tab w:val="left" w:pos="284"/>
        </w:tabs>
        <w:autoSpaceDE w:val="0"/>
        <w:autoSpaceDN w:val="0"/>
        <w:adjustRightInd w:val="0"/>
        <w:ind w:right="-1"/>
        <w:jc w:val="both"/>
      </w:pPr>
    </w:p>
    <w:p w14:paraId="58C51B7C" w14:textId="77777777" w:rsidR="009846F6" w:rsidRDefault="009846F6" w:rsidP="009846F6">
      <w:pPr>
        <w:autoSpaceDE w:val="0"/>
        <w:autoSpaceDN w:val="0"/>
        <w:adjustRightInd w:val="0"/>
        <w:ind w:right="-1"/>
        <w:jc w:val="both"/>
      </w:pPr>
      <w:r w:rsidRPr="00BC5310">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14:paraId="1CBC4A8E" w14:textId="77777777" w:rsidR="009846F6" w:rsidRPr="00BC5310" w:rsidRDefault="009846F6" w:rsidP="009846F6">
      <w:pPr>
        <w:autoSpaceDE w:val="0"/>
        <w:autoSpaceDN w:val="0"/>
        <w:adjustRightInd w:val="0"/>
        <w:ind w:right="-1"/>
        <w:jc w:val="both"/>
      </w:pPr>
    </w:p>
    <w:p w14:paraId="7E84E048" w14:textId="77777777" w:rsidR="009846F6" w:rsidRDefault="009846F6" w:rsidP="009846F6">
      <w:pPr>
        <w:autoSpaceDE w:val="0"/>
        <w:autoSpaceDN w:val="0"/>
        <w:adjustRightInd w:val="0"/>
        <w:ind w:right="-1"/>
        <w:jc w:val="both"/>
      </w:pPr>
      <w:r w:rsidRPr="00BC5310">
        <w:t>Naručitelj je obvezan provjeriti računsku ispravnost ponude. Računske pogreške u troškovniku ili ponudbenom listu ispravljaju se matematičkim operacijama. Ispravak računske pogreške obavlja se bilješkom na način da je vidljivo koji su dijelovi ponudbenog lista ili troškovnika ispravljeni.</w:t>
      </w:r>
    </w:p>
    <w:p w14:paraId="4A9D1AEC" w14:textId="77777777" w:rsidR="004A4162" w:rsidRDefault="004A4162" w:rsidP="000F0A29">
      <w:pPr>
        <w:autoSpaceDE w:val="0"/>
        <w:autoSpaceDN w:val="0"/>
        <w:adjustRightInd w:val="0"/>
        <w:ind w:right="-11"/>
        <w:jc w:val="both"/>
        <w:rPr>
          <w:lang w:eastAsia="sl-SI"/>
        </w:rPr>
      </w:pPr>
    </w:p>
    <w:p w14:paraId="081EB7D0" w14:textId="77777777" w:rsidR="000B4D3B" w:rsidRDefault="000B4D3B" w:rsidP="000B4D3B">
      <w:pPr>
        <w:autoSpaceDE w:val="0"/>
        <w:autoSpaceDN w:val="0"/>
        <w:adjustRightInd w:val="0"/>
        <w:ind w:right="-1"/>
        <w:jc w:val="both"/>
      </w:pPr>
      <w:r w:rsidRPr="00BC5310">
        <w:t>Ako cijena ponude bez PDV-a iskazana u troškovniku ne odgovara cijeni ponude bez PDV-a iskazanoj u ponudbenom listu, vrijedi cijena ponude bez PDV-a iskazana u troškovniku.</w:t>
      </w:r>
    </w:p>
    <w:p w14:paraId="1D7E6581" w14:textId="77777777" w:rsidR="000B4D3B" w:rsidRPr="00BC5310" w:rsidRDefault="000B4D3B" w:rsidP="000B4D3B">
      <w:pPr>
        <w:autoSpaceDE w:val="0"/>
        <w:autoSpaceDN w:val="0"/>
        <w:adjustRightInd w:val="0"/>
        <w:ind w:right="-1"/>
        <w:jc w:val="both"/>
      </w:pPr>
    </w:p>
    <w:p w14:paraId="1508CF85" w14:textId="77777777" w:rsidR="000B4D3B" w:rsidRDefault="000B4D3B" w:rsidP="000B4D3B">
      <w:pPr>
        <w:autoSpaceDE w:val="0"/>
        <w:autoSpaceDN w:val="0"/>
        <w:adjustRightInd w:val="0"/>
        <w:ind w:right="-1"/>
        <w:jc w:val="both"/>
      </w:pPr>
      <w:r w:rsidRPr="00BC5310">
        <w:t>Ako ponuda sadrži računsku pogrešku, Naručitelj obvezan je od Ponuditelja zahtijevati prihvat ispravka računske pogreške, a Ponuditelj je dužan odgovoriti u roku od 5 dana od dana zaprimanja zahtjeva. U zahtjevu naručitelj naznačuje koji dio ponude je ispravljen te novu cijenu ponude izračunatu nakon ispravka.</w:t>
      </w:r>
    </w:p>
    <w:p w14:paraId="0E0DEA00" w14:textId="77777777" w:rsidR="000B4D3B" w:rsidRPr="00BC5310" w:rsidRDefault="000B4D3B" w:rsidP="000B4D3B">
      <w:pPr>
        <w:autoSpaceDE w:val="0"/>
        <w:autoSpaceDN w:val="0"/>
        <w:adjustRightInd w:val="0"/>
        <w:ind w:right="-1"/>
        <w:jc w:val="both"/>
      </w:pPr>
    </w:p>
    <w:p w14:paraId="46D6BCD2" w14:textId="77777777" w:rsidR="000B4D3B" w:rsidRDefault="000B4D3B" w:rsidP="000B4D3B">
      <w:pPr>
        <w:autoSpaceDE w:val="0"/>
        <w:autoSpaceDN w:val="0"/>
        <w:adjustRightInd w:val="0"/>
        <w:ind w:right="-1"/>
        <w:jc w:val="both"/>
        <w:rPr>
          <w:rStyle w:val="Hiperveza"/>
        </w:rPr>
      </w:pPr>
      <w:r w:rsidRPr="00BC5310">
        <w:t>Naručitelj će prihvat isprav</w:t>
      </w:r>
      <w:r w:rsidR="007E5C76">
        <w:t>ka</w:t>
      </w:r>
      <w:r w:rsidRPr="00BC5310">
        <w:t xml:space="preserve"> računske pogreške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3" w:history="1">
        <w:r w:rsidRPr="00BC5310">
          <w:rPr>
            <w:rStyle w:val="Hiperveza"/>
          </w:rPr>
          <w:t>https://eojn.nn.hr</w:t>
        </w:r>
      </w:hyperlink>
    </w:p>
    <w:p w14:paraId="37168E52" w14:textId="77777777" w:rsidR="000B4D3B" w:rsidRPr="00BC5310" w:rsidRDefault="000B4D3B" w:rsidP="000B4D3B">
      <w:pPr>
        <w:autoSpaceDE w:val="0"/>
        <w:autoSpaceDN w:val="0"/>
        <w:adjustRightInd w:val="0"/>
        <w:ind w:right="-1"/>
        <w:jc w:val="both"/>
        <w:rPr>
          <w:color w:val="000000"/>
        </w:rPr>
      </w:pPr>
    </w:p>
    <w:p w14:paraId="775EA4F2" w14:textId="77777777" w:rsidR="000B4D3B" w:rsidRDefault="000B4D3B" w:rsidP="000B4D3B">
      <w:pPr>
        <w:autoSpaceDE w:val="0"/>
        <w:autoSpaceDN w:val="0"/>
        <w:adjustRightInd w:val="0"/>
        <w:ind w:right="-1"/>
        <w:jc w:val="both"/>
      </w:pPr>
      <w:r w:rsidRPr="00BC5310">
        <w:t>Nakon pregleda i ocjene ponuda sukladno navedenom valjane ponude rangiraju se prema kriteriju za odabir ponude.</w:t>
      </w:r>
    </w:p>
    <w:p w14:paraId="04EACADC" w14:textId="77777777" w:rsidR="005D39B9" w:rsidRDefault="005D39B9" w:rsidP="000B4D3B">
      <w:pPr>
        <w:autoSpaceDE w:val="0"/>
        <w:autoSpaceDN w:val="0"/>
        <w:adjustRightInd w:val="0"/>
        <w:ind w:right="-1"/>
        <w:jc w:val="both"/>
        <w:rPr>
          <w:color w:val="000000"/>
        </w:rPr>
      </w:pPr>
    </w:p>
    <w:p w14:paraId="3E74FF9C" w14:textId="77777777" w:rsidR="003B1755" w:rsidRPr="00BC5310" w:rsidRDefault="003B1755" w:rsidP="000B4D3B">
      <w:pPr>
        <w:autoSpaceDE w:val="0"/>
        <w:autoSpaceDN w:val="0"/>
        <w:adjustRightInd w:val="0"/>
        <w:ind w:right="-1"/>
        <w:jc w:val="both"/>
        <w:rPr>
          <w:color w:val="000000"/>
        </w:rPr>
      </w:pPr>
    </w:p>
    <w:p w14:paraId="297EEB86" w14:textId="77777777" w:rsidR="000B4D3B" w:rsidRPr="00AF508D" w:rsidRDefault="000B4D3B" w:rsidP="000B4D3B">
      <w:pPr>
        <w:autoSpaceDE w:val="0"/>
        <w:autoSpaceDN w:val="0"/>
        <w:adjustRightInd w:val="0"/>
        <w:ind w:right="-1"/>
        <w:jc w:val="both"/>
      </w:pPr>
    </w:p>
    <w:p w14:paraId="051E4415" w14:textId="77777777" w:rsidR="00023F38" w:rsidRPr="00582926" w:rsidRDefault="005D39B9" w:rsidP="005D39B9">
      <w:pPr>
        <w:pStyle w:val="Naslov3"/>
        <w:tabs>
          <w:tab w:val="clear" w:pos="2160"/>
        </w:tabs>
        <w:spacing w:before="0" w:after="0"/>
        <w:ind w:left="0" w:firstLine="0"/>
        <w:jc w:val="both"/>
        <w:rPr>
          <w:rFonts w:ascii="Times New Roman" w:hAnsi="Times New Roman"/>
          <w:i/>
          <w:sz w:val="24"/>
          <w:szCs w:val="24"/>
          <w:lang w:val="hr-HR"/>
        </w:rPr>
      </w:pPr>
      <w:bookmarkStart w:id="625" w:name="_Toc522202584"/>
      <w:r w:rsidRPr="00582926">
        <w:rPr>
          <w:rFonts w:ascii="Times New Roman" w:hAnsi="Times New Roman"/>
          <w:i/>
          <w:sz w:val="24"/>
          <w:szCs w:val="24"/>
          <w:lang w:val="hr-HR"/>
        </w:rPr>
        <w:t xml:space="preserve">38.    </w:t>
      </w:r>
      <w:r w:rsidR="000B4D3B" w:rsidRPr="00582926">
        <w:rPr>
          <w:rFonts w:ascii="Times New Roman" w:hAnsi="Times New Roman"/>
          <w:i/>
          <w:sz w:val="24"/>
          <w:szCs w:val="24"/>
          <w:lang w:val="hr-HR"/>
        </w:rPr>
        <w:t>D</w:t>
      </w:r>
      <w:r w:rsidR="00023F38" w:rsidRPr="00582926">
        <w:rPr>
          <w:rFonts w:ascii="Times New Roman" w:hAnsi="Times New Roman"/>
          <w:i/>
          <w:sz w:val="24"/>
          <w:szCs w:val="24"/>
          <w:lang w:val="hr-HR"/>
        </w:rPr>
        <w:t>opunjavanje, pojašnjenje i upotpunjavanje ponude</w:t>
      </w:r>
    </w:p>
    <w:bookmarkEnd w:id="625"/>
    <w:p w14:paraId="75268948" w14:textId="77777777" w:rsidR="000B4D3B" w:rsidRPr="00BC5310" w:rsidRDefault="000B4D3B" w:rsidP="000B4D3B">
      <w:pPr>
        <w:keepNext/>
        <w:ind w:right="-1"/>
        <w:jc w:val="both"/>
        <w:rPr>
          <w:b/>
          <w:caps/>
          <w:color w:val="003399"/>
        </w:rPr>
      </w:pPr>
    </w:p>
    <w:p w14:paraId="626D7D13" w14:textId="77777777" w:rsidR="000B4D3B" w:rsidRDefault="000B4D3B" w:rsidP="000B4D3B">
      <w:pPr>
        <w:autoSpaceDE w:val="0"/>
        <w:autoSpaceDN w:val="0"/>
        <w:adjustRightInd w:val="0"/>
        <w:ind w:right="-1"/>
        <w:jc w:val="both"/>
      </w:pPr>
      <w:r w:rsidRPr="00BC5310">
        <w:t>Ako su informacije ili dokumentacija koje je trebao dostaviti gospodarski subjekt nepotpuni ili pogrešni ili se takvima čine ili ako nedostaju određeni dokume</w:t>
      </w:r>
      <w:r>
        <w:t>nti, N</w:t>
      </w:r>
      <w:r w:rsidRPr="00BC5310">
        <w:t xml:space="preserve">aručitelj može, poštujući načela jednakog tretmana i transparentnosti, zahtijevati od dotičnih gospodarskih subjekata da dopune, </w:t>
      </w:r>
      <w:r w:rsidRPr="00BC5310">
        <w:lastRenderedPageBreak/>
        <w:t xml:space="preserve">razjasne, upotpune ili dostave nužne informacije ili dokumentaciju u primjerenom roku ne kraćem od 5 dana. </w:t>
      </w:r>
    </w:p>
    <w:p w14:paraId="1D642DBA" w14:textId="77777777" w:rsidR="000B4D3B" w:rsidRPr="00BC5310" w:rsidRDefault="000B4D3B" w:rsidP="000B4D3B">
      <w:pPr>
        <w:autoSpaceDE w:val="0"/>
        <w:autoSpaceDN w:val="0"/>
        <w:adjustRightInd w:val="0"/>
        <w:ind w:right="-1"/>
        <w:jc w:val="both"/>
      </w:pPr>
    </w:p>
    <w:p w14:paraId="273AFAA9" w14:textId="77777777" w:rsidR="000B4D3B" w:rsidRPr="00BC5310" w:rsidRDefault="000B4D3B" w:rsidP="000B4D3B">
      <w:pPr>
        <w:autoSpaceDE w:val="0"/>
        <w:autoSpaceDN w:val="0"/>
        <w:adjustRightInd w:val="0"/>
        <w:ind w:right="-1"/>
        <w:jc w:val="both"/>
        <w:rPr>
          <w:color w:val="000000"/>
        </w:rPr>
      </w:pPr>
      <w:r w:rsidRPr="00BC5310">
        <w:t>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BC5310">
        <w:rPr>
          <w:color w:val="FF0000"/>
        </w:rPr>
        <w:t xml:space="preserve"> </w:t>
      </w:r>
      <w:hyperlink r:id="rId14" w:history="1">
        <w:r w:rsidRPr="00BC5310">
          <w:rPr>
            <w:rStyle w:val="Hiperveza"/>
          </w:rPr>
          <w:t>https://eojn.nn.hr</w:t>
        </w:r>
      </w:hyperlink>
      <w:r w:rsidRPr="00BC5310">
        <w:rPr>
          <w:color w:val="000000"/>
        </w:rPr>
        <w:t>.</w:t>
      </w:r>
    </w:p>
    <w:p w14:paraId="1CAEE0D1" w14:textId="77777777" w:rsidR="000B4D3B" w:rsidRDefault="000B4D3B" w:rsidP="000B4D3B">
      <w:pPr>
        <w:autoSpaceDE w:val="0"/>
        <w:autoSpaceDN w:val="0"/>
        <w:adjustRightInd w:val="0"/>
        <w:ind w:right="-1"/>
        <w:jc w:val="both"/>
      </w:pPr>
      <w:r w:rsidRPr="00BC5310">
        <w:t xml:space="preserve">Postupanje sukladno </w:t>
      </w:r>
      <w:r>
        <w:t>prethodnim stavcima ove točke Dokumentacije o nabavi</w:t>
      </w:r>
      <w:r w:rsidRPr="00BC5310">
        <w:rPr>
          <w:color w:val="FF0000"/>
        </w:rPr>
        <w:t xml:space="preserve"> </w:t>
      </w:r>
      <w:r w:rsidRPr="00BC5310">
        <w:t xml:space="preserve">ne smije dovesti do pregovaranja u vezi s kriterijem za odabir ponude ili ponuđenim predmetom nabave. </w:t>
      </w:r>
    </w:p>
    <w:p w14:paraId="7BF366F9" w14:textId="77777777" w:rsidR="000B4D3B" w:rsidRPr="00BC5310" w:rsidRDefault="000B4D3B" w:rsidP="000B4D3B">
      <w:pPr>
        <w:autoSpaceDE w:val="0"/>
        <w:autoSpaceDN w:val="0"/>
        <w:adjustRightInd w:val="0"/>
        <w:ind w:right="-1"/>
        <w:jc w:val="both"/>
      </w:pPr>
    </w:p>
    <w:p w14:paraId="43C24F60" w14:textId="77777777" w:rsidR="000B4D3B" w:rsidRPr="00BC5310" w:rsidRDefault="000B4D3B" w:rsidP="000B4D3B">
      <w:pPr>
        <w:autoSpaceDE w:val="0"/>
        <w:autoSpaceDN w:val="0"/>
        <w:adjustRightInd w:val="0"/>
        <w:ind w:right="-1"/>
        <w:jc w:val="both"/>
      </w:pPr>
      <w:r w:rsidRPr="00BC5310">
        <w:t xml:space="preserve">Ako Naručitelj u postupku javne nabave ne primjenjuje mogućnost iz </w:t>
      </w:r>
      <w:r w:rsidRPr="00045000">
        <w:t>p</w:t>
      </w:r>
      <w:r>
        <w:t>rethodnih</w:t>
      </w:r>
      <w:r w:rsidRPr="00045000">
        <w:t xml:space="preserve"> stav</w:t>
      </w:r>
      <w:r>
        <w:t>aka</w:t>
      </w:r>
      <w:r w:rsidRPr="00045000">
        <w:t xml:space="preserve"> ove točke Dokumentacije o nabavi </w:t>
      </w:r>
      <w:r w:rsidRPr="00BC5310">
        <w:t>obvezan je u obrazložiti razloge u zapisniku o pregledu i ocjeni.</w:t>
      </w:r>
    </w:p>
    <w:p w14:paraId="106BE587" w14:textId="77777777" w:rsidR="007E5C76" w:rsidRDefault="007E5C76" w:rsidP="000B4D3B">
      <w:pPr>
        <w:autoSpaceDE w:val="0"/>
        <w:autoSpaceDN w:val="0"/>
        <w:adjustRightInd w:val="0"/>
        <w:ind w:right="-1"/>
        <w:jc w:val="both"/>
        <w:rPr>
          <w:b/>
        </w:rPr>
      </w:pPr>
    </w:p>
    <w:p w14:paraId="62DA4699" w14:textId="3BC02C88" w:rsidR="008C3780" w:rsidRPr="006416AE" w:rsidRDefault="000B4D3B" w:rsidP="000B4D3B">
      <w:pPr>
        <w:autoSpaceDE w:val="0"/>
        <w:autoSpaceDN w:val="0"/>
        <w:adjustRightInd w:val="0"/>
        <w:ind w:right="-1"/>
        <w:jc w:val="both"/>
        <w:rPr>
          <w:b/>
        </w:rPr>
      </w:pPr>
      <w:r w:rsidRPr="00BC5310">
        <w:rPr>
          <w:b/>
        </w:rPr>
        <w:t>Ponudbeni list, troškovnik i jamstvo za ozbiljnost ponude ne smatraju se određenim dokumentima koji nedostaju u smislu članka 293. ZJN 2016 te naručitelj ne smije zatražiti ponuditelja da iste dostavi tijekom pregleda i ocjene ponuda.</w:t>
      </w:r>
    </w:p>
    <w:p w14:paraId="6AD339EA" w14:textId="77777777" w:rsidR="008C3780" w:rsidRPr="00BC5310" w:rsidRDefault="008C3780" w:rsidP="000B4D3B">
      <w:pPr>
        <w:autoSpaceDE w:val="0"/>
        <w:autoSpaceDN w:val="0"/>
        <w:adjustRightInd w:val="0"/>
        <w:ind w:right="-1"/>
        <w:jc w:val="both"/>
      </w:pPr>
    </w:p>
    <w:p w14:paraId="4461BA26" w14:textId="77777777" w:rsidR="00E147D1" w:rsidRPr="00582926" w:rsidRDefault="008C3780" w:rsidP="008C3780">
      <w:pPr>
        <w:pStyle w:val="Naslov3"/>
        <w:tabs>
          <w:tab w:val="clear" w:pos="2160"/>
        </w:tabs>
        <w:spacing w:before="0" w:after="0"/>
        <w:ind w:left="0" w:firstLine="0"/>
        <w:jc w:val="both"/>
        <w:rPr>
          <w:rFonts w:ascii="Times New Roman" w:hAnsi="Times New Roman"/>
          <w:i/>
          <w:sz w:val="24"/>
          <w:szCs w:val="24"/>
          <w:lang w:val="hr-HR"/>
        </w:rPr>
      </w:pPr>
      <w:bookmarkStart w:id="626" w:name="_Toc522202585"/>
      <w:r w:rsidRPr="00582926">
        <w:rPr>
          <w:rFonts w:ascii="Times New Roman" w:hAnsi="Times New Roman"/>
          <w:i/>
          <w:sz w:val="24"/>
          <w:szCs w:val="24"/>
          <w:lang w:val="hr-HR"/>
        </w:rPr>
        <w:t xml:space="preserve">39.    </w:t>
      </w:r>
      <w:r w:rsidR="000B4D3B" w:rsidRPr="00582926">
        <w:rPr>
          <w:rFonts w:ascii="Times New Roman" w:hAnsi="Times New Roman"/>
          <w:i/>
          <w:sz w:val="24"/>
          <w:szCs w:val="24"/>
          <w:lang w:val="hr-HR"/>
        </w:rPr>
        <w:t>R</w:t>
      </w:r>
      <w:r w:rsidR="00E147D1" w:rsidRPr="00582926">
        <w:rPr>
          <w:rFonts w:ascii="Times New Roman" w:hAnsi="Times New Roman"/>
          <w:i/>
          <w:sz w:val="24"/>
          <w:szCs w:val="24"/>
          <w:lang w:val="hr-HR"/>
        </w:rPr>
        <w:t>azlozi za odbijanje ponuda</w:t>
      </w:r>
    </w:p>
    <w:bookmarkEnd w:id="626"/>
    <w:p w14:paraId="742F0C42" w14:textId="77777777" w:rsidR="000B4D3B" w:rsidRPr="00E147D1" w:rsidRDefault="000B4D3B" w:rsidP="000B4D3B">
      <w:pPr>
        <w:autoSpaceDE w:val="0"/>
        <w:autoSpaceDN w:val="0"/>
        <w:adjustRightInd w:val="0"/>
        <w:ind w:right="-1"/>
        <w:jc w:val="both"/>
      </w:pPr>
    </w:p>
    <w:p w14:paraId="4BF6329E" w14:textId="77777777" w:rsidR="000B4D3B" w:rsidRDefault="000B4D3B" w:rsidP="000B4D3B">
      <w:pPr>
        <w:autoSpaceDE w:val="0"/>
        <w:autoSpaceDN w:val="0"/>
        <w:adjustRightInd w:val="0"/>
        <w:ind w:right="-1"/>
        <w:jc w:val="both"/>
      </w:pPr>
      <w:r w:rsidRPr="00BC5310">
        <w:t>Naručitelj je obvezan odbiti ponudu za koju, na temelju rezultata pregleda i ocjene ponuda i provjere uvjeta ove Dokumentacije o nabavi, utvrdi da je nepravilna, neprikladna ili neprihvatljiva te na temelju kriterija za odabir ponude odabire ponudu ponuditelja koji je podnio ekonomski najpovoljniju ponudu.</w:t>
      </w:r>
    </w:p>
    <w:p w14:paraId="3F00ADF1" w14:textId="77777777" w:rsidR="000B4D3B" w:rsidRPr="00BC5310" w:rsidRDefault="000B4D3B" w:rsidP="000B4D3B">
      <w:pPr>
        <w:autoSpaceDE w:val="0"/>
        <w:autoSpaceDN w:val="0"/>
        <w:adjustRightInd w:val="0"/>
        <w:ind w:right="-1"/>
        <w:jc w:val="both"/>
      </w:pPr>
    </w:p>
    <w:p w14:paraId="49A28B94" w14:textId="6DC06A57" w:rsidR="008A0C3E" w:rsidRDefault="000B4D3B" w:rsidP="0049557A">
      <w:pPr>
        <w:autoSpaceDE w:val="0"/>
        <w:autoSpaceDN w:val="0"/>
        <w:adjustRightInd w:val="0"/>
        <w:ind w:right="-1"/>
        <w:jc w:val="both"/>
      </w:pPr>
      <w:r w:rsidRPr="00BC5310">
        <w:rPr>
          <w:i/>
        </w:rPr>
        <w:t>Nepravilna ponuda</w:t>
      </w:r>
      <w:r w:rsidRPr="00BC5310">
        <w:t xml:space="preserve"> je svaka ponuda koja:</w:t>
      </w:r>
    </w:p>
    <w:p w14:paraId="7BD190DE" w14:textId="77777777" w:rsidR="004227C5" w:rsidRPr="00BC5310" w:rsidRDefault="004227C5" w:rsidP="004227C5">
      <w:pPr>
        <w:autoSpaceDE w:val="0"/>
        <w:autoSpaceDN w:val="0"/>
        <w:adjustRightInd w:val="0"/>
        <w:ind w:right="-1"/>
        <w:jc w:val="both"/>
      </w:pPr>
      <w:r w:rsidRPr="00BC5310">
        <w:t xml:space="preserve">- nije sukladna dokumentaciji o nabavi, ili </w:t>
      </w:r>
    </w:p>
    <w:p w14:paraId="31AF8844" w14:textId="77777777" w:rsidR="004227C5" w:rsidRPr="00BC5310" w:rsidRDefault="004227C5" w:rsidP="004227C5">
      <w:pPr>
        <w:autoSpaceDE w:val="0"/>
        <w:autoSpaceDN w:val="0"/>
        <w:adjustRightInd w:val="0"/>
        <w:ind w:right="-1"/>
        <w:jc w:val="both"/>
      </w:pPr>
      <w:r w:rsidRPr="00BC5310">
        <w:t xml:space="preserve">- je primljena izvan roka za dostavu ponuda, ili </w:t>
      </w:r>
    </w:p>
    <w:p w14:paraId="360B56AB" w14:textId="77777777" w:rsidR="004227C5" w:rsidRPr="00BC5310" w:rsidRDefault="004227C5" w:rsidP="004227C5">
      <w:pPr>
        <w:autoSpaceDE w:val="0"/>
        <w:autoSpaceDN w:val="0"/>
        <w:adjustRightInd w:val="0"/>
        <w:ind w:right="-1"/>
        <w:jc w:val="both"/>
      </w:pPr>
      <w:r w:rsidRPr="00BC5310">
        <w:t xml:space="preserve">- postoje dokazi o tajnom sporazumu ili korupciji, ili </w:t>
      </w:r>
    </w:p>
    <w:p w14:paraId="6C08C046" w14:textId="77777777" w:rsidR="004227C5" w:rsidRPr="00BC5310" w:rsidRDefault="004227C5" w:rsidP="004227C5">
      <w:pPr>
        <w:autoSpaceDE w:val="0"/>
        <w:autoSpaceDN w:val="0"/>
        <w:adjustRightInd w:val="0"/>
        <w:ind w:right="-1"/>
        <w:jc w:val="both"/>
      </w:pPr>
      <w:r w:rsidRPr="00BC5310">
        <w:t>- nije rezultat tržišnog natjecanja, ili</w:t>
      </w:r>
    </w:p>
    <w:p w14:paraId="26C53BB0" w14:textId="77777777" w:rsidR="004227C5" w:rsidRPr="00BC5310" w:rsidRDefault="004227C5" w:rsidP="004227C5">
      <w:pPr>
        <w:autoSpaceDE w:val="0"/>
        <w:autoSpaceDN w:val="0"/>
        <w:adjustRightInd w:val="0"/>
        <w:ind w:right="-1"/>
        <w:jc w:val="both"/>
      </w:pPr>
      <w:r w:rsidRPr="00BC5310">
        <w:t>- je Naručitelj utvrdio da je izuzetno niska, ili</w:t>
      </w:r>
    </w:p>
    <w:p w14:paraId="778F84F5" w14:textId="77777777" w:rsidR="004227C5" w:rsidRDefault="004227C5" w:rsidP="004227C5">
      <w:pPr>
        <w:autoSpaceDE w:val="0"/>
        <w:autoSpaceDN w:val="0"/>
        <w:adjustRightInd w:val="0"/>
        <w:ind w:right="-1"/>
        <w:jc w:val="both"/>
      </w:pPr>
      <w:r w:rsidRPr="00BC5310">
        <w:t>- ponuda Ponuditelja koji nije prihvatio ispravak računske pogreške.</w:t>
      </w:r>
    </w:p>
    <w:p w14:paraId="57ECA9C8" w14:textId="77777777" w:rsidR="004227C5" w:rsidRPr="00BC5310" w:rsidRDefault="004227C5" w:rsidP="004227C5">
      <w:pPr>
        <w:autoSpaceDE w:val="0"/>
        <w:autoSpaceDN w:val="0"/>
        <w:adjustRightInd w:val="0"/>
        <w:ind w:right="-1"/>
        <w:jc w:val="both"/>
      </w:pPr>
    </w:p>
    <w:p w14:paraId="2D3A4462" w14:textId="77777777" w:rsidR="004227C5" w:rsidRPr="00BC5310" w:rsidRDefault="004227C5" w:rsidP="004227C5">
      <w:pPr>
        <w:autoSpaceDE w:val="0"/>
        <w:autoSpaceDN w:val="0"/>
        <w:adjustRightInd w:val="0"/>
        <w:ind w:right="-1"/>
        <w:jc w:val="both"/>
      </w:pPr>
      <w:r w:rsidRPr="00BC5310">
        <w:rPr>
          <w:i/>
        </w:rPr>
        <w:t>Neprikladna ponuda</w:t>
      </w:r>
      <w:r w:rsidRPr="00BC5310">
        <w:t xml:space="preserve"> je svaka ponuda koja:</w:t>
      </w:r>
    </w:p>
    <w:p w14:paraId="2F5E3E91" w14:textId="77777777" w:rsidR="004227C5" w:rsidRDefault="004227C5" w:rsidP="004227C5">
      <w:pPr>
        <w:autoSpaceDE w:val="0"/>
        <w:autoSpaceDN w:val="0"/>
        <w:adjustRightInd w:val="0"/>
        <w:ind w:right="-1"/>
        <w:jc w:val="both"/>
      </w:pPr>
      <w:r w:rsidRPr="00BC5310">
        <w:t>- nije relevantna za ugovor o javnoj nabavi jer bez značajnih izmjena ne može zadovoljiti potrebe i zahtjeve Naručitelja propisane dokumentacijom o nabavi.</w:t>
      </w:r>
    </w:p>
    <w:p w14:paraId="4D9307C8" w14:textId="77777777" w:rsidR="004227C5" w:rsidRPr="00BC5310" w:rsidRDefault="004227C5" w:rsidP="004227C5">
      <w:pPr>
        <w:autoSpaceDE w:val="0"/>
        <w:autoSpaceDN w:val="0"/>
        <w:adjustRightInd w:val="0"/>
        <w:ind w:right="-1"/>
        <w:jc w:val="both"/>
      </w:pPr>
    </w:p>
    <w:p w14:paraId="1C9E6BF5" w14:textId="77777777" w:rsidR="004227C5" w:rsidRDefault="004227C5" w:rsidP="004227C5">
      <w:pPr>
        <w:autoSpaceDE w:val="0"/>
        <w:autoSpaceDN w:val="0"/>
        <w:adjustRightInd w:val="0"/>
        <w:ind w:right="-1"/>
        <w:jc w:val="both"/>
      </w:pPr>
      <w:r w:rsidRPr="00BC5310">
        <w:rPr>
          <w:i/>
        </w:rPr>
        <w:t>Neprihvatljiva ponuda</w:t>
      </w:r>
      <w:r w:rsidRPr="00BC5310">
        <w:t xml:space="preserve"> je svaka ponuda:</w:t>
      </w:r>
    </w:p>
    <w:p w14:paraId="04A069DA" w14:textId="77777777" w:rsidR="004227C5" w:rsidRPr="00BC5310" w:rsidRDefault="004227C5" w:rsidP="004227C5">
      <w:pPr>
        <w:autoSpaceDE w:val="0"/>
        <w:autoSpaceDN w:val="0"/>
        <w:adjustRightInd w:val="0"/>
        <w:ind w:right="-1"/>
        <w:jc w:val="both"/>
      </w:pPr>
      <w:r w:rsidRPr="00016F17">
        <w:t>- ponuda čija cijena prelazi planirana, odnosno osigurana novčana sredstva Naručitelja za nabavu ili</w:t>
      </w:r>
    </w:p>
    <w:p w14:paraId="19098D7D" w14:textId="77777777" w:rsidR="004227C5" w:rsidRDefault="004227C5" w:rsidP="004227C5">
      <w:pPr>
        <w:autoSpaceDE w:val="0"/>
        <w:autoSpaceDN w:val="0"/>
        <w:adjustRightInd w:val="0"/>
        <w:ind w:right="-1"/>
        <w:jc w:val="both"/>
      </w:pPr>
      <w:r w:rsidRPr="00BC5310">
        <w:t>- ponuda Ponuditelja koji ne ispunjava kriterije za kvalitativni odabir gospodarskog subjekta.</w:t>
      </w:r>
    </w:p>
    <w:p w14:paraId="1E85BE38" w14:textId="77777777" w:rsidR="004227C5" w:rsidRPr="00BC5310" w:rsidRDefault="004227C5" w:rsidP="004227C5">
      <w:pPr>
        <w:autoSpaceDE w:val="0"/>
        <w:autoSpaceDN w:val="0"/>
        <w:adjustRightInd w:val="0"/>
        <w:ind w:right="-1"/>
        <w:jc w:val="both"/>
      </w:pPr>
    </w:p>
    <w:p w14:paraId="0BDF1A9A" w14:textId="77777777" w:rsidR="00666EBC" w:rsidRDefault="004227C5" w:rsidP="000D20BA">
      <w:pPr>
        <w:autoSpaceDE w:val="0"/>
        <w:autoSpaceDN w:val="0"/>
        <w:adjustRightInd w:val="0"/>
        <w:ind w:right="-1"/>
        <w:jc w:val="both"/>
      </w:pPr>
      <w:r w:rsidRPr="00BC5310">
        <w:t>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Zakona o javnoj nabavi, osim u slučaju izuzetno niske ponude iz tog razloga kada je obvezan odbiti ponudu.</w:t>
      </w:r>
      <w:bookmarkStart w:id="627" w:name="_Toc522202586"/>
    </w:p>
    <w:p w14:paraId="090C3887" w14:textId="77777777" w:rsidR="006C67D4" w:rsidRDefault="006C67D4" w:rsidP="000D20BA">
      <w:pPr>
        <w:autoSpaceDE w:val="0"/>
        <w:autoSpaceDN w:val="0"/>
        <w:adjustRightInd w:val="0"/>
        <w:ind w:right="-1"/>
        <w:jc w:val="both"/>
      </w:pPr>
    </w:p>
    <w:p w14:paraId="34E13776" w14:textId="77777777" w:rsidR="006C67D4" w:rsidRPr="00666EBC" w:rsidRDefault="006C67D4" w:rsidP="000D20BA">
      <w:pPr>
        <w:autoSpaceDE w:val="0"/>
        <w:autoSpaceDN w:val="0"/>
        <w:adjustRightInd w:val="0"/>
        <w:ind w:right="-1"/>
        <w:jc w:val="both"/>
      </w:pPr>
    </w:p>
    <w:p w14:paraId="3F1967FC" w14:textId="77777777" w:rsidR="00A8338D" w:rsidRPr="00582926" w:rsidRDefault="009703D9" w:rsidP="009703D9">
      <w:pPr>
        <w:pStyle w:val="Naslov3"/>
        <w:tabs>
          <w:tab w:val="clear" w:pos="2160"/>
        </w:tabs>
        <w:spacing w:before="0" w:after="0"/>
        <w:ind w:left="0" w:firstLine="0"/>
        <w:jc w:val="both"/>
        <w:rPr>
          <w:rFonts w:ascii="Times New Roman" w:hAnsi="Times New Roman"/>
          <w:i/>
          <w:sz w:val="24"/>
          <w:szCs w:val="24"/>
          <w:lang w:val="hr-HR"/>
        </w:rPr>
      </w:pPr>
      <w:r w:rsidRPr="00582926">
        <w:rPr>
          <w:i/>
          <w:sz w:val="24"/>
          <w:szCs w:val="24"/>
          <w:lang w:val="hr-HR"/>
        </w:rPr>
        <w:lastRenderedPageBreak/>
        <w:t>40</w:t>
      </w:r>
      <w:r w:rsidRPr="00582926">
        <w:rPr>
          <w:rFonts w:ascii="Times New Roman" w:hAnsi="Times New Roman"/>
          <w:i/>
          <w:sz w:val="24"/>
          <w:szCs w:val="24"/>
          <w:lang w:val="hr-HR"/>
        </w:rPr>
        <w:t xml:space="preserve">.    </w:t>
      </w:r>
      <w:r w:rsidR="004227C5" w:rsidRPr="00582926">
        <w:rPr>
          <w:rFonts w:ascii="Times New Roman" w:hAnsi="Times New Roman"/>
          <w:i/>
          <w:sz w:val="24"/>
          <w:szCs w:val="24"/>
          <w:lang w:val="hr-HR"/>
        </w:rPr>
        <w:t>K</w:t>
      </w:r>
      <w:r w:rsidR="00A8338D" w:rsidRPr="00582926">
        <w:rPr>
          <w:rFonts w:ascii="Times New Roman" w:hAnsi="Times New Roman"/>
          <w:i/>
          <w:sz w:val="24"/>
          <w:szCs w:val="24"/>
          <w:lang w:val="hr-HR"/>
        </w:rPr>
        <w:t>riterij za odabir ponude</w:t>
      </w:r>
    </w:p>
    <w:bookmarkEnd w:id="627"/>
    <w:p w14:paraId="4CB6F847" w14:textId="77777777" w:rsidR="004227C5" w:rsidRDefault="004227C5" w:rsidP="004227C5">
      <w:pPr>
        <w:keepNext/>
        <w:autoSpaceDE w:val="0"/>
        <w:autoSpaceDN w:val="0"/>
        <w:adjustRightInd w:val="0"/>
        <w:ind w:right="-1"/>
        <w:jc w:val="both"/>
        <w:rPr>
          <w:color w:val="000000"/>
        </w:rPr>
      </w:pPr>
    </w:p>
    <w:p w14:paraId="225F8B72" w14:textId="77777777" w:rsidR="004227C5" w:rsidRPr="00BC5310" w:rsidRDefault="004227C5" w:rsidP="004227C5">
      <w:pPr>
        <w:keepNext/>
        <w:autoSpaceDE w:val="0"/>
        <w:autoSpaceDN w:val="0"/>
        <w:adjustRightInd w:val="0"/>
        <w:ind w:right="-1"/>
        <w:jc w:val="both"/>
        <w:rPr>
          <w:color w:val="000000"/>
        </w:rPr>
      </w:pPr>
      <w:r w:rsidRPr="00BC5310">
        <w:rPr>
          <w:color w:val="000000"/>
        </w:rPr>
        <w:t xml:space="preserve">Kriterij odabira ponude je </w:t>
      </w:r>
      <w:r w:rsidRPr="00BC5310">
        <w:rPr>
          <w:b/>
          <w:color w:val="000000"/>
        </w:rPr>
        <w:t>ekonomski najpovoljnija ponuda (ENP).</w:t>
      </w:r>
    </w:p>
    <w:p w14:paraId="46754B1D" w14:textId="77777777" w:rsidR="004227C5" w:rsidRPr="00BC5310" w:rsidRDefault="004227C5" w:rsidP="004227C5">
      <w:pPr>
        <w:autoSpaceDE w:val="0"/>
        <w:autoSpaceDN w:val="0"/>
        <w:adjustRightInd w:val="0"/>
        <w:ind w:right="-1"/>
        <w:jc w:val="both"/>
        <w:rPr>
          <w:color w:val="000000"/>
        </w:rPr>
      </w:pPr>
      <w:r w:rsidRPr="00BC5310">
        <w:rPr>
          <w:color w:val="000000"/>
        </w:rPr>
        <w:t xml:space="preserve">Kriteriji odabira i njihov relativni značaj prikazani su u tablici u nastavku. </w:t>
      </w:r>
    </w:p>
    <w:p w14:paraId="1CCF61F1" w14:textId="77777777" w:rsidR="004227C5" w:rsidRDefault="004227C5" w:rsidP="004227C5">
      <w:pPr>
        <w:autoSpaceDE w:val="0"/>
        <w:autoSpaceDN w:val="0"/>
        <w:adjustRightInd w:val="0"/>
        <w:ind w:right="-1"/>
        <w:jc w:val="both"/>
        <w:rPr>
          <w:color w:val="000000"/>
        </w:rPr>
      </w:pPr>
      <w:r w:rsidRPr="00BC5310">
        <w:rPr>
          <w:color w:val="000000"/>
        </w:rPr>
        <w:t>Kriteriji za odabir ekonomski najpovoljnije ponude i njihov relativan značaj:</w:t>
      </w:r>
    </w:p>
    <w:p w14:paraId="5AED1C30" w14:textId="77777777" w:rsidR="004227C5" w:rsidRPr="00BC5310" w:rsidRDefault="004227C5" w:rsidP="004227C5">
      <w:pPr>
        <w:autoSpaceDE w:val="0"/>
        <w:autoSpaceDN w:val="0"/>
        <w:adjustRightInd w:val="0"/>
        <w:ind w:right="-1"/>
        <w:jc w:val="both"/>
        <w:rPr>
          <w:color w:val="000000"/>
        </w:rPr>
      </w:pPr>
    </w:p>
    <w:tbl>
      <w:tblPr>
        <w:tblW w:w="4946" w:type="pct"/>
        <w:tblLayout w:type="fixed"/>
        <w:tblLook w:val="0000" w:firstRow="0" w:lastRow="0" w:firstColumn="0" w:lastColumn="0" w:noHBand="0" w:noVBand="0"/>
      </w:tblPr>
      <w:tblGrid>
        <w:gridCol w:w="6149"/>
        <w:gridCol w:w="1687"/>
        <w:gridCol w:w="1687"/>
      </w:tblGrid>
      <w:tr w:rsidR="004227C5" w:rsidRPr="00BC5310" w14:paraId="0DA09428" w14:textId="77777777" w:rsidTr="00D67D6A">
        <w:trPr>
          <w:trHeight w:val="520"/>
        </w:trPr>
        <w:tc>
          <w:tcPr>
            <w:tcW w:w="3228" w:type="pct"/>
            <w:tcBorders>
              <w:top w:val="single" w:sz="4" w:space="0" w:color="000000"/>
              <w:left w:val="single" w:sz="4" w:space="0" w:color="000000"/>
              <w:bottom w:val="single" w:sz="4" w:space="0" w:color="000000"/>
            </w:tcBorders>
            <w:shd w:val="clear" w:color="auto" w:fill="DBDBDB"/>
            <w:vAlign w:val="center"/>
          </w:tcPr>
          <w:p w14:paraId="555F3BC5" w14:textId="77777777" w:rsidR="004227C5" w:rsidRPr="00BC5310" w:rsidRDefault="004227C5" w:rsidP="00D67D6A">
            <w:pPr>
              <w:autoSpaceDE w:val="0"/>
              <w:autoSpaceDN w:val="0"/>
              <w:adjustRightInd w:val="0"/>
              <w:ind w:right="-1"/>
              <w:jc w:val="center"/>
              <w:rPr>
                <w:color w:val="000000"/>
              </w:rPr>
            </w:pPr>
            <w:r w:rsidRPr="00BC5310">
              <w:rPr>
                <w:b/>
                <w:color w:val="000000"/>
              </w:rPr>
              <w:t>Kriterij</w:t>
            </w:r>
          </w:p>
        </w:tc>
        <w:tc>
          <w:tcPr>
            <w:tcW w:w="886" w:type="pct"/>
            <w:tcBorders>
              <w:top w:val="single" w:sz="4" w:space="0" w:color="000000"/>
              <w:left w:val="single" w:sz="4" w:space="0" w:color="000000"/>
              <w:bottom w:val="single" w:sz="4" w:space="0" w:color="000000"/>
              <w:right w:val="single" w:sz="4" w:space="0" w:color="000000"/>
            </w:tcBorders>
            <w:shd w:val="clear" w:color="auto" w:fill="DBDBDB"/>
            <w:vAlign w:val="center"/>
          </w:tcPr>
          <w:p w14:paraId="4184E8B5" w14:textId="77777777" w:rsidR="004227C5" w:rsidRPr="00BC5310" w:rsidRDefault="004227C5" w:rsidP="00D67D6A">
            <w:pPr>
              <w:autoSpaceDE w:val="0"/>
              <w:autoSpaceDN w:val="0"/>
              <w:adjustRightInd w:val="0"/>
              <w:ind w:right="-1"/>
              <w:jc w:val="center"/>
              <w:rPr>
                <w:color w:val="000000"/>
              </w:rPr>
            </w:pPr>
            <w:r w:rsidRPr="00BC5310">
              <w:rPr>
                <w:b/>
                <w:color w:val="000000"/>
              </w:rPr>
              <w:t>Broj bodova</w:t>
            </w:r>
          </w:p>
        </w:tc>
        <w:tc>
          <w:tcPr>
            <w:tcW w:w="886" w:type="pct"/>
            <w:tcBorders>
              <w:top w:val="single" w:sz="4" w:space="0" w:color="000000"/>
              <w:left w:val="single" w:sz="4" w:space="0" w:color="000000"/>
              <w:bottom w:val="single" w:sz="4" w:space="0" w:color="000000"/>
              <w:right w:val="single" w:sz="4" w:space="0" w:color="000000"/>
            </w:tcBorders>
            <w:shd w:val="clear" w:color="auto" w:fill="DBDBDB"/>
            <w:vAlign w:val="center"/>
          </w:tcPr>
          <w:p w14:paraId="22E03010" w14:textId="77777777" w:rsidR="004227C5" w:rsidRPr="00BC5310" w:rsidRDefault="004227C5" w:rsidP="00D67D6A">
            <w:pPr>
              <w:autoSpaceDE w:val="0"/>
              <w:autoSpaceDN w:val="0"/>
              <w:adjustRightInd w:val="0"/>
              <w:ind w:right="-1"/>
              <w:jc w:val="center"/>
              <w:rPr>
                <w:b/>
                <w:color w:val="000000"/>
              </w:rPr>
            </w:pPr>
            <w:r>
              <w:rPr>
                <w:b/>
                <w:color w:val="000000"/>
              </w:rPr>
              <w:t>Relativni značaj</w:t>
            </w:r>
          </w:p>
        </w:tc>
      </w:tr>
      <w:tr w:rsidR="004227C5" w:rsidRPr="00BC5310" w14:paraId="56FB269D" w14:textId="77777777" w:rsidTr="00D67D6A">
        <w:tc>
          <w:tcPr>
            <w:tcW w:w="3228" w:type="pct"/>
            <w:tcBorders>
              <w:top w:val="single" w:sz="4" w:space="0" w:color="000000"/>
              <w:left w:val="single" w:sz="4" w:space="0" w:color="000000"/>
              <w:bottom w:val="single" w:sz="4" w:space="0" w:color="000000"/>
            </w:tcBorders>
          </w:tcPr>
          <w:p w14:paraId="64607ACD" w14:textId="77777777" w:rsidR="004227C5" w:rsidRPr="00BC5310" w:rsidRDefault="004227C5" w:rsidP="00D67D6A">
            <w:pPr>
              <w:autoSpaceDE w:val="0"/>
              <w:autoSpaceDN w:val="0"/>
              <w:adjustRightInd w:val="0"/>
              <w:ind w:right="-1"/>
              <w:jc w:val="both"/>
              <w:rPr>
                <w:color w:val="000000"/>
              </w:rPr>
            </w:pPr>
            <w:r w:rsidRPr="00BC5310">
              <w:t>Cijena ponude</w:t>
            </w:r>
          </w:p>
        </w:tc>
        <w:tc>
          <w:tcPr>
            <w:tcW w:w="886" w:type="pct"/>
            <w:tcBorders>
              <w:top w:val="single" w:sz="4" w:space="0" w:color="000000"/>
              <w:left w:val="single" w:sz="4" w:space="0" w:color="000000"/>
              <w:bottom w:val="single" w:sz="4" w:space="0" w:color="000000"/>
              <w:right w:val="single" w:sz="4" w:space="0" w:color="000000"/>
            </w:tcBorders>
          </w:tcPr>
          <w:p w14:paraId="6453F41F" w14:textId="77777777" w:rsidR="004227C5" w:rsidRPr="00BC5310" w:rsidRDefault="004227C5" w:rsidP="00D67D6A">
            <w:pPr>
              <w:autoSpaceDE w:val="0"/>
              <w:autoSpaceDN w:val="0"/>
              <w:adjustRightInd w:val="0"/>
              <w:ind w:right="-1"/>
              <w:jc w:val="center"/>
            </w:pPr>
            <w:r>
              <w:t>9</w:t>
            </w:r>
            <w:r w:rsidRPr="00BC5310">
              <w:t>0</w:t>
            </w:r>
          </w:p>
        </w:tc>
        <w:tc>
          <w:tcPr>
            <w:tcW w:w="886" w:type="pct"/>
            <w:tcBorders>
              <w:top w:val="single" w:sz="4" w:space="0" w:color="000000"/>
              <w:left w:val="single" w:sz="4" w:space="0" w:color="000000"/>
              <w:bottom w:val="single" w:sz="4" w:space="0" w:color="000000"/>
              <w:right w:val="single" w:sz="4" w:space="0" w:color="000000"/>
            </w:tcBorders>
          </w:tcPr>
          <w:p w14:paraId="03C92773" w14:textId="77777777" w:rsidR="004227C5" w:rsidRDefault="004227C5" w:rsidP="00D67D6A">
            <w:pPr>
              <w:autoSpaceDE w:val="0"/>
              <w:autoSpaceDN w:val="0"/>
              <w:adjustRightInd w:val="0"/>
              <w:ind w:right="-1"/>
              <w:jc w:val="center"/>
            </w:pPr>
            <w:r>
              <w:t>90 %</w:t>
            </w:r>
          </w:p>
        </w:tc>
      </w:tr>
      <w:tr w:rsidR="004227C5" w:rsidRPr="00BC5310" w14:paraId="71357476" w14:textId="77777777" w:rsidTr="00D67D6A">
        <w:tc>
          <w:tcPr>
            <w:tcW w:w="3228" w:type="pct"/>
            <w:tcBorders>
              <w:top w:val="single" w:sz="4" w:space="0" w:color="000000"/>
              <w:left w:val="single" w:sz="4" w:space="0" w:color="000000"/>
              <w:bottom w:val="single" w:sz="4" w:space="0" w:color="000000"/>
            </w:tcBorders>
          </w:tcPr>
          <w:p w14:paraId="7C054BF1" w14:textId="77777777" w:rsidR="004227C5" w:rsidRPr="00BC5310" w:rsidRDefault="00923F51" w:rsidP="00923F51">
            <w:pPr>
              <w:autoSpaceDE w:val="0"/>
              <w:autoSpaceDN w:val="0"/>
              <w:adjustRightInd w:val="0"/>
              <w:ind w:right="-1"/>
              <w:jc w:val="both"/>
              <w:rPr>
                <w:color w:val="000000"/>
              </w:rPr>
            </w:pPr>
            <w:r>
              <w:t>Električna energija iz obnovljivih izvora</w:t>
            </w:r>
            <w:r w:rsidR="004227C5" w:rsidRPr="00BC5310">
              <w:t xml:space="preserve"> </w:t>
            </w:r>
          </w:p>
        </w:tc>
        <w:tc>
          <w:tcPr>
            <w:tcW w:w="886" w:type="pct"/>
            <w:tcBorders>
              <w:top w:val="single" w:sz="4" w:space="0" w:color="000000"/>
              <w:left w:val="single" w:sz="4" w:space="0" w:color="000000"/>
              <w:bottom w:val="single" w:sz="4" w:space="0" w:color="000000"/>
              <w:right w:val="single" w:sz="4" w:space="0" w:color="000000"/>
            </w:tcBorders>
          </w:tcPr>
          <w:p w14:paraId="723F66DE" w14:textId="77777777" w:rsidR="004227C5" w:rsidRPr="00BC5310" w:rsidRDefault="004227C5" w:rsidP="00D67D6A">
            <w:pPr>
              <w:autoSpaceDE w:val="0"/>
              <w:autoSpaceDN w:val="0"/>
              <w:adjustRightInd w:val="0"/>
              <w:ind w:right="-1"/>
              <w:jc w:val="center"/>
            </w:pPr>
            <w:r w:rsidRPr="00BC5310">
              <w:t>10</w:t>
            </w:r>
          </w:p>
        </w:tc>
        <w:tc>
          <w:tcPr>
            <w:tcW w:w="886" w:type="pct"/>
            <w:tcBorders>
              <w:top w:val="single" w:sz="4" w:space="0" w:color="000000"/>
              <w:left w:val="single" w:sz="4" w:space="0" w:color="000000"/>
              <w:bottom w:val="single" w:sz="4" w:space="0" w:color="000000"/>
              <w:right w:val="single" w:sz="4" w:space="0" w:color="000000"/>
            </w:tcBorders>
          </w:tcPr>
          <w:p w14:paraId="055A387B" w14:textId="77777777" w:rsidR="004227C5" w:rsidRPr="00BC5310" w:rsidRDefault="004227C5" w:rsidP="00D67D6A">
            <w:pPr>
              <w:autoSpaceDE w:val="0"/>
              <w:autoSpaceDN w:val="0"/>
              <w:adjustRightInd w:val="0"/>
              <w:ind w:right="-1"/>
              <w:jc w:val="center"/>
            </w:pPr>
            <w:r>
              <w:t>10 %</w:t>
            </w:r>
          </w:p>
        </w:tc>
      </w:tr>
      <w:tr w:rsidR="004227C5" w:rsidRPr="00BC5310" w14:paraId="27906CE9" w14:textId="77777777" w:rsidTr="00D67D6A">
        <w:tc>
          <w:tcPr>
            <w:tcW w:w="3228" w:type="pct"/>
            <w:tcBorders>
              <w:top w:val="single" w:sz="4" w:space="0" w:color="000000"/>
              <w:left w:val="single" w:sz="4" w:space="0" w:color="000000"/>
              <w:bottom w:val="single" w:sz="4" w:space="0" w:color="000000"/>
            </w:tcBorders>
            <w:vAlign w:val="center"/>
          </w:tcPr>
          <w:p w14:paraId="2AC1D266" w14:textId="77777777" w:rsidR="004227C5" w:rsidRPr="00BC5310" w:rsidRDefault="004227C5" w:rsidP="00D67D6A">
            <w:pPr>
              <w:autoSpaceDE w:val="0"/>
              <w:autoSpaceDN w:val="0"/>
              <w:adjustRightInd w:val="0"/>
              <w:ind w:right="-1"/>
              <w:jc w:val="both"/>
              <w:rPr>
                <w:b/>
                <w:color w:val="000000"/>
              </w:rPr>
            </w:pPr>
            <w:r>
              <w:rPr>
                <w:b/>
                <w:color w:val="000000"/>
              </w:rPr>
              <w:t>Ukupno</w:t>
            </w:r>
          </w:p>
        </w:tc>
        <w:tc>
          <w:tcPr>
            <w:tcW w:w="886" w:type="pct"/>
            <w:tcBorders>
              <w:top w:val="single" w:sz="4" w:space="0" w:color="000000"/>
              <w:left w:val="single" w:sz="4" w:space="0" w:color="000000"/>
              <w:bottom w:val="single" w:sz="4" w:space="0" w:color="000000"/>
              <w:right w:val="single" w:sz="4" w:space="0" w:color="000000"/>
            </w:tcBorders>
            <w:vAlign w:val="center"/>
          </w:tcPr>
          <w:p w14:paraId="68B14C86" w14:textId="77777777" w:rsidR="004227C5" w:rsidRPr="00BC5310" w:rsidRDefault="004227C5" w:rsidP="00D67D6A">
            <w:pPr>
              <w:autoSpaceDE w:val="0"/>
              <w:autoSpaceDN w:val="0"/>
              <w:adjustRightInd w:val="0"/>
              <w:ind w:right="-1"/>
              <w:jc w:val="center"/>
              <w:rPr>
                <w:b/>
                <w:color w:val="000000"/>
              </w:rPr>
            </w:pPr>
            <w:r w:rsidRPr="00BC5310">
              <w:rPr>
                <w:b/>
                <w:color w:val="000000"/>
              </w:rPr>
              <w:t>100</w:t>
            </w:r>
          </w:p>
        </w:tc>
        <w:tc>
          <w:tcPr>
            <w:tcW w:w="886" w:type="pct"/>
            <w:tcBorders>
              <w:top w:val="single" w:sz="4" w:space="0" w:color="000000"/>
              <w:left w:val="single" w:sz="4" w:space="0" w:color="000000"/>
              <w:bottom w:val="single" w:sz="4" w:space="0" w:color="000000"/>
              <w:right w:val="single" w:sz="4" w:space="0" w:color="000000"/>
            </w:tcBorders>
          </w:tcPr>
          <w:p w14:paraId="74D196BB" w14:textId="77777777" w:rsidR="004227C5" w:rsidRPr="00BC5310" w:rsidRDefault="004227C5" w:rsidP="00D67D6A">
            <w:pPr>
              <w:autoSpaceDE w:val="0"/>
              <w:autoSpaceDN w:val="0"/>
              <w:adjustRightInd w:val="0"/>
              <w:ind w:right="-1"/>
              <w:jc w:val="center"/>
              <w:rPr>
                <w:b/>
                <w:color w:val="000000"/>
              </w:rPr>
            </w:pPr>
            <w:r>
              <w:rPr>
                <w:b/>
                <w:color w:val="000000"/>
              </w:rPr>
              <w:t>100 %</w:t>
            </w:r>
          </w:p>
        </w:tc>
      </w:tr>
    </w:tbl>
    <w:p w14:paraId="6AAEEC8D" w14:textId="77777777" w:rsidR="004227C5" w:rsidRPr="00BC5310" w:rsidRDefault="004227C5" w:rsidP="004227C5">
      <w:pPr>
        <w:autoSpaceDE w:val="0"/>
        <w:autoSpaceDN w:val="0"/>
        <w:adjustRightInd w:val="0"/>
        <w:ind w:right="-1"/>
        <w:jc w:val="both"/>
      </w:pPr>
    </w:p>
    <w:p w14:paraId="53B5C91E" w14:textId="77777777" w:rsidR="004227C5" w:rsidRDefault="004227C5" w:rsidP="004227C5">
      <w:pPr>
        <w:autoSpaceDE w:val="0"/>
        <w:autoSpaceDN w:val="0"/>
        <w:adjustRightInd w:val="0"/>
        <w:ind w:right="-1"/>
        <w:jc w:val="both"/>
      </w:pPr>
      <w:r w:rsidRPr="00BC5310">
        <w:t>Ako su dvije ili više valjanih ponuda jednako rangirane prema kriteriju za odabir ponude, Naručitelj će odabrati ponudu koja je zaprimljena ranije.</w:t>
      </w:r>
    </w:p>
    <w:p w14:paraId="7FF17350" w14:textId="77777777" w:rsidR="0079603E" w:rsidRDefault="0079603E" w:rsidP="004227C5">
      <w:pPr>
        <w:autoSpaceDE w:val="0"/>
        <w:autoSpaceDN w:val="0"/>
        <w:adjustRightInd w:val="0"/>
        <w:ind w:right="-1"/>
        <w:jc w:val="both"/>
      </w:pPr>
    </w:p>
    <w:p w14:paraId="6CE1C815" w14:textId="77777777" w:rsidR="00B113EE" w:rsidRPr="00BC5310" w:rsidRDefault="00B113EE" w:rsidP="004227C5">
      <w:pPr>
        <w:autoSpaceDE w:val="0"/>
        <w:autoSpaceDN w:val="0"/>
        <w:adjustRightInd w:val="0"/>
        <w:ind w:right="-1"/>
        <w:jc w:val="both"/>
      </w:pPr>
    </w:p>
    <w:p w14:paraId="2CC5CFEE" w14:textId="77777777" w:rsidR="004227C5" w:rsidRPr="0079603E" w:rsidRDefault="004227C5" w:rsidP="004227C5">
      <w:pPr>
        <w:pStyle w:val="Naslov4"/>
        <w:rPr>
          <w:sz w:val="24"/>
          <w:szCs w:val="24"/>
        </w:rPr>
      </w:pPr>
      <w:bookmarkStart w:id="628" w:name="_Toc522202587"/>
      <w:r w:rsidRPr="0079603E">
        <w:rPr>
          <w:sz w:val="24"/>
          <w:szCs w:val="24"/>
        </w:rPr>
        <w:t>40.1. Cijena ponude</w:t>
      </w:r>
      <w:bookmarkEnd w:id="628"/>
    </w:p>
    <w:p w14:paraId="3BC6B281" w14:textId="77777777" w:rsidR="004227C5" w:rsidRDefault="004227C5" w:rsidP="004227C5">
      <w:pPr>
        <w:autoSpaceDE w:val="0"/>
        <w:autoSpaceDN w:val="0"/>
        <w:adjustRightInd w:val="0"/>
        <w:ind w:right="-1"/>
        <w:jc w:val="both"/>
        <w:rPr>
          <w:color w:val="000000"/>
        </w:rPr>
      </w:pPr>
    </w:p>
    <w:p w14:paraId="50BADEEC" w14:textId="77777777" w:rsidR="004227C5" w:rsidRPr="00BC5310" w:rsidRDefault="004227C5" w:rsidP="004227C5">
      <w:pPr>
        <w:autoSpaceDE w:val="0"/>
        <w:autoSpaceDN w:val="0"/>
        <w:adjustRightInd w:val="0"/>
        <w:ind w:right="-1"/>
        <w:jc w:val="both"/>
        <w:rPr>
          <w:color w:val="000000"/>
        </w:rPr>
      </w:pPr>
      <w:r w:rsidRPr="00BC5310">
        <w:rPr>
          <w:color w:val="000000"/>
        </w:rPr>
        <w:t>Naručitelj kao jedan od kriterija određuje cijenu ponude.</w:t>
      </w:r>
    </w:p>
    <w:p w14:paraId="2C06D854" w14:textId="77777777" w:rsidR="004227C5" w:rsidRPr="00BC5310" w:rsidRDefault="004227C5" w:rsidP="004227C5">
      <w:pPr>
        <w:autoSpaceDE w:val="0"/>
        <w:autoSpaceDN w:val="0"/>
        <w:adjustRightInd w:val="0"/>
        <w:ind w:right="-1"/>
        <w:jc w:val="both"/>
        <w:rPr>
          <w:color w:val="000000"/>
        </w:rPr>
      </w:pPr>
      <w:r w:rsidRPr="00BC5310">
        <w:rPr>
          <w:color w:val="000000"/>
        </w:rPr>
        <w:t xml:space="preserve">Maksimalan broj bodova koji ponuditelj može ostvariti u okviru ovog kriterija je </w:t>
      </w:r>
      <w:r>
        <w:rPr>
          <w:b/>
          <w:color w:val="000000"/>
        </w:rPr>
        <w:t>9</w:t>
      </w:r>
      <w:r w:rsidRPr="00BC5310">
        <w:rPr>
          <w:b/>
          <w:color w:val="000000"/>
        </w:rPr>
        <w:t>0 bodova</w:t>
      </w:r>
      <w:r w:rsidRPr="00BC5310">
        <w:rPr>
          <w:color w:val="000000"/>
        </w:rPr>
        <w:t>.</w:t>
      </w:r>
    </w:p>
    <w:p w14:paraId="1DA5EB21" w14:textId="77777777" w:rsidR="004227C5" w:rsidRPr="00BC5310" w:rsidRDefault="004227C5" w:rsidP="004227C5">
      <w:pPr>
        <w:autoSpaceDE w:val="0"/>
        <w:autoSpaceDN w:val="0"/>
        <w:adjustRightInd w:val="0"/>
        <w:ind w:right="-1"/>
        <w:jc w:val="both"/>
        <w:rPr>
          <w:color w:val="000000"/>
        </w:rPr>
      </w:pPr>
      <w:r w:rsidRPr="00BC5310">
        <w:rPr>
          <w:color w:val="000000"/>
        </w:rPr>
        <w:t xml:space="preserve">Ponuditelj čija je cijena valjane ponude najniža ostvarit će maksimalan broj bodova. Bodovna vrijednosti ponuda drugih ponuditelja će se određivati korištenjem sljedeće formule: </w:t>
      </w:r>
    </w:p>
    <w:p w14:paraId="013A17F3" w14:textId="77777777" w:rsidR="004227C5" w:rsidRDefault="004227C5" w:rsidP="004227C5">
      <w:pPr>
        <w:pStyle w:val="Odlomakpopisa"/>
        <w:autoSpaceDE w:val="0"/>
        <w:autoSpaceDN w:val="0"/>
        <w:adjustRightInd w:val="0"/>
        <w:ind w:left="0" w:right="-1"/>
        <w:jc w:val="both"/>
        <w:rPr>
          <w:color w:val="000000"/>
          <w:lang w:val="hr-HR"/>
        </w:rPr>
      </w:pPr>
    </w:p>
    <w:p w14:paraId="2CB57947" w14:textId="77777777" w:rsidR="009F1165" w:rsidRDefault="009F1165" w:rsidP="009F1165">
      <w:pPr>
        <w:jc w:val="both"/>
      </w:pPr>
      <w:r>
        <w:t>Ocjenjivanje cjenovnog elementa ponude provodi se prema sljedećoj formuli :</w:t>
      </w:r>
    </w:p>
    <w:p w14:paraId="48FA74E1" w14:textId="77777777" w:rsidR="009F1165" w:rsidRDefault="009F1165" w:rsidP="009F1165">
      <w:pPr>
        <w:pStyle w:val="Bezproreda"/>
      </w:pPr>
      <w:r>
        <w:t xml:space="preserve">     </w:t>
      </w:r>
    </w:p>
    <w:p w14:paraId="4B62CA25" w14:textId="77777777" w:rsidR="009F1165" w:rsidRDefault="009F1165" w:rsidP="009F1165">
      <w:pPr>
        <w:pStyle w:val="Bezproreda"/>
      </w:pPr>
      <w:r>
        <w:t xml:space="preserve">P =  P min / P pon x 90 </w:t>
      </w:r>
    </w:p>
    <w:p w14:paraId="27F1CCE7" w14:textId="77777777" w:rsidR="009F1165" w:rsidRDefault="009F1165" w:rsidP="009F1165">
      <w:pPr>
        <w:pStyle w:val="Bezproreda"/>
      </w:pPr>
    </w:p>
    <w:p w14:paraId="024E7D22" w14:textId="77777777" w:rsidR="009F1165" w:rsidRDefault="009F1165" w:rsidP="009F1165">
      <w:pPr>
        <w:pStyle w:val="Bezproreda"/>
      </w:pPr>
      <w:r>
        <w:t>Gdje su :</w:t>
      </w:r>
    </w:p>
    <w:p w14:paraId="18233235" w14:textId="77777777" w:rsidR="009F1165" w:rsidRDefault="009F1165" w:rsidP="009F1165">
      <w:pPr>
        <w:pStyle w:val="Bezproreda"/>
      </w:pPr>
    </w:p>
    <w:p w14:paraId="1949DF38" w14:textId="77777777" w:rsidR="009F1165" w:rsidRDefault="009F1165" w:rsidP="009F1165">
      <w:pPr>
        <w:pStyle w:val="Bezproreda"/>
      </w:pPr>
      <w:r>
        <w:t>P</w:t>
      </w:r>
      <w:r>
        <w:tab/>
      </w:r>
      <w:r w:rsidR="00DC535F">
        <w:t xml:space="preserve"> </w:t>
      </w:r>
      <w:r>
        <w:t>=  ukupni broj bodova za cjenovni dio predmetne ponude;</w:t>
      </w:r>
    </w:p>
    <w:p w14:paraId="42052828" w14:textId="77777777" w:rsidR="009F1165" w:rsidRDefault="009F1165" w:rsidP="009F1165">
      <w:pPr>
        <w:pStyle w:val="Bezproreda"/>
      </w:pPr>
      <w:r>
        <w:t xml:space="preserve">P min </w:t>
      </w:r>
      <w:r w:rsidR="00DC535F">
        <w:t xml:space="preserve">  </w:t>
      </w:r>
      <w:r>
        <w:t xml:space="preserve">= </w:t>
      </w:r>
      <w:r w:rsidR="002A744A">
        <w:t xml:space="preserve"> </w:t>
      </w:r>
      <w:r>
        <w:t xml:space="preserve">najniža cijena </w:t>
      </w:r>
      <w:r w:rsidR="00DC535F">
        <w:t>valjane ponude</w:t>
      </w:r>
      <w:r>
        <w:t xml:space="preserve"> u predmetnom postupku</w:t>
      </w:r>
      <w:r w:rsidR="00DC535F">
        <w:t xml:space="preserve"> javne nabave</w:t>
      </w:r>
      <w:r>
        <w:t>;</w:t>
      </w:r>
    </w:p>
    <w:p w14:paraId="5AE264F1" w14:textId="77777777" w:rsidR="009F1165" w:rsidRDefault="009F1165" w:rsidP="009F1165">
      <w:pPr>
        <w:pStyle w:val="Bezproreda"/>
      </w:pPr>
      <w:r>
        <w:t>P  pon</w:t>
      </w:r>
      <w:r w:rsidR="00DC535F">
        <w:t xml:space="preserve"> </w:t>
      </w:r>
      <w:r>
        <w:t xml:space="preserve"> = </w:t>
      </w:r>
      <w:r w:rsidR="002A744A">
        <w:t xml:space="preserve"> </w:t>
      </w:r>
      <w:r>
        <w:t xml:space="preserve">cijena </w:t>
      </w:r>
      <w:r w:rsidR="002A744A">
        <w:t xml:space="preserve">valjane </w:t>
      </w:r>
      <w:r>
        <w:t xml:space="preserve">ponude koja </w:t>
      </w:r>
      <w:r w:rsidR="002A744A">
        <w:t>j</w:t>
      </w:r>
      <w:r>
        <w:t xml:space="preserve">e </w:t>
      </w:r>
      <w:r w:rsidR="002A744A">
        <w:t xml:space="preserve">predmet </w:t>
      </w:r>
      <w:r>
        <w:t>ocjen</w:t>
      </w:r>
      <w:r w:rsidR="002A744A">
        <w:t>e</w:t>
      </w:r>
      <w:r>
        <w:t>;</w:t>
      </w:r>
    </w:p>
    <w:p w14:paraId="3A47464C" w14:textId="77777777" w:rsidR="009F1165" w:rsidRDefault="009F1165" w:rsidP="009F1165">
      <w:pPr>
        <w:pStyle w:val="Bezproreda"/>
      </w:pPr>
      <w:r>
        <w:t xml:space="preserve">90 </w:t>
      </w:r>
      <w:r w:rsidR="00DC535F">
        <w:t xml:space="preserve">       </w:t>
      </w:r>
      <w:r>
        <w:t>= maksimalan broj bodova za kriterij cijene.</w:t>
      </w:r>
    </w:p>
    <w:p w14:paraId="5B6095CB" w14:textId="77777777" w:rsidR="00815AAA" w:rsidRDefault="00815AAA" w:rsidP="000F0A29">
      <w:pPr>
        <w:autoSpaceDE w:val="0"/>
        <w:autoSpaceDN w:val="0"/>
        <w:adjustRightInd w:val="0"/>
        <w:ind w:right="-11"/>
        <w:jc w:val="both"/>
        <w:rPr>
          <w:lang w:eastAsia="sl-SI"/>
        </w:rPr>
      </w:pPr>
    </w:p>
    <w:p w14:paraId="235F71D4" w14:textId="77777777" w:rsidR="001D11B1" w:rsidRDefault="001D11B1" w:rsidP="001D11B1">
      <w:pPr>
        <w:autoSpaceDE w:val="0"/>
        <w:autoSpaceDN w:val="0"/>
        <w:adjustRightInd w:val="0"/>
        <w:ind w:right="-1"/>
        <w:jc w:val="both"/>
      </w:pPr>
      <w:r w:rsidRPr="00BC5310">
        <w:t>Vrijednost se zaokružuje na dvije decimale.</w:t>
      </w:r>
    </w:p>
    <w:p w14:paraId="1F9E86C4" w14:textId="77777777" w:rsidR="00BE130B" w:rsidRPr="00BC5310" w:rsidRDefault="00BE130B" w:rsidP="001D11B1">
      <w:pPr>
        <w:autoSpaceDE w:val="0"/>
        <w:autoSpaceDN w:val="0"/>
        <w:adjustRightInd w:val="0"/>
        <w:ind w:right="-1"/>
        <w:jc w:val="both"/>
        <w:rPr>
          <w:b/>
        </w:rPr>
      </w:pPr>
    </w:p>
    <w:p w14:paraId="1FA4E240" w14:textId="77777777" w:rsidR="001D11B1" w:rsidRDefault="001D11B1" w:rsidP="001D11B1">
      <w:pPr>
        <w:pStyle w:val="Naslov4"/>
        <w:rPr>
          <w:sz w:val="24"/>
          <w:szCs w:val="24"/>
        </w:rPr>
      </w:pPr>
      <w:bookmarkStart w:id="629" w:name="_Toc522202588"/>
      <w:r w:rsidRPr="00CD6694">
        <w:rPr>
          <w:sz w:val="24"/>
          <w:szCs w:val="24"/>
        </w:rPr>
        <w:t xml:space="preserve">40.2. </w:t>
      </w:r>
      <w:r w:rsidR="00D1013D">
        <w:rPr>
          <w:sz w:val="24"/>
          <w:szCs w:val="24"/>
          <w:lang w:val="hr-HR"/>
        </w:rPr>
        <w:t xml:space="preserve"> </w:t>
      </w:r>
      <w:r w:rsidR="00E2670D">
        <w:rPr>
          <w:sz w:val="24"/>
          <w:szCs w:val="24"/>
          <w:lang w:val="hr-HR"/>
        </w:rPr>
        <w:t>Udio električne energije iz obnovljivih izvora</w:t>
      </w:r>
      <w:bookmarkEnd w:id="629"/>
    </w:p>
    <w:p w14:paraId="13886AF3" w14:textId="77777777" w:rsidR="00CD6694" w:rsidRPr="00CD6694" w:rsidRDefault="00CD6694" w:rsidP="00CD6694">
      <w:pPr>
        <w:rPr>
          <w:lang w:val="x-none" w:eastAsia="x-none"/>
        </w:rPr>
      </w:pPr>
    </w:p>
    <w:p w14:paraId="737B9A81" w14:textId="57A8C40D" w:rsidR="00547E7F" w:rsidRPr="004B4302" w:rsidRDefault="001D11B1" w:rsidP="001D11B1">
      <w:pPr>
        <w:keepNext/>
        <w:tabs>
          <w:tab w:val="num" w:pos="450"/>
        </w:tabs>
        <w:ind w:right="-1"/>
        <w:jc w:val="both"/>
        <w:rPr>
          <w:color w:val="000000"/>
        </w:rPr>
      </w:pPr>
      <w:r w:rsidRPr="004B4302">
        <w:rPr>
          <w:color w:val="000000"/>
        </w:rPr>
        <w:t xml:space="preserve">Naručitelj kao </w:t>
      </w:r>
      <w:r w:rsidR="00264580" w:rsidRPr="004B4302">
        <w:rPr>
          <w:color w:val="000000"/>
        </w:rPr>
        <w:t>drugi</w:t>
      </w:r>
      <w:r w:rsidRPr="004B4302">
        <w:rPr>
          <w:color w:val="000000"/>
        </w:rPr>
        <w:t xml:space="preserve"> kriterij određuje </w:t>
      </w:r>
      <w:r w:rsidR="00547E7F" w:rsidRPr="004B4302">
        <w:rPr>
          <w:color w:val="000000"/>
        </w:rPr>
        <w:t xml:space="preserve">visinu ponuđene količine </w:t>
      </w:r>
      <w:r w:rsidR="003903F0">
        <w:rPr>
          <w:color w:val="000000"/>
        </w:rPr>
        <w:t xml:space="preserve">električne energije iz </w:t>
      </w:r>
      <w:r w:rsidR="00547E7F" w:rsidRPr="004B4302">
        <w:rPr>
          <w:color w:val="000000"/>
        </w:rPr>
        <w:t xml:space="preserve">obnovljivih izvora u postotcima (%). Udio električne energije dobivene iz obnovljivih izvora mora iznositi </w:t>
      </w:r>
      <w:r w:rsidR="003903F0">
        <w:rPr>
          <w:color w:val="000000"/>
        </w:rPr>
        <w:t xml:space="preserve">minimalno </w:t>
      </w:r>
      <w:r w:rsidR="00547E7F" w:rsidRPr="004B4302">
        <w:rPr>
          <w:color w:val="000000"/>
        </w:rPr>
        <w:t xml:space="preserve">50%. </w:t>
      </w:r>
    </w:p>
    <w:p w14:paraId="67E349D6" w14:textId="77777777" w:rsidR="00547E7F" w:rsidRPr="004B4302" w:rsidRDefault="00547E7F" w:rsidP="00547E7F">
      <w:pPr>
        <w:pStyle w:val="Bezproreda1"/>
        <w:jc w:val="both"/>
        <w:rPr>
          <w:rFonts w:ascii="Times New Roman" w:hAnsi="Times New Roman"/>
          <w:sz w:val="24"/>
          <w:szCs w:val="24"/>
        </w:rPr>
      </w:pPr>
      <w:r w:rsidRPr="004B4302">
        <w:rPr>
          <w:rFonts w:ascii="Times New Roman" w:hAnsi="Times New Roman"/>
          <w:sz w:val="24"/>
          <w:szCs w:val="24"/>
        </w:rPr>
        <w:t>Ponuda koja u usporedbi s ostalim ponudama nudi najviši udio obnovljivih izvora, dobiva najviše bodova (uzima se u obzir postotak električne energije ponuđen iz obnovljivih izvora).</w:t>
      </w:r>
    </w:p>
    <w:p w14:paraId="4EFB6FFE" w14:textId="77777777" w:rsidR="008F274B" w:rsidRDefault="00547E7F" w:rsidP="00116AA4">
      <w:pPr>
        <w:pStyle w:val="Bezproreda1"/>
        <w:rPr>
          <w:rFonts w:ascii="Times New Roman" w:hAnsi="Times New Roman"/>
          <w:b/>
          <w:sz w:val="24"/>
          <w:szCs w:val="24"/>
        </w:rPr>
      </w:pPr>
      <w:r w:rsidRPr="004B4302">
        <w:rPr>
          <w:rFonts w:ascii="Times New Roman" w:hAnsi="Times New Roman"/>
          <w:sz w:val="24"/>
          <w:szCs w:val="24"/>
        </w:rPr>
        <w:t>Ponuđena električna energija koja sadrži najviši udio električne energije dobivene iz obnovljivih izvora, dobiva najveći broj bodova, a ostale se ponude izračunavaju prema formuli:</w:t>
      </w:r>
      <w:r w:rsidR="00116AA4" w:rsidRPr="004B4302">
        <w:rPr>
          <w:rFonts w:ascii="Times New Roman" w:hAnsi="Times New Roman"/>
          <w:b/>
          <w:sz w:val="24"/>
          <w:szCs w:val="24"/>
        </w:rPr>
        <w:t xml:space="preserve">     </w:t>
      </w:r>
    </w:p>
    <w:p w14:paraId="03107789" w14:textId="77777777" w:rsidR="008F274B" w:rsidRDefault="008F274B" w:rsidP="00116AA4">
      <w:pPr>
        <w:pStyle w:val="Bezproreda1"/>
        <w:rPr>
          <w:rFonts w:ascii="Times New Roman" w:hAnsi="Times New Roman"/>
          <w:b/>
          <w:sz w:val="24"/>
          <w:szCs w:val="24"/>
        </w:rPr>
      </w:pPr>
    </w:p>
    <w:p w14:paraId="15948411" w14:textId="143FD86A" w:rsidR="00116AA4" w:rsidRPr="004B4302" w:rsidRDefault="00116AA4" w:rsidP="00116AA4">
      <w:pPr>
        <w:pStyle w:val="Bezproreda1"/>
        <w:rPr>
          <w:rFonts w:ascii="Times New Roman" w:hAnsi="Times New Roman"/>
          <w:b/>
          <w:sz w:val="24"/>
          <w:szCs w:val="24"/>
        </w:rPr>
      </w:pPr>
      <w:r w:rsidRPr="004B4302">
        <w:rPr>
          <w:rFonts w:ascii="Times New Roman" w:hAnsi="Times New Roman"/>
          <w:b/>
          <w:sz w:val="24"/>
          <w:szCs w:val="24"/>
        </w:rPr>
        <w:t xml:space="preserve">            </w:t>
      </w:r>
      <w:r w:rsidR="00DB07E9">
        <w:rPr>
          <w:rFonts w:ascii="Times New Roman" w:hAnsi="Times New Roman"/>
          <w:b/>
          <w:sz w:val="24"/>
          <w:szCs w:val="24"/>
        </w:rPr>
        <w:t xml:space="preserve">        </w:t>
      </w:r>
      <w:r w:rsidRPr="004B4302">
        <w:rPr>
          <w:rFonts w:ascii="Times New Roman" w:hAnsi="Times New Roman"/>
          <w:b/>
          <w:sz w:val="24"/>
          <w:szCs w:val="24"/>
        </w:rPr>
        <w:t>10</w:t>
      </w:r>
    </w:p>
    <w:p w14:paraId="7D9B342C" w14:textId="77777777" w:rsidR="00116AA4" w:rsidRPr="004B4302" w:rsidRDefault="00116AA4" w:rsidP="00116AA4">
      <w:pPr>
        <w:pStyle w:val="Bezproreda1"/>
        <w:rPr>
          <w:rFonts w:ascii="Times New Roman" w:hAnsi="Times New Roman"/>
          <w:b/>
          <w:sz w:val="24"/>
          <w:szCs w:val="24"/>
        </w:rPr>
      </w:pPr>
      <w:r w:rsidRPr="004B4302">
        <w:rPr>
          <w:rFonts w:ascii="Times New Roman" w:hAnsi="Times New Roman"/>
          <w:b/>
          <w:sz w:val="24"/>
          <w:szCs w:val="24"/>
        </w:rPr>
        <w:t>Z =</w:t>
      </w:r>
      <w:r w:rsidRPr="004B4302">
        <w:rPr>
          <w:rFonts w:ascii="Times New Roman" w:hAnsi="Times New Roman"/>
          <w:b/>
          <w:sz w:val="24"/>
          <w:szCs w:val="24"/>
        </w:rPr>
        <w:tab/>
        <w:t>------------------- x (</w:t>
      </w:r>
      <w:proofErr w:type="spellStart"/>
      <w:r w:rsidRPr="004B4302">
        <w:rPr>
          <w:rFonts w:ascii="Times New Roman" w:hAnsi="Times New Roman"/>
          <w:b/>
          <w:sz w:val="24"/>
          <w:szCs w:val="24"/>
        </w:rPr>
        <w:t>Zy</w:t>
      </w:r>
      <w:proofErr w:type="spellEnd"/>
      <w:r w:rsidRPr="004B4302">
        <w:rPr>
          <w:rFonts w:ascii="Times New Roman" w:hAnsi="Times New Roman"/>
          <w:b/>
          <w:sz w:val="24"/>
          <w:szCs w:val="24"/>
        </w:rPr>
        <w:t xml:space="preserve"> – Z50)</w:t>
      </w:r>
    </w:p>
    <w:p w14:paraId="462D7E6F" w14:textId="77777777" w:rsidR="00116AA4" w:rsidRPr="004B4302" w:rsidRDefault="00116AA4" w:rsidP="00116AA4">
      <w:pPr>
        <w:pStyle w:val="Bezproreda1"/>
        <w:rPr>
          <w:rFonts w:ascii="Times New Roman" w:hAnsi="Times New Roman"/>
          <w:sz w:val="24"/>
          <w:szCs w:val="24"/>
        </w:rPr>
      </w:pPr>
      <w:r w:rsidRPr="004B4302">
        <w:rPr>
          <w:rFonts w:ascii="Times New Roman" w:hAnsi="Times New Roman"/>
          <w:b/>
          <w:sz w:val="24"/>
          <w:szCs w:val="24"/>
        </w:rPr>
        <w:lastRenderedPageBreak/>
        <w:t xml:space="preserve"> </w:t>
      </w:r>
      <w:r w:rsidRPr="004B4302">
        <w:rPr>
          <w:rFonts w:ascii="Times New Roman" w:hAnsi="Times New Roman"/>
          <w:b/>
          <w:sz w:val="24"/>
          <w:szCs w:val="24"/>
        </w:rPr>
        <w:tab/>
      </w:r>
      <w:proofErr w:type="spellStart"/>
      <w:r w:rsidRPr="004B4302">
        <w:rPr>
          <w:rFonts w:ascii="Times New Roman" w:hAnsi="Times New Roman"/>
          <w:b/>
          <w:sz w:val="24"/>
          <w:szCs w:val="24"/>
        </w:rPr>
        <w:t>Zmax</w:t>
      </w:r>
      <w:proofErr w:type="spellEnd"/>
      <w:r w:rsidRPr="004B4302">
        <w:rPr>
          <w:rFonts w:ascii="Times New Roman" w:hAnsi="Times New Roman"/>
          <w:b/>
          <w:sz w:val="24"/>
          <w:szCs w:val="24"/>
        </w:rPr>
        <w:t xml:space="preserve"> – Z50</w:t>
      </w:r>
    </w:p>
    <w:p w14:paraId="5A584B4E" w14:textId="77777777" w:rsidR="00116AA4" w:rsidRPr="004B4302" w:rsidRDefault="00116AA4" w:rsidP="00116AA4">
      <w:pPr>
        <w:pStyle w:val="Bezproreda1"/>
        <w:rPr>
          <w:rFonts w:ascii="Times New Roman" w:hAnsi="Times New Roman"/>
          <w:sz w:val="24"/>
          <w:szCs w:val="24"/>
        </w:rPr>
      </w:pPr>
    </w:p>
    <w:p w14:paraId="084DC728" w14:textId="77777777" w:rsidR="00116AA4" w:rsidRPr="004B4302" w:rsidRDefault="00116AA4" w:rsidP="00116AA4">
      <w:pPr>
        <w:pStyle w:val="Bezproreda1"/>
        <w:rPr>
          <w:rFonts w:ascii="Times New Roman" w:hAnsi="Times New Roman"/>
          <w:sz w:val="24"/>
          <w:szCs w:val="24"/>
        </w:rPr>
      </w:pPr>
      <w:r w:rsidRPr="004B4302">
        <w:rPr>
          <w:rFonts w:ascii="Times New Roman" w:hAnsi="Times New Roman"/>
          <w:sz w:val="24"/>
          <w:szCs w:val="24"/>
        </w:rPr>
        <w:t>pri čemu je:</w:t>
      </w:r>
    </w:p>
    <w:p w14:paraId="2ADDF883" w14:textId="2FCA5405" w:rsidR="00116AA4" w:rsidRPr="004B4302" w:rsidRDefault="00116AA4" w:rsidP="00116AA4">
      <w:pPr>
        <w:pStyle w:val="Bezproreda1"/>
        <w:rPr>
          <w:rFonts w:ascii="Times New Roman" w:hAnsi="Times New Roman"/>
          <w:sz w:val="24"/>
          <w:szCs w:val="24"/>
        </w:rPr>
      </w:pPr>
      <w:r w:rsidRPr="004B4302">
        <w:rPr>
          <w:rFonts w:ascii="Times New Roman" w:hAnsi="Times New Roman"/>
          <w:sz w:val="24"/>
          <w:szCs w:val="24"/>
        </w:rPr>
        <w:t>Z</w:t>
      </w:r>
      <w:r w:rsidR="00140000">
        <w:rPr>
          <w:rFonts w:ascii="Times New Roman" w:hAnsi="Times New Roman"/>
          <w:sz w:val="24"/>
          <w:szCs w:val="24"/>
        </w:rPr>
        <w:t xml:space="preserve">       </w:t>
      </w:r>
      <w:r w:rsidRPr="004B4302">
        <w:rPr>
          <w:rFonts w:ascii="Times New Roman" w:hAnsi="Times New Roman"/>
          <w:sz w:val="24"/>
          <w:szCs w:val="24"/>
        </w:rPr>
        <w:t xml:space="preserve"> = broj bodova za kriterij električna energija iz obnovljivih izvora 10 = težinski udio</w:t>
      </w:r>
    </w:p>
    <w:p w14:paraId="20938F29" w14:textId="38A4BB78" w:rsidR="00116AA4" w:rsidRPr="004B4302" w:rsidRDefault="00116AA4" w:rsidP="00116AA4">
      <w:pPr>
        <w:pStyle w:val="Bezproreda1"/>
        <w:rPr>
          <w:rFonts w:ascii="Times New Roman" w:hAnsi="Times New Roman"/>
          <w:sz w:val="24"/>
          <w:szCs w:val="24"/>
        </w:rPr>
      </w:pPr>
      <w:proofErr w:type="spellStart"/>
      <w:r w:rsidRPr="004B4302">
        <w:rPr>
          <w:rFonts w:ascii="Times New Roman" w:hAnsi="Times New Roman"/>
          <w:sz w:val="24"/>
          <w:szCs w:val="24"/>
        </w:rPr>
        <w:t>Zy</w:t>
      </w:r>
      <w:proofErr w:type="spellEnd"/>
      <w:r w:rsidRPr="004B4302">
        <w:rPr>
          <w:rFonts w:ascii="Times New Roman" w:hAnsi="Times New Roman"/>
          <w:sz w:val="24"/>
          <w:szCs w:val="24"/>
        </w:rPr>
        <w:t xml:space="preserve"> </w:t>
      </w:r>
      <w:r w:rsidR="00140000">
        <w:rPr>
          <w:rFonts w:ascii="Times New Roman" w:hAnsi="Times New Roman"/>
          <w:sz w:val="24"/>
          <w:szCs w:val="24"/>
        </w:rPr>
        <w:t xml:space="preserve">     </w:t>
      </w:r>
      <w:r w:rsidRPr="004B4302">
        <w:rPr>
          <w:rFonts w:ascii="Times New Roman" w:hAnsi="Times New Roman"/>
          <w:sz w:val="24"/>
          <w:szCs w:val="24"/>
        </w:rPr>
        <w:t>= ponuđeni % udjela obnovljivih izvora energije ponude za koju se računaju bodovi</w:t>
      </w:r>
    </w:p>
    <w:p w14:paraId="57E7DC01" w14:textId="2C869A84" w:rsidR="00116AA4" w:rsidRPr="004B4302" w:rsidRDefault="00116AA4" w:rsidP="00116AA4">
      <w:pPr>
        <w:pStyle w:val="Bezproreda1"/>
        <w:rPr>
          <w:rFonts w:ascii="Times New Roman" w:hAnsi="Times New Roman"/>
          <w:sz w:val="24"/>
          <w:szCs w:val="24"/>
        </w:rPr>
      </w:pPr>
      <w:r w:rsidRPr="004B4302">
        <w:rPr>
          <w:rFonts w:ascii="Times New Roman" w:hAnsi="Times New Roman"/>
          <w:sz w:val="24"/>
          <w:szCs w:val="24"/>
        </w:rPr>
        <w:t xml:space="preserve">Z50 </w:t>
      </w:r>
      <w:r w:rsidR="00140000">
        <w:rPr>
          <w:rFonts w:ascii="Times New Roman" w:hAnsi="Times New Roman"/>
          <w:sz w:val="24"/>
          <w:szCs w:val="24"/>
        </w:rPr>
        <w:t xml:space="preserve">   </w:t>
      </w:r>
      <w:r w:rsidRPr="004B4302">
        <w:rPr>
          <w:rFonts w:ascii="Times New Roman" w:hAnsi="Times New Roman"/>
          <w:sz w:val="24"/>
          <w:szCs w:val="24"/>
        </w:rPr>
        <w:t>= obveznih minimalnih 50% udjela obnovljivih izvora energije</w:t>
      </w:r>
    </w:p>
    <w:p w14:paraId="74EFF078" w14:textId="77777777" w:rsidR="00116AA4" w:rsidRDefault="00116AA4" w:rsidP="00116AA4">
      <w:pPr>
        <w:pStyle w:val="Bezproreda1"/>
        <w:rPr>
          <w:rFonts w:ascii="Times New Roman" w:hAnsi="Times New Roman"/>
          <w:sz w:val="24"/>
          <w:szCs w:val="24"/>
        </w:rPr>
      </w:pPr>
      <w:proofErr w:type="spellStart"/>
      <w:r w:rsidRPr="004B4302">
        <w:rPr>
          <w:rFonts w:ascii="Times New Roman" w:hAnsi="Times New Roman"/>
          <w:sz w:val="24"/>
          <w:szCs w:val="24"/>
        </w:rPr>
        <w:t>Zmax</w:t>
      </w:r>
      <w:proofErr w:type="spellEnd"/>
      <w:r w:rsidRPr="004B4302">
        <w:rPr>
          <w:rFonts w:ascii="Times New Roman" w:hAnsi="Times New Roman"/>
          <w:sz w:val="24"/>
          <w:szCs w:val="24"/>
        </w:rPr>
        <w:t xml:space="preserve"> = % iz ponude s najvišim udjelom obnovljivih izvora energije</w:t>
      </w:r>
    </w:p>
    <w:p w14:paraId="33E93131" w14:textId="77777777" w:rsidR="00116AA4" w:rsidRPr="004B4302" w:rsidRDefault="00116AA4" w:rsidP="00116AA4">
      <w:pPr>
        <w:pStyle w:val="Bezproreda1"/>
        <w:rPr>
          <w:rFonts w:ascii="Times New Roman" w:hAnsi="Times New Roman"/>
          <w:sz w:val="24"/>
          <w:szCs w:val="24"/>
        </w:rPr>
      </w:pPr>
    </w:p>
    <w:p w14:paraId="6A42340B" w14:textId="77777777" w:rsidR="00547E7F" w:rsidRPr="004B4302" w:rsidRDefault="00547E7F" w:rsidP="00547E7F">
      <w:pPr>
        <w:pStyle w:val="Bezproreda1"/>
        <w:rPr>
          <w:rFonts w:ascii="Times New Roman" w:hAnsi="Times New Roman"/>
          <w:b/>
          <w:sz w:val="24"/>
          <w:szCs w:val="24"/>
        </w:rPr>
      </w:pPr>
      <w:r w:rsidRPr="004B4302">
        <w:rPr>
          <w:rFonts w:ascii="Times New Roman" w:hAnsi="Times New Roman"/>
          <w:sz w:val="24"/>
          <w:szCs w:val="24"/>
        </w:rPr>
        <w:t xml:space="preserve"> </w:t>
      </w:r>
      <w:r w:rsidRPr="004B4302">
        <w:rPr>
          <w:rFonts w:ascii="Times New Roman" w:hAnsi="Times New Roman"/>
          <w:sz w:val="24"/>
          <w:szCs w:val="24"/>
        </w:rPr>
        <w:tab/>
      </w:r>
    </w:p>
    <w:p w14:paraId="08D36F14" w14:textId="754D7E36" w:rsidR="00547E7F" w:rsidRDefault="009E6129" w:rsidP="00547E7F">
      <w:pPr>
        <w:pStyle w:val="Bezproreda1"/>
        <w:rPr>
          <w:rFonts w:ascii="Times New Roman" w:hAnsi="Times New Roman"/>
          <w:sz w:val="24"/>
          <w:szCs w:val="24"/>
        </w:rPr>
      </w:pPr>
      <w:r>
        <w:rPr>
          <w:rFonts w:ascii="Times New Roman" w:hAnsi="Times New Roman"/>
          <w:sz w:val="24"/>
          <w:szCs w:val="24"/>
        </w:rPr>
        <w:t>Za  p</w:t>
      </w:r>
      <w:r w:rsidR="00547E7F" w:rsidRPr="004B4302">
        <w:rPr>
          <w:rFonts w:ascii="Times New Roman" w:hAnsi="Times New Roman"/>
          <w:sz w:val="24"/>
          <w:szCs w:val="24"/>
        </w:rPr>
        <w:t>onuđeni udio električne energije (</w:t>
      </w:r>
      <w:proofErr w:type="spellStart"/>
      <w:r w:rsidR="00547E7F" w:rsidRPr="004B4302">
        <w:rPr>
          <w:rFonts w:ascii="Times New Roman" w:hAnsi="Times New Roman"/>
          <w:sz w:val="24"/>
          <w:szCs w:val="24"/>
        </w:rPr>
        <w:t>Zy</w:t>
      </w:r>
      <w:proofErr w:type="spellEnd"/>
      <w:r w:rsidR="00547E7F" w:rsidRPr="004B4302">
        <w:rPr>
          <w:rFonts w:ascii="Times New Roman" w:hAnsi="Times New Roman"/>
          <w:sz w:val="24"/>
          <w:szCs w:val="24"/>
        </w:rPr>
        <w:t>) iz obnovljivih izvora energije</w:t>
      </w:r>
      <w:r>
        <w:rPr>
          <w:rFonts w:ascii="Times New Roman" w:hAnsi="Times New Roman"/>
          <w:sz w:val="24"/>
          <w:szCs w:val="24"/>
        </w:rPr>
        <w:t xml:space="preserve">, ponuditelj dostavlja Izjavu </w:t>
      </w:r>
      <w:r w:rsidR="00547E7F" w:rsidRPr="004B4302">
        <w:rPr>
          <w:rFonts w:ascii="Times New Roman" w:hAnsi="Times New Roman"/>
          <w:sz w:val="24"/>
          <w:szCs w:val="24"/>
        </w:rPr>
        <w:t xml:space="preserve"> kako je određeno obrascem </w:t>
      </w:r>
      <w:r w:rsidR="003903F0">
        <w:rPr>
          <w:rFonts w:ascii="Times New Roman" w:hAnsi="Times New Roman"/>
          <w:sz w:val="24"/>
          <w:szCs w:val="24"/>
        </w:rPr>
        <w:t xml:space="preserve">iz priloga ove  </w:t>
      </w:r>
      <w:proofErr w:type="spellStart"/>
      <w:r w:rsidR="003903F0">
        <w:rPr>
          <w:rFonts w:ascii="Times New Roman" w:hAnsi="Times New Roman"/>
          <w:sz w:val="24"/>
          <w:szCs w:val="24"/>
        </w:rPr>
        <w:t>DoN</w:t>
      </w:r>
      <w:proofErr w:type="spellEnd"/>
      <w:r w:rsidR="003903F0">
        <w:rPr>
          <w:rFonts w:ascii="Times New Roman" w:hAnsi="Times New Roman"/>
          <w:sz w:val="24"/>
          <w:szCs w:val="24"/>
        </w:rPr>
        <w:t>.</w:t>
      </w:r>
    </w:p>
    <w:p w14:paraId="57EF54F7" w14:textId="08E4C09E" w:rsidR="000B4DC1" w:rsidRDefault="000B4DC1" w:rsidP="00547E7F">
      <w:pPr>
        <w:pStyle w:val="Bezproreda1"/>
        <w:rPr>
          <w:rFonts w:ascii="Times New Roman" w:hAnsi="Times New Roman"/>
          <w:sz w:val="24"/>
          <w:szCs w:val="24"/>
        </w:rPr>
      </w:pPr>
    </w:p>
    <w:p w14:paraId="7A5D9A5A" w14:textId="4BEC999F" w:rsidR="00652601" w:rsidRPr="001A2499" w:rsidRDefault="00652601" w:rsidP="00652601">
      <w:pPr>
        <w:autoSpaceDE w:val="0"/>
        <w:autoSpaceDN w:val="0"/>
        <w:spacing w:after="120"/>
        <w:ind w:right="380"/>
        <w:jc w:val="both"/>
        <w:rPr>
          <w:color w:val="000000" w:themeColor="text1"/>
        </w:rPr>
      </w:pPr>
      <w:r w:rsidRPr="001A2499">
        <w:rPr>
          <w:color w:val="000000" w:themeColor="text1"/>
        </w:rPr>
        <w:t xml:space="preserve">Za ponuditelja koji ne navede </w:t>
      </w:r>
      <w:r w:rsidR="003903F0" w:rsidRPr="001A2499">
        <w:rPr>
          <w:color w:val="000000" w:themeColor="text1"/>
        </w:rPr>
        <w:t>ponuđeni dio električne energije iz obnovljivih izvora</w:t>
      </w:r>
      <w:r w:rsidRPr="001A2499">
        <w:rPr>
          <w:color w:val="000000" w:themeColor="text1"/>
        </w:rPr>
        <w:t xml:space="preserve">, odnosno koji u svojoj ponudi ne dostavi  </w:t>
      </w:r>
      <w:r w:rsidRPr="001A2499">
        <w:rPr>
          <w:b/>
          <w:bCs/>
          <w:color w:val="000000" w:themeColor="text1"/>
        </w:rPr>
        <w:t>Izjavu/Potvrdu/Očitovanje</w:t>
      </w:r>
      <w:r w:rsidRPr="001A2499">
        <w:rPr>
          <w:color w:val="000000" w:themeColor="text1"/>
        </w:rPr>
        <w:t xml:space="preserve"> potpisanu od osobe ovlaštena za zastupanje ponuditelja, smatrat će se da je ponudio m</w:t>
      </w:r>
      <w:r w:rsidR="003903F0" w:rsidRPr="001A2499">
        <w:rPr>
          <w:color w:val="000000" w:themeColor="text1"/>
        </w:rPr>
        <w:t>inimalnu količinu električne energije iz obnovljivih izvora, odnosno</w:t>
      </w:r>
      <w:r w:rsidR="00587023">
        <w:rPr>
          <w:color w:val="000000" w:themeColor="text1"/>
        </w:rPr>
        <w:t xml:space="preserve"> </w:t>
      </w:r>
      <w:r w:rsidR="003903F0" w:rsidRPr="001A2499">
        <w:rPr>
          <w:color w:val="000000" w:themeColor="text1"/>
        </w:rPr>
        <w:t xml:space="preserve"> 50% ,  </w:t>
      </w:r>
      <w:r w:rsidRPr="001A2499">
        <w:rPr>
          <w:color w:val="000000" w:themeColor="text1"/>
        </w:rPr>
        <w:t>te će mu temeljem ovog kriterija biti dodijeljeno 0 bodova.</w:t>
      </w:r>
    </w:p>
    <w:p w14:paraId="07D5A229" w14:textId="3F01121A" w:rsidR="0097027B" w:rsidRPr="001A2499" w:rsidRDefault="0097027B" w:rsidP="0097027B">
      <w:pPr>
        <w:pStyle w:val="Tijeloteksta"/>
        <w:rPr>
          <w:color w:val="000000" w:themeColor="text1"/>
          <w:lang w:val="hr-HR" w:bidi="hr-HR"/>
        </w:rPr>
      </w:pPr>
      <w:r w:rsidRPr="001A2499">
        <w:rPr>
          <w:color w:val="000000" w:themeColor="text1"/>
          <w:lang w:val="hr-HR" w:bidi="hr-HR"/>
        </w:rPr>
        <w:t xml:space="preserve">Radi lakše pripreme i dostave ponude, naručitelj je izradio obrazac Izjave/Potvrde/Očitovanja koju potpisuje osoba ovlaštena za zastupanje ponuditelja, a koji je sastavni dio ove Dokumentacije o nabavi:  </w:t>
      </w:r>
      <w:r w:rsidR="003903F0" w:rsidRPr="001A2499">
        <w:rPr>
          <w:color w:val="000000" w:themeColor="text1"/>
          <w:lang w:val="hr-HR" w:bidi="hr-HR"/>
        </w:rPr>
        <w:t xml:space="preserve"> </w:t>
      </w:r>
      <w:r w:rsidRPr="001A2499">
        <w:rPr>
          <w:color w:val="000000" w:themeColor="text1"/>
          <w:lang w:val="hr-HR" w:bidi="hr-HR"/>
        </w:rPr>
        <w:t xml:space="preserve">Obrazac -  </w:t>
      </w:r>
      <w:r w:rsidR="003903F0" w:rsidRPr="001A2499">
        <w:rPr>
          <w:color w:val="000000" w:themeColor="text1"/>
          <w:lang w:val="hr-HR" w:bidi="hr-HR"/>
        </w:rPr>
        <w:t>Udio električne energije iz obnovljivih izvora</w:t>
      </w:r>
      <w:r w:rsidRPr="001A2499">
        <w:rPr>
          <w:color w:val="000000" w:themeColor="text1"/>
          <w:lang w:val="hr-HR" w:bidi="hr-HR"/>
        </w:rPr>
        <w:t>.</w:t>
      </w:r>
    </w:p>
    <w:p w14:paraId="79068771" w14:textId="4163C317" w:rsidR="0097027B" w:rsidRPr="001A2499" w:rsidRDefault="0097027B" w:rsidP="0097027B">
      <w:pPr>
        <w:pStyle w:val="Tijeloteksta"/>
        <w:rPr>
          <w:color w:val="000000" w:themeColor="text1"/>
          <w:lang w:val="hr-HR" w:bidi="hr-HR"/>
        </w:rPr>
      </w:pPr>
      <w:r w:rsidRPr="001A2499">
        <w:rPr>
          <w:color w:val="000000" w:themeColor="text1"/>
          <w:lang w:val="hr-HR" w:bidi="hr-HR"/>
        </w:rPr>
        <w:t>Umjesto navedenog obrasca,  ponuditelji mogu izraditi i svoju Izjavu/Potvrdu/Očitovanje,</w:t>
      </w:r>
      <w:r w:rsidR="003903F0" w:rsidRPr="001A2499">
        <w:rPr>
          <w:color w:val="000000" w:themeColor="text1"/>
          <w:lang w:val="hr-HR" w:bidi="hr-HR"/>
        </w:rPr>
        <w:t xml:space="preserve"> </w:t>
      </w:r>
      <w:r w:rsidRPr="001A2499">
        <w:rPr>
          <w:color w:val="000000" w:themeColor="text1"/>
          <w:lang w:val="hr-HR" w:bidi="hr-HR"/>
        </w:rPr>
        <w:t xml:space="preserve"> uz uvjet da se iz navedene Izjave može jasno i nedvosmisleno utvrditi </w:t>
      </w:r>
      <w:r w:rsidR="00443AAD">
        <w:rPr>
          <w:color w:val="000000" w:themeColor="text1"/>
          <w:lang w:val="hr-HR" w:bidi="hr-HR"/>
        </w:rPr>
        <w:t xml:space="preserve"> </w:t>
      </w:r>
      <w:r w:rsidRPr="001A2499">
        <w:rPr>
          <w:color w:val="000000" w:themeColor="text1"/>
          <w:lang w:val="hr-HR" w:bidi="hr-HR"/>
        </w:rPr>
        <w:t>ko</w:t>
      </w:r>
      <w:r w:rsidR="00443AAD">
        <w:rPr>
          <w:color w:val="000000" w:themeColor="text1"/>
          <w:lang w:val="hr-HR" w:bidi="hr-HR"/>
        </w:rPr>
        <w:t xml:space="preserve">liki  </w:t>
      </w:r>
      <w:r w:rsidRPr="001A2499">
        <w:rPr>
          <w:color w:val="000000" w:themeColor="text1"/>
          <w:lang w:val="hr-HR" w:bidi="hr-HR"/>
        </w:rPr>
        <w:t xml:space="preserve">je </w:t>
      </w:r>
      <w:r w:rsidR="003903F0" w:rsidRPr="001A2499">
        <w:rPr>
          <w:color w:val="000000" w:themeColor="text1"/>
          <w:lang w:val="hr-HR" w:bidi="hr-HR"/>
        </w:rPr>
        <w:t xml:space="preserve"> ponuđeni dio električne energije iz obnovljivih izvora</w:t>
      </w:r>
      <w:r w:rsidRPr="001A2499">
        <w:rPr>
          <w:color w:val="000000" w:themeColor="text1"/>
          <w:lang w:val="hr-HR" w:bidi="hr-HR"/>
        </w:rPr>
        <w:t xml:space="preserve">, </w:t>
      </w:r>
      <w:r w:rsidR="00443AAD">
        <w:rPr>
          <w:color w:val="000000" w:themeColor="text1"/>
          <w:lang w:val="hr-HR" w:bidi="hr-HR"/>
        </w:rPr>
        <w:t xml:space="preserve"> </w:t>
      </w:r>
      <w:r w:rsidRPr="001A2499">
        <w:rPr>
          <w:color w:val="000000" w:themeColor="text1"/>
          <w:lang w:val="hr-HR" w:bidi="hr-HR"/>
        </w:rPr>
        <w:t xml:space="preserve">te da navedenu Izjavu/Potvrdu/Očitovanje potpiše ovlaštena osoba ponuditelja. </w:t>
      </w:r>
    </w:p>
    <w:p w14:paraId="4ABE1CA4" w14:textId="18BEA488" w:rsidR="00652601" w:rsidRDefault="0097027B" w:rsidP="00C85894">
      <w:pPr>
        <w:pStyle w:val="Tijeloteksta"/>
        <w:rPr>
          <w:b/>
          <w:color w:val="000000" w:themeColor="text1"/>
          <w:lang w:val="hr-HR" w:bidi="hr-HR"/>
        </w:rPr>
      </w:pPr>
      <w:r w:rsidRPr="001A2499">
        <w:rPr>
          <w:b/>
          <w:color w:val="000000" w:themeColor="text1"/>
          <w:lang w:val="hr-HR" w:bidi="hr-HR"/>
        </w:rPr>
        <w:t xml:space="preserve">Navedeni obrazac :    </w:t>
      </w:r>
      <w:r w:rsidR="00587023">
        <w:rPr>
          <w:b/>
          <w:color w:val="000000" w:themeColor="text1"/>
          <w:lang w:val="hr-HR" w:bidi="hr-HR"/>
        </w:rPr>
        <w:t>Ponuđeni  u</w:t>
      </w:r>
      <w:r w:rsidR="00443AAD">
        <w:rPr>
          <w:b/>
          <w:color w:val="000000" w:themeColor="text1"/>
          <w:lang w:val="hr-HR" w:bidi="hr-HR"/>
        </w:rPr>
        <w:t>dio  e</w:t>
      </w:r>
      <w:r w:rsidR="00C47C6D" w:rsidRPr="001A2499">
        <w:rPr>
          <w:b/>
          <w:color w:val="000000" w:themeColor="text1"/>
          <w:lang w:val="hr-HR" w:bidi="hr-HR"/>
        </w:rPr>
        <w:t>lektričn</w:t>
      </w:r>
      <w:r w:rsidR="00443AAD">
        <w:rPr>
          <w:b/>
          <w:color w:val="000000" w:themeColor="text1"/>
          <w:lang w:val="hr-HR" w:bidi="hr-HR"/>
        </w:rPr>
        <w:t>e</w:t>
      </w:r>
      <w:r w:rsidR="00C47C6D" w:rsidRPr="001A2499">
        <w:rPr>
          <w:b/>
          <w:color w:val="000000" w:themeColor="text1"/>
          <w:lang w:val="hr-HR" w:bidi="hr-HR"/>
        </w:rPr>
        <w:t xml:space="preserve"> energij</w:t>
      </w:r>
      <w:r w:rsidR="00443AAD">
        <w:rPr>
          <w:b/>
          <w:color w:val="000000" w:themeColor="text1"/>
          <w:lang w:val="hr-HR" w:bidi="hr-HR"/>
        </w:rPr>
        <w:t xml:space="preserve">e </w:t>
      </w:r>
      <w:r w:rsidR="00C47C6D" w:rsidRPr="001A2499">
        <w:rPr>
          <w:b/>
          <w:color w:val="000000" w:themeColor="text1"/>
          <w:lang w:val="hr-HR" w:bidi="hr-HR"/>
        </w:rPr>
        <w:t xml:space="preserve"> iz obnovljivih izvora</w:t>
      </w:r>
      <w:r w:rsidRPr="001A2499">
        <w:rPr>
          <w:b/>
          <w:color w:val="000000" w:themeColor="text1"/>
          <w:lang w:val="hr-HR" w:bidi="hr-HR"/>
        </w:rPr>
        <w:t>,    ponuditelji su obvezni priložiti u ponudi kao njezin sastavni dio.</w:t>
      </w:r>
    </w:p>
    <w:p w14:paraId="64BAA32F" w14:textId="77777777" w:rsidR="00587023" w:rsidRPr="00C85894" w:rsidRDefault="00587023" w:rsidP="00C85894">
      <w:pPr>
        <w:pStyle w:val="Tijeloteksta"/>
        <w:rPr>
          <w:b/>
          <w:color w:val="000000" w:themeColor="text1"/>
          <w:lang w:val="hr-HR" w:bidi="hr-HR"/>
        </w:rPr>
      </w:pPr>
    </w:p>
    <w:p w14:paraId="32590704" w14:textId="2D4BCF7F" w:rsidR="00547E7F" w:rsidRPr="004B4302" w:rsidRDefault="00547E7F" w:rsidP="00547E7F">
      <w:pPr>
        <w:pStyle w:val="Bezproreda1"/>
        <w:rPr>
          <w:rFonts w:ascii="Times New Roman" w:hAnsi="Times New Roman"/>
          <w:b/>
          <w:bCs/>
          <w:iCs/>
          <w:sz w:val="24"/>
          <w:szCs w:val="24"/>
        </w:rPr>
      </w:pPr>
      <w:r w:rsidRPr="004B4302">
        <w:rPr>
          <w:rFonts w:ascii="Times New Roman" w:hAnsi="Times New Roman"/>
          <w:sz w:val="24"/>
          <w:szCs w:val="24"/>
        </w:rPr>
        <w:t xml:space="preserve">Ponuditelj uz ponudu mora </w:t>
      </w:r>
      <w:r w:rsidRPr="001A2499">
        <w:rPr>
          <w:rFonts w:ascii="Times New Roman" w:hAnsi="Times New Roman"/>
          <w:b/>
          <w:bCs/>
          <w:sz w:val="24"/>
          <w:szCs w:val="24"/>
        </w:rPr>
        <w:t>priložiti</w:t>
      </w:r>
      <w:r w:rsidR="001A2499" w:rsidRPr="001A2499">
        <w:rPr>
          <w:rFonts w:ascii="Times New Roman" w:hAnsi="Times New Roman"/>
          <w:b/>
          <w:bCs/>
          <w:sz w:val="24"/>
          <w:szCs w:val="24"/>
        </w:rPr>
        <w:t xml:space="preserve"> </w:t>
      </w:r>
      <w:r w:rsidRPr="001A2499">
        <w:rPr>
          <w:rFonts w:ascii="Times New Roman" w:hAnsi="Times New Roman"/>
          <w:b/>
          <w:bCs/>
          <w:sz w:val="24"/>
          <w:szCs w:val="24"/>
        </w:rPr>
        <w:t xml:space="preserve"> </w:t>
      </w:r>
      <w:r w:rsidR="008424AB" w:rsidRPr="001A2499">
        <w:rPr>
          <w:rFonts w:ascii="Times New Roman" w:hAnsi="Times New Roman"/>
          <w:b/>
          <w:bCs/>
          <w:sz w:val="24"/>
          <w:szCs w:val="24"/>
        </w:rPr>
        <w:t xml:space="preserve">i  </w:t>
      </w:r>
      <w:r w:rsidR="000B4DC1" w:rsidRPr="001A2499">
        <w:rPr>
          <w:rFonts w:ascii="Times New Roman" w:hAnsi="Times New Roman"/>
          <w:b/>
          <w:bCs/>
          <w:sz w:val="24"/>
          <w:szCs w:val="24"/>
        </w:rPr>
        <w:t>I</w:t>
      </w:r>
      <w:r w:rsidRPr="001A2499">
        <w:rPr>
          <w:rFonts w:ascii="Times New Roman" w:hAnsi="Times New Roman"/>
          <w:b/>
          <w:bCs/>
          <w:sz w:val="24"/>
          <w:szCs w:val="24"/>
        </w:rPr>
        <w:t>zjavu</w:t>
      </w:r>
      <w:r w:rsidRPr="004B4302">
        <w:rPr>
          <w:rFonts w:ascii="Times New Roman" w:hAnsi="Times New Roman"/>
          <w:sz w:val="24"/>
          <w:szCs w:val="24"/>
        </w:rPr>
        <w:t xml:space="preserve"> da će nakon  izvršenja ugovora naručitelju dostaviti potvrdu iz Registra jamstava podrijetla električne energije hrvatske domene (koji se vodi pri Hrvatskom operatoru tržišta energije d.o.o.- HROTE), iz koje je razvidno da je predmetna električna energija isporučena korisniku u količini (udjelu) navedenom u ponudi. (Obrazac 1.  Dokumentacije).</w:t>
      </w:r>
    </w:p>
    <w:p w14:paraId="68665D31" w14:textId="3345F9F1" w:rsidR="001D11B1" w:rsidRPr="00C85894" w:rsidRDefault="001D11B1" w:rsidP="00C85894">
      <w:pPr>
        <w:keepNext/>
        <w:tabs>
          <w:tab w:val="num" w:pos="450"/>
        </w:tabs>
        <w:ind w:right="-1"/>
        <w:jc w:val="both"/>
        <w:rPr>
          <w:color w:val="000000"/>
        </w:rPr>
      </w:pPr>
    </w:p>
    <w:p w14:paraId="3A121BC2" w14:textId="77777777" w:rsidR="001D11B1" w:rsidRPr="004B4302" w:rsidRDefault="001D11B1" w:rsidP="001D11B1">
      <w:pPr>
        <w:pStyle w:val="Tijeloteksta"/>
        <w:rPr>
          <w:lang w:val="hr-HR" w:bidi="hr-HR"/>
        </w:rPr>
      </w:pPr>
      <w:r w:rsidRPr="004B4302">
        <w:rPr>
          <w:lang w:val="hr-HR" w:bidi="hr-HR"/>
        </w:rPr>
        <w:t xml:space="preserve">Naručitelj će svaku valjanu ponudu bodovati po oba kriterija za odabir (cijena i </w:t>
      </w:r>
      <w:r w:rsidR="00547E7F" w:rsidRPr="004B4302">
        <w:rPr>
          <w:lang w:val="hr-HR" w:bidi="hr-HR"/>
        </w:rPr>
        <w:t>količina energije iz obnovljivih izvora</w:t>
      </w:r>
      <w:r w:rsidRPr="004B4302">
        <w:rPr>
          <w:lang w:val="hr-HR" w:bidi="hr-HR"/>
        </w:rPr>
        <w:t>), te će nakon toga zbrojiti bodove ostvarene po svakom od ta dva pojedina kriterija. Valjana ponuda koja bude imala najveći ukupni broj bodova po oba kriterija biti će ocijenjena kao ekonomski najpovoljnija ponuda.</w:t>
      </w:r>
    </w:p>
    <w:p w14:paraId="63BFBE16" w14:textId="77777777" w:rsidR="001D11B1" w:rsidRPr="004B4302" w:rsidRDefault="001D11B1" w:rsidP="001D11B1">
      <w:pPr>
        <w:pStyle w:val="Tijeloteksta"/>
        <w:rPr>
          <w:lang w:val="hr-HR" w:bidi="hr-HR"/>
        </w:rPr>
      </w:pPr>
    </w:p>
    <w:p w14:paraId="4DEC3F50" w14:textId="77777777" w:rsidR="000B54F9" w:rsidRDefault="000B54F9" w:rsidP="00DD3049">
      <w:pPr>
        <w:autoSpaceDE w:val="0"/>
        <w:autoSpaceDN w:val="0"/>
        <w:adjustRightInd w:val="0"/>
        <w:ind w:right="-1"/>
        <w:jc w:val="both"/>
        <w:rPr>
          <w:b/>
          <w:caps/>
          <w:color w:val="003399"/>
        </w:rPr>
      </w:pPr>
    </w:p>
    <w:p w14:paraId="7B45BA6C" w14:textId="77777777" w:rsidR="007644CF" w:rsidRPr="00582926" w:rsidRDefault="00C33E0C" w:rsidP="00C33E0C">
      <w:pPr>
        <w:pStyle w:val="Naslov3"/>
        <w:tabs>
          <w:tab w:val="clear" w:pos="2160"/>
        </w:tabs>
        <w:spacing w:before="0" w:after="0"/>
        <w:ind w:left="0" w:firstLine="0"/>
        <w:jc w:val="both"/>
        <w:rPr>
          <w:rFonts w:ascii="Times New Roman" w:hAnsi="Times New Roman"/>
          <w:i/>
          <w:sz w:val="24"/>
          <w:szCs w:val="24"/>
          <w:lang w:val="hr-HR"/>
        </w:rPr>
      </w:pPr>
      <w:bookmarkStart w:id="630" w:name="_Toc522202589"/>
      <w:r w:rsidRPr="00582926">
        <w:rPr>
          <w:rFonts w:ascii="Times New Roman" w:hAnsi="Times New Roman"/>
          <w:i/>
          <w:sz w:val="24"/>
          <w:szCs w:val="24"/>
          <w:lang w:val="hr-HR"/>
        </w:rPr>
        <w:t xml:space="preserve">41.    </w:t>
      </w:r>
      <w:r w:rsidR="00DD3049" w:rsidRPr="00582926">
        <w:rPr>
          <w:rFonts w:ascii="Times New Roman" w:hAnsi="Times New Roman"/>
          <w:i/>
          <w:sz w:val="24"/>
          <w:szCs w:val="24"/>
          <w:lang w:val="hr-HR"/>
        </w:rPr>
        <w:t>I</w:t>
      </w:r>
      <w:r w:rsidR="007644CF" w:rsidRPr="00582926">
        <w:rPr>
          <w:rFonts w:ascii="Times New Roman" w:hAnsi="Times New Roman"/>
          <w:i/>
          <w:sz w:val="24"/>
          <w:szCs w:val="24"/>
          <w:lang w:val="hr-HR"/>
        </w:rPr>
        <w:t>zuzetno niske ponude</w:t>
      </w:r>
    </w:p>
    <w:bookmarkEnd w:id="630"/>
    <w:p w14:paraId="3D0DC3AF" w14:textId="77777777" w:rsidR="00DD3049" w:rsidRDefault="00DD3049" w:rsidP="00DD3049">
      <w:pPr>
        <w:autoSpaceDE w:val="0"/>
        <w:autoSpaceDN w:val="0"/>
        <w:adjustRightInd w:val="0"/>
        <w:ind w:right="-1"/>
        <w:jc w:val="both"/>
      </w:pPr>
    </w:p>
    <w:p w14:paraId="5C446667" w14:textId="23548131" w:rsidR="00DD3049" w:rsidRPr="00BC5310" w:rsidRDefault="00DD3049" w:rsidP="00DD3049">
      <w:pPr>
        <w:autoSpaceDE w:val="0"/>
        <w:autoSpaceDN w:val="0"/>
        <w:adjustRightInd w:val="0"/>
        <w:ind w:right="-1"/>
        <w:jc w:val="both"/>
      </w:pPr>
      <w:r w:rsidRPr="00BC5310">
        <w:t xml:space="preserve">Naručitelj </w:t>
      </w:r>
      <w:r w:rsidR="008C2ABE">
        <w:t xml:space="preserve">je </w:t>
      </w:r>
      <w:r w:rsidRPr="00BC5310">
        <w:t>obvezan  zahtijevati od gospodarskog subjekta da, u primjernom roku ne kraćem od 5 dana, objasni cijenu ili trošak naveden u ponudi ako se čini da je ponuda izuzetno niska u odnosu na radove, robu ili usluge.</w:t>
      </w:r>
    </w:p>
    <w:p w14:paraId="471952C3" w14:textId="77777777" w:rsidR="00DD3049" w:rsidRDefault="00DD3049" w:rsidP="00DD3049">
      <w:pPr>
        <w:autoSpaceDE w:val="0"/>
        <w:autoSpaceDN w:val="0"/>
        <w:adjustRightInd w:val="0"/>
        <w:ind w:right="-1"/>
        <w:jc w:val="both"/>
      </w:pPr>
      <w:r w:rsidRPr="00BC5310">
        <w:t>Smatra se da su zadovoljeni uvjeti vezani uz utvrđivanje činjenice da je ponuda izuzetno niska, ako su ispunjeni svi sljedeći uvjeti:</w:t>
      </w:r>
    </w:p>
    <w:p w14:paraId="3188D869" w14:textId="77777777" w:rsidR="00DD3049" w:rsidRPr="00BC5310" w:rsidRDefault="00DD3049" w:rsidP="00DD3049">
      <w:pPr>
        <w:autoSpaceDE w:val="0"/>
        <w:autoSpaceDN w:val="0"/>
        <w:adjustRightInd w:val="0"/>
        <w:ind w:right="-1"/>
        <w:jc w:val="both"/>
      </w:pPr>
    </w:p>
    <w:p w14:paraId="69E2F841" w14:textId="77777777" w:rsidR="00DD3049" w:rsidRPr="00BC5310" w:rsidRDefault="00DD3049" w:rsidP="00DD3049">
      <w:pPr>
        <w:autoSpaceDE w:val="0"/>
        <w:autoSpaceDN w:val="0"/>
        <w:adjustRightInd w:val="0"/>
        <w:ind w:right="-1"/>
        <w:jc w:val="both"/>
      </w:pPr>
      <w:r w:rsidRPr="00BC5310">
        <w:t>1. zaprimljene su najmanje tri valjane ponude</w:t>
      </w:r>
    </w:p>
    <w:p w14:paraId="435AB3B9" w14:textId="77777777" w:rsidR="00DD3049" w:rsidRPr="00BC5310" w:rsidRDefault="00DD3049" w:rsidP="00DD3049">
      <w:pPr>
        <w:autoSpaceDE w:val="0"/>
        <w:autoSpaceDN w:val="0"/>
        <w:adjustRightInd w:val="0"/>
        <w:ind w:right="-1"/>
        <w:jc w:val="both"/>
      </w:pPr>
      <w:r w:rsidRPr="00BC5310">
        <w:lastRenderedPageBreak/>
        <w:t xml:space="preserve">2. cijena ili trošak ponude su više od 20% niži od cijene ili troška </w:t>
      </w:r>
      <w:proofErr w:type="spellStart"/>
      <w:r w:rsidRPr="00BC5310">
        <w:t>drugorangirane</w:t>
      </w:r>
      <w:proofErr w:type="spellEnd"/>
      <w:r w:rsidRPr="00BC5310">
        <w:t xml:space="preserve"> valjane ponude, i</w:t>
      </w:r>
    </w:p>
    <w:p w14:paraId="09AD9F72" w14:textId="77777777" w:rsidR="00DD3049" w:rsidRDefault="00DD3049" w:rsidP="00DD3049">
      <w:pPr>
        <w:autoSpaceDE w:val="0"/>
        <w:autoSpaceDN w:val="0"/>
        <w:adjustRightInd w:val="0"/>
        <w:ind w:right="-1"/>
        <w:jc w:val="both"/>
      </w:pPr>
      <w:r w:rsidRPr="00BC5310">
        <w:t>3. cijena ili trošak ponude su više od 50% niži od prosječne cijene ili troška preostalih valjanih ponuda.</w:t>
      </w:r>
    </w:p>
    <w:p w14:paraId="64CA86B8" w14:textId="77777777" w:rsidR="00DD3049" w:rsidRPr="00BC5310" w:rsidRDefault="00DD3049" w:rsidP="00DD3049">
      <w:pPr>
        <w:autoSpaceDE w:val="0"/>
        <w:autoSpaceDN w:val="0"/>
        <w:adjustRightInd w:val="0"/>
        <w:ind w:right="-1"/>
        <w:jc w:val="both"/>
      </w:pPr>
    </w:p>
    <w:p w14:paraId="489F246C" w14:textId="77777777" w:rsidR="00DD3049" w:rsidRPr="00BC5310" w:rsidRDefault="00DD3049" w:rsidP="00DD3049">
      <w:pPr>
        <w:autoSpaceDE w:val="0"/>
        <w:autoSpaceDN w:val="0"/>
        <w:adjustRightInd w:val="0"/>
        <w:ind w:right="-1"/>
        <w:jc w:val="both"/>
      </w:pPr>
      <w:r w:rsidRPr="00BC5310">
        <w:t>Osim toga, Naručitelj može od ponuditelja zahtijevati objašnjenje ponude, ako se čini da je ona izuzetno niska i iz drugih razloga osim onih navedenih u točkama 1. do 3.</w:t>
      </w:r>
    </w:p>
    <w:p w14:paraId="1C452C70" w14:textId="77777777" w:rsidR="00DD3049" w:rsidRPr="00BC5310" w:rsidRDefault="00DD3049" w:rsidP="00DD3049">
      <w:pPr>
        <w:autoSpaceDE w:val="0"/>
        <w:autoSpaceDN w:val="0"/>
        <w:adjustRightInd w:val="0"/>
        <w:ind w:right="-1"/>
        <w:jc w:val="both"/>
      </w:pPr>
      <w:r w:rsidRPr="00BC5310">
        <w:t>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BC5310">
        <w:rPr>
          <w:color w:val="FF0000"/>
        </w:rPr>
        <w:t xml:space="preserve"> </w:t>
      </w:r>
      <w:hyperlink r:id="rId15" w:history="1">
        <w:r w:rsidRPr="00BC5310">
          <w:rPr>
            <w:rStyle w:val="Hiperveza"/>
          </w:rPr>
          <w:t>https://eojn.nn.hr</w:t>
        </w:r>
      </w:hyperlink>
    </w:p>
    <w:p w14:paraId="24C67910" w14:textId="77777777" w:rsidR="00DD3049" w:rsidRPr="00BC5310" w:rsidRDefault="00DD3049" w:rsidP="00DD3049">
      <w:pPr>
        <w:autoSpaceDE w:val="0"/>
        <w:autoSpaceDN w:val="0"/>
        <w:adjustRightInd w:val="0"/>
        <w:ind w:right="-1"/>
        <w:jc w:val="both"/>
      </w:pPr>
      <w:r w:rsidRPr="00BC5310">
        <w:t>Objašnjenja gospodarskog subjekta mogu se posebice odnositi na:</w:t>
      </w:r>
    </w:p>
    <w:p w14:paraId="6D1F3360" w14:textId="77777777" w:rsidR="00DD3049" w:rsidRPr="003C7B1A" w:rsidRDefault="00DD3049" w:rsidP="00E810FF">
      <w:pPr>
        <w:pStyle w:val="Odlomakpopisa"/>
        <w:numPr>
          <w:ilvl w:val="0"/>
          <w:numId w:val="1"/>
        </w:numPr>
        <w:ind w:left="284" w:right="-1" w:hanging="284"/>
        <w:jc w:val="both"/>
        <w:rPr>
          <w:rFonts w:ascii="Times New Roman" w:hAnsi="Times New Roman"/>
          <w:sz w:val="24"/>
          <w:szCs w:val="24"/>
          <w:lang w:val="hr-HR"/>
        </w:rPr>
      </w:pPr>
      <w:r w:rsidRPr="003C7B1A">
        <w:rPr>
          <w:rFonts w:ascii="Times New Roman" w:hAnsi="Times New Roman"/>
          <w:sz w:val="24"/>
          <w:szCs w:val="24"/>
          <w:lang w:val="hr-HR"/>
        </w:rPr>
        <w:t>ekonomičnost proizvodnog procesa, pružanja usluga ili načina gradnje</w:t>
      </w:r>
    </w:p>
    <w:p w14:paraId="6102DE89" w14:textId="77777777" w:rsidR="00DD3049" w:rsidRPr="003C7B1A" w:rsidRDefault="00DD3049" w:rsidP="00E810FF">
      <w:pPr>
        <w:pStyle w:val="Odlomakpopisa"/>
        <w:numPr>
          <w:ilvl w:val="0"/>
          <w:numId w:val="1"/>
        </w:numPr>
        <w:ind w:left="284" w:right="-1" w:hanging="284"/>
        <w:jc w:val="both"/>
        <w:rPr>
          <w:rFonts w:ascii="Times New Roman" w:hAnsi="Times New Roman"/>
          <w:sz w:val="24"/>
          <w:szCs w:val="24"/>
          <w:lang w:val="hr-HR"/>
        </w:rPr>
      </w:pPr>
      <w:r w:rsidRPr="003C7B1A">
        <w:rPr>
          <w:rFonts w:ascii="Times New Roman" w:hAnsi="Times New Roman"/>
          <w:sz w:val="24"/>
          <w:szCs w:val="24"/>
          <w:lang w:val="hr-HR"/>
        </w:rPr>
        <w:t xml:space="preserve">izabrana tehnička rješenja ili iznimno povoljne uvjete dostupne ponuditelju za isporuku proizvoda, pružanje usluga ili izvođenje radova </w:t>
      </w:r>
    </w:p>
    <w:p w14:paraId="462026EE" w14:textId="77777777" w:rsidR="00DD3049" w:rsidRPr="003C7B1A" w:rsidRDefault="00DD3049" w:rsidP="00E810FF">
      <w:pPr>
        <w:pStyle w:val="Odlomakpopisa"/>
        <w:numPr>
          <w:ilvl w:val="0"/>
          <w:numId w:val="1"/>
        </w:numPr>
        <w:ind w:left="284" w:right="-1" w:hanging="284"/>
        <w:jc w:val="both"/>
        <w:rPr>
          <w:rFonts w:ascii="Times New Roman" w:hAnsi="Times New Roman"/>
          <w:sz w:val="24"/>
          <w:szCs w:val="24"/>
          <w:lang w:val="hr-HR"/>
        </w:rPr>
      </w:pPr>
      <w:r w:rsidRPr="003C7B1A">
        <w:rPr>
          <w:rFonts w:ascii="Times New Roman" w:hAnsi="Times New Roman"/>
          <w:sz w:val="24"/>
          <w:szCs w:val="24"/>
          <w:lang w:val="hr-HR"/>
        </w:rPr>
        <w:t xml:space="preserve">originalnost radova, robe ili usluga koje nudi ponuditelj </w:t>
      </w:r>
    </w:p>
    <w:p w14:paraId="5A824749" w14:textId="77777777" w:rsidR="00DD3049" w:rsidRPr="003C7B1A" w:rsidRDefault="00DD3049" w:rsidP="00E810FF">
      <w:pPr>
        <w:pStyle w:val="Odlomakpopisa"/>
        <w:numPr>
          <w:ilvl w:val="0"/>
          <w:numId w:val="1"/>
        </w:numPr>
        <w:ind w:left="284" w:right="-1" w:hanging="284"/>
        <w:jc w:val="both"/>
        <w:rPr>
          <w:rFonts w:ascii="Times New Roman" w:hAnsi="Times New Roman"/>
          <w:sz w:val="24"/>
          <w:szCs w:val="24"/>
          <w:lang w:val="hr-HR"/>
        </w:rPr>
      </w:pPr>
      <w:r w:rsidRPr="003C7B1A">
        <w:rPr>
          <w:rFonts w:ascii="Times New Roman" w:hAnsi="Times New Roman"/>
          <w:sz w:val="24"/>
          <w:szCs w:val="24"/>
          <w:lang w:val="hr-HR"/>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Zakona o javnoj nabavi  </w:t>
      </w:r>
    </w:p>
    <w:p w14:paraId="52F598A8" w14:textId="77777777" w:rsidR="00DD3049" w:rsidRPr="003C7B1A" w:rsidRDefault="00DD3049" w:rsidP="00E810FF">
      <w:pPr>
        <w:pStyle w:val="Odlomakpopisa"/>
        <w:numPr>
          <w:ilvl w:val="0"/>
          <w:numId w:val="1"/>
        </w:numPr>
        <w:ind w:left="284" w:right="-1" w:hanging="284"/>
        <w:jc w:val="both"/>
        <w:rPr>
          <w:rFonts w:ascii="Times New Roman" w:hAnsi="Times New Roman"/>
          <w:sz w:val="24"/>
          <w:szCs w:val="24"/>
          <w:lang w:val="hr-HR"/>
        </w:rPr>
      </w:pPr>
      <w:r w:rsidRPr="003C7B1A">
        <w:rPr>
          <w:rFonts w:ascii="Times New Roman" w:hAnsi="Times New Roman"/>
          <w:sz w:val="24"/>
          <w:szCs w:val="24"/>
          <w:lang w:val="hr-HR"/>
        </w:rPr>
        <w:t xml:space="preserve">usklađenost s obvezama iz odjeljka G poglavlja 2. glave III. dijela Zakona o javnoj nabavi </w:t>
      </w:r>
    </w:p>
    <w:p w14:paraId="77A9F14B" w14:textId="79B994A2" w:rsidR="00DD3049" w:rsidRPr="00E17E7F" w:rsidRDefault="00DD3049" w:rsidP="00E17E7F">
      <w:pPr>
        <w:pStyle w:val="Odlomakpopisa"/>
        <w:numPr>
          <w:ilvl w:val="0"/>
          <w:numId w:val="1"/>
        </w:numPr>
        <w:ind w:left="284" w:right="-1" w:hanging="284"/>
        <w:jc w:val="both"/>
        <w:rPr>
          <w:rFonts w:ascii="Times New Roman" w:hAnsi="Times New Roman"/>
          <w:sz w:val="24"/>
          <w:szCs w:val="24"/>
          <w:lang w:val="hr-HR"/>
        </w:rPr>
      </w:pPr>
      <w:r w:rsidRPr="003C7B1A">
        <w:rPr>
          <w:rFonts w:ascii="Times New Roman" w:hAnsi="Times New Roman"/>
          <w:sz w:val="24"/>
          <w:szCs w:val="24"/>
          <w:lang w:val="hr-HR"/>
        </w:rPr>
        <w:t xml:space="preserve">mogućnost da ponuditelj dobije državnu potporu. </w:t>
      </w:r>
    </w:p>
    <w:p w14:paraId="4D9ACF51" w14:textId="77777777" w:rsidR="00DD3049" w:rsidRPr="00BC5310" w:rsidRDefault="00DD3049" w:rsidP="00DD3049">
      <w:pPr>
        <w:autoSpaceDE w:val="0"/>
        <w:autoSpaceDN w:val="0"/>
        <w:adjustRightInd w:val="0"/>
        <w:ind w:right="-1"/>
        <w:jc w:val="both"/>
      </w:pPr>
      <w:r w:rsidRPr="00BC5310">
        <w:t xml:space="preserve">Ako tijekom ocjene dostavljenih podataka postoje određene nejasnoće, Naručitelj može od Ponuditelja zatražiti dodatno objašnjenje. </w:t>
      </w:r>
    </w:p>
    <w:p w14:paraId="4710470B" w14:textId="77777777" w:rsidR="00DD3049" w:rsidRDefault="00DD3049" w:rsidP="00DD3049">
      <w:pPr>
        <w:autoSpaceDE w:val="0"/>
        <w:autoSpaceDN w:val="0"/>
        <w:adjustRightInd w:val="0"/>
        <w:ind w:right="-1"/>
        <w:jc w:val="both"/>
      </w:pPr>
    </w:p>
    <w:p w14:paraId="56824B0F" w14:textId="77777777" w:rsidR="002D77F6" w:rsidRDefault="00DD3049" w:rsidP="005175FA">
      <w:pPr>
        <w:autoSpaceDE w:val="0"/>
        <w:autoSpaceDN w:val="0"/>
        <w:adjustRightInd w:val="0"/>
        <w:ind w:right="-11"/>
        <w:jc w:val="both"/>
      </w:pPr>
      <w:r w:rsidRPr="00BC5310">
        <w:t xml:space="preserve">Naručitelj može odbiti ponudu samo ako objašnjenje ili dostavljeni dokazi zadovoljavajuće ne objašnjavaju nisku predloženu razinu cijene ili troškova, uzimajući u obzir gore navedene elemente. Naručitelj </w:t>
      </w:r>
      <w:r w:rsidR="003C7B1A">
        <w:t xml:space="preserve">je </w:t>
      </w:r>
      <w:r w:rsidRPr="00BC5310">
        <w:t xml:space="preserve">obvezan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 Ako </w:t>
      </w:r>
      <w:r>
        <w:t>N</w:t>
      </w:r>
      <w:r w:rsidRPr="00BC5310">
        <w:t>aručitelj utvrdi da je ponuda izuzetno niska jer je ponuditelj primio državnu potporu, smije tu ponudu samo na temelju toga odbiti tek nakon što zatraži ponuditelja</w:t>
      </w:r>
      <w:r w:rsidR="005175FA">
        <w:rPr>
          <w:lang w:eastAsia="sl-SI"/>
        </w:rPr>
        <w:t xml:space="preserve">  </w:t>
      </w:r>
      <w:r w:rsidR="002D77F6" w:rsidRPr="00BC5310">
        <w:t>objašnjenje, ako ponuditelj u primjerenom roku određenom od strane Naručitelja nije u mogućnosti dokazati da je potpora zakonito dodijeljena.</w:t>
      </w:r>
    </w:p>
    <w:p w14:paraId="5F866506" w14:textId="77777777" w:rsidR="000A2205" w:rsidRDefault="000A2205" w:rsidP="005175FA">
      <w:pPr>
        <w:autoSpaceDE w:val="0"/>
        <w:autoSpaceDN w:val="0"/>
        <w:adjustRightInd w:val="0"/>
        <w:ind w:right="-11"/>
        <w:jc w:val="both"/>
        <w:rPr>
          <w:lang w:eastAsia="sl-SI"/>
        </w:rPr>
      </w:pPr>
    </w:p>
    <w:p w14:paraId="41DE8A92" w14:textId="77777777" w:rsidR="000A2205" w:rsidRDefault="000A2205" w:rsidP="005175FA">
      <w:pPr>
        <w:autoSpaceDE w:val="0"/>
        <w:autoSpaceDN w:val="0"/>
        <w:adjustRightInd w:val="0"/>
        <w:ind w:right="-11"/>
        <w:jc w:val="both"/>
        <w:rPr>
          <w:lang w:eastAsia="sl-SI"/>
        </w:rPr>
      </w:pPr>
    </w:p>
    <w:p w14:paraId="1176D264" w14:textId="77777777" w:rsidR="000A2205" w:rsidRDefault="000A2205" w:rsidP="005175FA">
      <w:pPr>
        <w:autoSpaceDE w:val="0"/>
        <w:autoSpaceDN w:val="0"/>
        <w:adjustRightInd w:val="0"/>
        <w:ind w:right="-11"/>
        <w:jc w:val="both"/>
        <w:rPr>
          <w:lang w:eastAsia="sl-SI"/>
        </w:rPr>
      </w:pPr>
    </w:p>
    <w:p w14:paraId="16720785" w14:textId="77777777" w:rsidR="00FD50D0" w:rsidRPr="00582926" w:rsidRDefault="00FD50D0" w:rsidP="005175FA">
      <w:pPr>
        <w:autoSpaceDE w:val="0"/>
        <w:autoSpaceDN w:val="0"/>
        <w:adjustRightInd w:val="0"/>
        <w:ind w:right="-11"/>
        <w:jc w:val="both"/>
        <w:rPr>
          <w:i/>
          <w:lang w:eastAsia="sl-SI"/>
        </w:rPr>
      </w:pPr>
    </w:p>
    <w:p w14:paraId="2F972DD8" w14:textId="77777777" w:rsidR="00FD50D0" w:rsidRPr="00582926" w:rsidRDefault="00381695" w:rsidP="00381695">
      <w:pPr>
        <w:pStyle w:val="Naslov3"/>
        <w:tabs>
          <w:tab w:val="clear" w:pos="2160"/>
        </w:tabs>
        <w:spacing w:before="0" w:after="0"/>
        <w:ind w:left="0" w:firstLine="0"/>
        <w:jc w:val="both"/>
        <w:rPr>
          <w:rFonts w:ascii="Times New Roman" w:hAnsi="Times New Roman"/>
          <w:bCs w:val="0"/>
          <w:i/>
          <w:sz w:val="24"/>
          <w:szCs w:val="24"/>
          <w:lang w:val="hr-HR" w:eastAsia="hr-HR"/>
        </w:rPr>
      </w:pPr>
      <w:bookmarkStart w:id="631" w:name="_Toc522202590"/>
      <w:r w:rsidRPr="00582926">
        <w:rPr>
          <w:rFonts w:ascii="Times New Roman" w:hAnsi="Times New Roman"/>
          <w:bCs w:val="0"/>
          <w:i/>
          <w:sz w:val="24"/>
          <w:szCs w:val="24"/>
          <w:lang w:val="hr-HR" w:eastAsia="hr-HR"/>
        </w:rPr>
        <w:t>42.   D</w:t>
      </w:r>
      <w:r w:rsidR="00BF7E2C" w:rsidRPr="00582926">
        <w:rPr>
          <w:rFonts w:ascii="Times New Roman" w:hAnsi="Times New Roman"/>
          <w:bCs w:val="0"/>
          <w:i/>
          <w:sz w:val="24"/>
          <w:szCs w:val="24"/>
          <w:lang w:val="hr-HR" w:eastAsia="hr-HR"/>
        </w:rPr>
        <w:t>okazivanje nepostojanja osnova za isključenje te ispunjavanje kriterija za odabir</w:t>
      </w:r>
    </w:p>
    <w:p w14:paraId="55C6779B" w14:textId="77777777" w:rsidR="00BF7E2C" w:rsidRPr="00582926" w:rsidRDefault="00FD50D0" w:rsidP="00381695">
      <w:pPr>
        <w:pStyle w:val="Naslov3"/>
        <w:tabs>
          <w:tab w:val="clear" w:pos="2160"/>
        </w:tabs>
        <w:spacing w:before="0" w:after="0"/>
        <w:ind w:left="0" w:firstLine="0"/>
        <w:jc w:val="both"/>
        <w:rPr>
          <w:rFonts w:ascii="Times New Roman" w:hAnsi="Times New Roman"/>
          <w:bCs w:val="0"/>
          <w:i/>
          <w:sz w:val="24"/>
          <w:szCs w:val="24"/>
          <w:lang w:val="hr-HR" w:eastAsia="hr-HR"/>
        </w:rPr>
      </w:pPr>
      <w:r w:rsidRPr="00582926">
        <w:rPr>
          <w:rFonts w:ascii="Times New Roman" w:hAnsi="Times New Roman"/>
          <w:bCs w:val="0"/>
          <w:i/>
          <w:sz w:val="24"/>
          <w:szCs w:val="24"/>
          <w:lang w:val="hr-HR" w:eastAsia="hr-HR"/>
        </w:rPr>
        <w:t xml:space="preserve">      </w:t>
      </w:r>
      <w:r w:rsidR="00BF7E2C" w:rsidRPr="00582926">
        <w:rPr>
          <w:rFonts w:ascii="Times New Roman" w:hAnsi="Times New Roman"/>
          <w:bCs w:val="0"/>
          <w:i/>
          <w:sz w:val="24"/>
          <w:szCs w:val="24"/>
          <w:lang w:val="hr-HR" w:eastAsia="hr-HR"/>
        </w:rPr>
        <w:t xml:space="preserve"> gospodarskog subjekta</w:t>
      </w:r>
    </w:p>
    <w:bookmarkEnd w:id="631"/>
    <w:p w14:paraId="39E761BB" w14:textId="77777777" w:rsidR="00BF7E2C" w:rsidRDefault="00BF7E2C" w:rsidP="002D77F6">
      <w:pPr>
        <w:autoSpaceDE w:val="0"/>
        <w:autoSpaceDN w:val="0"/>
        <w:adjustRightInd w:val="0"/>
        <w:ind w:right="-1"/>
        <w:jc w:val="both"/>
      </w:pPr>
    </w:p>
    <w:p w14:paraId="7C9D1666" w14:textId="77777777" w:rsidR="002D77F6" w:rsidRDefault="002D77F6" w:rsidP="002D77F6">
      <w:pPr>
        <w:autoSpaceDE w:val="0"/>
        <w:autoSpaceDN w:val="0"/>
        <w:adjustRightInd w:val="0"/>
        <w:ind w:right="-1"/>
        <w:jc w:val="both"/>
      </w:pPr>
      <w:r w:rsidRPr="00BC5310">
        <w:t xml:space="preserve">Naručitelj </w:t>
      </w:r>
      <w:r>
        <w:t>može</w:t>
      </w:r>
      <w:r w:rsidRPr="00BC5310">
        <w:t xml:space="preserv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w:t>
      </w:r>
    </w:p>
    <w:p w14:paraId="31715498" w14:textId="77777777" w:rsidR="002D77F6" w:rsidRPr="00BC5310" w:rsidRDefault="002D77F6" w:rsidP="002D77F6">
      <w:pPr>
        <w:autoSpaceDE w:val="0"/>
        <w:autoSpaceDN w:val="0"/>
        <w:adjustRightInd w:val="0"/>
        <w:ind w:right="-1"/>
        <w:jc w:val="both"/>
      </w:pPr>
    </w:p>
    <w:p w14:paraId="63C729B4" w14:textId="331537FD" w:rsidR="002D77F6" w:rsidRPr="00D11A13" w:rsidRDefault="002D77F6" w:rsidP="002D77F6">
      <w:pPr>
        <w:autoSpaceDE w:val="0"/>
        <w:autoSpaceDN w:val="0"/>
        <w:adjustRightInd w:val="0"/>
        <w:ind w:right="-1"/>
        <w:jc w:val="both"/>
        <w:rPr>
          <w:b/>
          <w:color w:val="000000" w:themeColor="text1"/>
        </w:rPr>
      </w:pPr>
      <w:r w:rsidRPr="00BC5310">
        <w:t>Ažurirani popratni dokument je svaki dokument u kojem su sadržani podaci važeći, odgovaraju stvarnom činjeni</w:t>
      </w:r>
      <w:r>
        <w:t>čnom stanju u trenutku dostave N</w:t>
      </w:r>
      <w:r w:rsidRPr="00BC5310">
        <w:t xml:space="preserve">aručitelju te dokazuju ono što je gospodarski subjekt naveo u ESPD-u. </w:t>
      </w:r>
      <w:r w:rsidR="00EC3443">
        <w:t xml:space="preserve"> </w:t>
      </w:r>
      <w:r w:rsidRPr="00BC5310">
        <w:rPr>
          <w:b/>
        </w:rPr>
        <w:t xml:space="preserve">Oborivo se smatra da su dokazi iz članka 265. stavka 1. ZJN 2016 ažurirani </w:t>
      </w:r>
      <w:r w:rsidRPr="00D11A13">
        <w:rPr>
          <w:b/>
          <w:color w:val="000000" w:themeColor="text1"/>
        </w:rPr>
        <w:t xml:space="preserve">ako </w:t>
      </w:r>
      <w:r w:rsidR="00587023" w:rsidRPr="00D11A13">
        <w:rPr>
          <w:b/>
          <w:color w:val="000000" w:themeColor="text1"/>
        </w:rPr>
        <w:t>su u skladu s rokovima navedenim u Pravilniku o dokumentaciji o nabave te ponudi u postupcima javne nabave (NN 65/2017, 75/2020 )</w:t>
      </w:r>
      <w:r w:rsidR="002B2094" w:rsidRPr="00D11A13">
        <w:rPr>
          <w:b/>
          <w:color w:val="000000" w:themeColor="text1"/>
        </w:rPr>
        <w:t>.</w:t>
      </w:r>
    </w:p>
    <w:p w14:paraId="6A97BA1A" w14:textId="77777777" w:rsidR="002D77F6" w:rsidRDefault="002D77F6" w:rsidP="002D77F6">
      <w:pPr>
        <w:autoSpaceDE w:val="0"/>
        <w:autoSpaceDN w:val="0"/>
        <w:adjustRightInd w:val="0"/>
        <w:ind w:right="-1"/>
        <w:jc w:val="both"/>
      </w:pPr>
      <w:r w:rsidRPr="00BC5310">
        <w:lastRenderedPageBreak/>
        <w:t>Smatra se da naručitelj posjeduje ažurirane popratne dokumente ako istima ima izravan pristup elektroničkim sredstvima komunikacije putem besplatne nacionalne baze podataka na hrvatskom jeziku ili putem EOJN RH.</w:t>
      </w:r>
    </w:p>
    <w:p w14:paraId="59CB5DDF" w14:textId="77777777" w:rsidR="002D77F6" w:rsidRPr="00BC5310" w:rsidRDefault="002D77F6" w:rsidP="002D77F6">
      <w:pPr>
        <w:autoSpaceDE w:val="0"/>
        <w:autoSpaceDN w:val="0"/>
        <w:adjustRightInd w:val="0"/>
        <w:ind w:right="-1"/>
        <w:jc w:val="both"/>
      </w:pPr>
    </w:p>
    <w:p w14:paraId="69DD1976" w14:textId="77777777" w:rsidR="002D77F6" w:rsidRPr="00BC5310" w:rsidRDefault="002D77F6" w:rsidP="002D77F6">
      <w:pPr>
        <w:autoSpaceDE w:val="0"/>
        <w:autoSpaceDN w:val="0"/>
        <w:adjustRightInd w:val="0"/>
        <w:ind w:right="-1"/>
        <w:jc w:val="both"/>
      </w:pPr>
      <w:r w:rsidRPr="00BC5310">
        <w:t>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6226C1D2" w14:textId="77777777" w:rsidR="002D77F6" w:rsidRDefault="002D77F6" w:rsidP="002D77F6">
      <w:pPr>
        <w:autoSpaceDE w:val="0"/>
        <w:autoSpaceDN w:val="0"/>
        <w:adjustRightInd w:val="0"/>
        <w:ind w:right="-1"/>
        <w:jc w:val="both"/>
      </w:pPr>
      <w:r w:rsidRPr="00BC5310">
        <w:t>Naručitelj će dostavu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BC5310">
        <w:rPr>
          <w:color w:val="FF0000"/>
        </w:rPr>
        <w:t xml:space="preserve"> </w:t>
      </w:r>
      <w:hyperlink r:id="rId16" w:history="1">
        <w:r w:rsidRPr="00BC5310">
          <w:rPr>
            <w:rStyle w:val="Hiperveza"/>
          </w:rPr>
          <w:t>https://eojn.nn.hr</w:t>
        </w:r>
      </w:hyperlink>
      <w:r w:rsidRPr="00BC5310">
        <w:t>.</w:t>
      </w:r>
    </w:p>
    <w:p w14:paraId="03E67C18" w14:textId="77777777" w:rsidR="002D77F6" w:rsidRPr="00BC5310" w:rsidRDefault="002D77F6" w:rsidP="002D77F6">
      <w:pPr>
        <w:autoSpaceDE w:val="0"/>
        <w:autoSpaceDN w:val="0"/>
        <w:adjustRightInd w:val="0"/>
        <w:ind w:right="-1"/>
        <w:jc w:val="both"/>
        <w:rPr>
          <w:b/>
        </w:rPr>
      </w:pPr>
    </w:p>
    <w:p w14:paraId="3C33604A" w14:textId="77777777" w:rsidR="002D77F6" w:rsidRDefault="002D77F6" w:rsidP="002D77F6">
      <w:pPr>
        <w:autoSpaceDE w:val="0"/>
        <w:autoSpaceDN w:val="0"/>
        <w:adjustRightInd w:val="0"/>
        <w:ind w:right="-1"/>
        <w:jc w:val="both"/>
      </w:pPr>
      <w:r w:rsidRPr="00BC5310">
        <w:rPr>
          <w:b/>
        </w:rPr>
        <w:t xml:space="preserve">Ažurirane popratne dokumente ponuditelji mogu dostaviti u neovjerenoj preslici elektroničkim sredstvima komunikacije, a iznimno, ako ih nije moguće dostaviti elektroničkim sredstvima komunikacije, u papirnatom obliku. </w:t>
      </w:r>
      <w:r w:rsidRPr="00BC5310">
        <w:t>Neovjerenom preslikom smatra se i neovjerena preslika elektroničke isprave na papiru. U svrhu dodatne provjere informacija naručitelj može zatražiti dostavu ili stavljanje na uvid izvornika ili ovjerenih preslika jednog ili više traženih dokumenata.</w:t>
      </w:r>
      <w:r w:rsidRPr="00BC5310">
        <w:rPr>
          <w:b/>
        </w:rPr>
        <w:t xml:space="preserve"> </w:t>
      </w:r>
      <w:r w:rsidRPr="00BC5310">
        <w:t xml:space="preserve"> </w:t>
      </w:r>
    </w:p>
    <w:p w14:paraId="1A01B9DF" w14:textId="77777777" w:rsidR="002D77F6" w:rsidRPr="00BC5310" w:rsidRDefault="002D77F6" w:rsidP="002D77F6">
      <w:pPr>
        <w:autoSpaceDE w:val="0"/>
        <w:autoSpaceDN w:val="0"/>
        <w:adjustRightInd w:val="0"/>
        <w:ind w:right="-1"/>
        <w:jc w:val="both"/>
      </w:pPr>
    </w:p>
    <w:p w14:paraId="4F446253" w14:textId="77777777" w:rsidR="002D77F6" w:rsidRPr="00BC5310" w:rsidRDefault="002D77F6" w:rsidP="002D77F6">
      <w:pPr>
        <w:autoSpaceDE w:val="0"/>
        <w:autoSpaceDN w:val="0"/>
        <w:adjustRightInd w:val="0"/>
        <w:ind w:right="-1"/>
        <w:jc w:val="both"/>
      </w:pPr>
      <w:r w:rsidRPr="00BC5310">
        <w:t>Naručitelj može pozvati gospodarske subjekte da nadopune ili pojasne zaprimljene dokumente.</w:t>
      </w:r>
    </w:p>
    <w:p w14:paraId="0D7CDA7B" w14:textId="77777777" w:rsidR="002D77F6" w:rsidRDefault="002D77F6" w:rsidP="002D77F6">
      <w:pPr>
        <w:autoSpaceDE w:val="0"/>
        <w:autoSpaceDN w:val="0"/>
        <w:adjustRightInd w:val="0"/>
        <w:ind w:right="-1"/>
        <w:jc w:val="both"/>
      </w:pPr>
      <w:r w:rsidRPr="00BC5310">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rsidRPr="00BC5310">
        <w:t>nastan</w:t>
      </w:r>
      <w:proofErr w:type="spellEnd"/>
      <w:r w:rsidRPr="00BC5310">
        <w:t>.</w:t>
      </w:r>
    </w:p>
    <w:p w14:paraId="09D64960" w14:textId="77777777" w:rsidR="002D77F6" w:rsidRPr="00BC5310" w:rsidRDefault="002D77F6" w:rsidP="002D77F6">
      <w:pPr>
        <w:autoSpaceDE w:val="0"/>
        <w:autoSpaceDN w:val="0"/>
        <w:adjustRightInd w:val="0"/>
        <w:ind w:right="-1"/>
        <w:jc w:val="both"/>
      </w:pPr>
    </w:p>
    <w:p w14:paraId="7CC98D30" w14:textId="77777777" w:rsidR="007D2B7E" w:rsidRDefault="002D77F6" w:rsidP="00F91C52">
      <w:pPr>
        <w:autoSpaceDE w:val="0"/>
        <w:autoSpaceDN w:val="0"/>
        <w:adjustRightInd w:val="0"/>
        <w:ind w:right="-11"/>
        <w:jc w:val="both"/>
        <w:rPr>
          <w:lang w:eastAsia="sl-SI"/>
        </w:rPr>
      </w:pPr>
      <w:r w:rsidRPr="00BC5310">
        <w:t xml:space="preserve">Ako ponuditelj koji je podnio ekonomski najpovoljniju ponudu ne dostavi ažurirane popratne dokumente u ostavljenom roku ili njima ne dokaže da ispunjava uvjete iz članka 260. stavka 1. točaka 1. – 3. Zakona o javnoj nabavi, </w:t>
      </w:r>
      <w:r>
        <w:t>N</w:t>
      </w:r>
      <w:r w:rsidRPr="00BC5310">
        <w:t>aručitelj je obvezan odbiti ponudu tog ponuditelja te postupiti sukladno stavku 1. članka 263. Zakona o javnoj nabavi u odnosu na ponuditelja koji</w:t>
      </w:r>
      <w:r w:rsidR="00F91C52">
        <w:rPr>
          <w:lang w:eastAsia="sl-SI"/>
        </w:rPr>
        <w:t xml:space="preserve"> </w:t>
      </w:r>
      <w:r w:rsidR="007D2B7E" w:rsidRPr="00BC5310">
        <w:t>je podnio sl</w:t>
      </w:r>
      <w:r w:rsidR="008E5CC8">
        <w:t>i</w:t>
      </w:r>
      <w:r w:rsidR="007D2B7E" w:rsidRPr="00BC5310">
        <w:t>jedeću najpovoljniju ponudu ili poništiti postupak javne nabave, ako postoje razlozi za poništenje.</w:t>
      </w:r>
    </w:p>
    <w:p w14:paraId="5B3A55CF" w14:textId="77777777" w:rsidR="007D2B7E" w:rsidRPr="00BC5310" w:rsidRDefault="007D2B7E" w:rsidP="007D2B7E">
      <w:pPr>
        <w:autoSpaceDE w:val="0"/>
        <w:autoSpaceDN w:val="0"/>
        <w:adjustRightInd w:val="0"/>
        <w:ind w:right="-1"/>
        <w:jc w:val="both"/>
      </w:pPr>
    </w:p>
    <w:p w14:paraId="67FACB46" w14:textId="77777777" w:rsidR="007D2B7E" w:rsidRDefault="007D2B7E" w:rsidP="007D2B7E">
      <w:pPr>
        <w:autoSpaceDE w:val="0"/>
        <w:autoSpaceDN w:val="0"/>
        <w:adjustRightInd w:val="0"/>
        <w:ind w:right="-1"/>
        <w:jc w:val="both"/>
      </w:pPr>
      <w:r w:rsidRPr="00BC5310">
        <w:t>Gospodarske se subjekte može isključiti iz postupka nabave ili oni mogu biti predmet progona na temelju nacionalnog prava u slučajevima ozbiljnog lažnog prikazivanja činjenica pri ispunjavanju ESPD-a ili</w:t>
      </w:r>
      <w:r w:rsidR="008E5CC8">
        <w:t xml:space="preserve"> </w:t>
      </w:r>
      <w:r w:rsidRPr="00BC5310">
        <w:t xml:space="preserve"> općenito, pri dostavi podataka zatraženih radi provjere nepostojanja osnova za isključenje ili ispunjenja kriterija za odabir gospodarskog subjekta, odnosno ako su ti podaci prikriveni ili gospodarski subjekti ne mogu dostaviti popratne dokumente.</w:t>
      </w:r>
    </w:p>
    <w:p w14:paraId="3034C253" w14:textId="77777777" w:rsidR="001C0A5D" w:rsidRDefault="001C0A5D" w:rsidP="007D2B7E">
      <w:pPr>
        <w:autoSpaceDE w:val="0"/>
        <w:autoSpaceDN w:val="0"/>
        <w:adjustRightInd w:val="0"/>
        <w:ind w:right="-1"/>
        <w:jc w:val="both"/>
      </w:pPr>
    </w:p>
    <w:p w14:paraId="730FCA35" w14:textId="77777777" w:rsidR="00173D1B" w:rsidRDefault="00173D1B" w:rsidP="007D2B7E">
      <w:pPr>
        <w:autoSpaceDE w:val="0"/>
        <w:autoSpaceDN w:val="0"/>
        <w:adjustRightInd w:val="0"/>
        <w:ind w:right="-1"/>
        <w:jc w:val="both"/>
      </w:pPr>
    </w:p>
    <w:p w14:paraId="3FCD4E36" w14:textId="77777777" w:rsidR="001451BA" w:rsidRPr="00582926" w:rsidRDefault="001B25C2" w:rsidP="007D2B7E">
      <w:pPr>
        <w:autoSpaceDE w:val="0"/>
        <w:autoSpaceDN w:val="0"/>
        <w:adjustRightInd w:val="0"/>
        <w:ind w:right="-1"/>
        <w:jc w:val="both"/>
        <w:rPr>
          <w:b/>
          <w:i/>
        </w:rPr>
      </w:pPr>
      <w:r w:rsidRPr="00582926">
        <w:rPr>
          <w:b/>
          <w:i/>
        </w:rPr>
        <w:t>43.  O</w:t>
      </w:r>
      <w:r w:rsidR="001451BA" w:rsidRPr="00582926">
        <w:rPr>
          <w:b/>
          <w:i/>
        </w:rPr>
        <w:t>dluka o odabiru / poništenju i rok za donošenje odluke o odabiru /poništenju</w:t>
      </w:r>
    </w:p>
    <w:p w14:paraId="423E4A4E" w14:textId="77777777" w:rsidR="007D2B7E" w:rsidRPr="00085E3F" w:rsidRDefault="007D2B7E" w:rsidP="007D2B7E"/>
    <w:p w14:paraId="6AB56042" w14:textId="77777777" w:rsidR="007D2B7E" w:rsidRDefault="007D2B7E" w:rsidP="007D2B7E">
      <w:pPr>
        <w:autoSpaceDE w:val="0"/>
        <w:autoSpaceDN w:val="0"/>
        <w:adjustRightInd w:val="0"/>
        <w:ind w:right="-1"/>
        <w:jc w:val="both"/>
      </w:pPr>
      <w:r w:rsidRPr="00BC5310">
        <w:t>Naručitelj na temelju utvrđenih činjenica i okolnosti u postupku javne nabave donosi odluku o odabiru odnosno, ako postoje razlozi za poništenje postupka javne nabave iz članka 298. Zakona o javnoj nabavi, odluku o poništenju.</w:t>
      </w:r>
    </w:p>
    <w:p w14:paraId="4B3AC095" w14:textId="77777777" w:rsidR="007D2B7E" w:rsidRPr="00BC5310" w:rsidRDefault="007D2B7E" w:rsidP="007D2B7E">
      <w:pPr>
        <w:autoSpaceDE w:val="0"/>
        <w:autoSpaceDN w:val="0"/>
        <w:adjustRightInd w:val="0"/>
        <w:ind w:right="-1"/>
        <w:jc w:val="both"/>
      </w:pPr>
    </w:p>
    <w:p w14:paraId="27FAF098" w14:textId="77777777" w:rsidR="007D2B7E" w:rsidRPr="00D34794" w:rsidRDefault="007D2B7E" w:rsidP="007D2B7E">
      <w:pPr>
        <w:autoSpaceDE w:val="0"/>
        <w:autoSpaceDN w:val="0"/>
        <w:adjustRightInd w:val="0"/>
        <w:ind w:right="-1"/>
        <w:jc w:val="both"/>
        <w:rPr>
          <w:color w:val="000000" w:themeColor="text1"/>
        </w:rPr>
      </w:pPr>
      <w:r w:rsidRPr="00D34794">
        <w:rPr>
          <w:color w:val="000000" w:themeColor="text1"/>
        </w:rPr>
        <w:t xml:space="preserve">Rok za donošenje odluke o odabiru ili odluke o poništenju postupka javne nabave iznosi </w:t>
      </w:r>
      <w:r w:rsidR="005E3CB7" w:rsidRPr="00D34794">
        <w:rPr>
          <w:b/>
          <w:bCs/>
          <w:color w:val="000000" w:themeColor="text1"/>
        </w:rPr>
        <w:t>6</w:t>
      </w:r>
      <w:r w:rsidRPr="00D34794">
        <w:rPr>
          <w:b/>
          <w:bCs/>
          <w:color w:val="000000" w:themeColor="text1"/>
        </w:rPr>
        <w:t>0 dana</w:t>
      </w:r>
      <w:r w:rsidRPr="00D34794">
        <w:rPr>
          <w:color w:val="000000" w:themeColor="text1"/>
        </w:rPr>
        <w:t xml:space="preserve"> od isteka roka za dostavu ponude. </w:t>
      </w:r>
      <w:r w:rsidR="00246926" w:rsidRPr="00AD1882">
        <w:t>Naručitelj smatra da je 60 dana primjeren rok za kvalitetan pregled i ocjenu ponuda s obzirom na kompleksnost predmeta nabave.</w:t>
      </w:r>
    </w:p>
    <w:p w14:paraId="60ECB03D" w14:textId="77777777" w:rsidR="007D2B7E" w:rsidRPr="00BC5310" w:rsidRDefault="007D2B7E" w:rsidP="007D2B7E">
      <w:pPr>
        <w:autoSpaceDE w:val="0"/>
        <w:autoSpaceDN w:val="0"/>
        <w:adjustRightInd w:val="0"/>
        <w:ind w:right="-1"/>
        <w:jc w:val="both"/>
      </w:pPr>
      <w:bookmarkStart w:id="632" w:name="_Hlk494194848"/>
    </w:p>
    <w:p w14:paraId="7331F6C3" w14:textId="5C354079" w:rsidR="009A347F" w:rsidRDefault="007D2B7E" w:rsidP="007D2B7E">
      <w:pPr>
        <w:autoSpaceDE w:val="0"/>
        <w:autoSpaceDN w:val="0"/>
        <w:adjustRightInd w:val="0"/>
        <w:ind w:right="-1"/>
        <w:jc w:val="both"/>
      </w:pPr>
      <w:r w:rsidRPr="00BC5310">
        <w:lastRenderedPageBreak/>
        <w:t>Sukladno članku 301. stavak 5. ZJN 2016, a u vezi sa člankom 30</w:t>
      </w:r>
      <w:r w:rsidR="00B01F51">
        <w:t>.</w:t>
      </w:r>
      <w:r w:rsidRPr="00BC5310">
        <w:t xml:space="preserve"> stavak 4. Pravilnika o dokumentaciji o nabavi te ponudi u postupcima javne nabave, Naručitelj će odluku o odabiru ili poništenju dostaviti javnom objavom u EOJN RH. Sukladno članku 30. stavak 5. istog Pravilnika, Naručitelj će u prilogu odluke dostaviti pripadajući zapisnik , ako postoji.</w:t>
      </w:r>
      <w:bookmarkEnd w:id="632"/>
    </w:p>
    <w:p w14:paraId="01F74039" w14:textId="05676B28" w:rsidR="00B30A2C" w:rsidRDefault="00B30A2C" w:rsidP="007D2B7E">
      <w:pPr>
        <w:autoSpaceDE w:val="0"/>
        <w:autoSpaceDN w:val="0"/>
        <w:adjustRightInd w:val="0"/>
        <w:ind w:right="-1"/>
        <w:jc w:val="both"/>
      </w:pPr>
    </w:p>
    <w:p w14:paraId="6B868398" w14:textId="77777777" w:rsidR="00B30A2C" w:rsidRPr="0071473B" w:rsidRDefault="00B30A2C" w:rsidP="007D2B7E">
      <w:pPr>
        <w:autoSpaceDE w:val="0"/>
        <w:autoSpaceDN w:val="0"/>
        <w:adjustRightInd w:val="0"/>
        <w:ind w:right="-1"/>
        <w:jc w:val="both"/>
      </w:pPr>
    </w:p>
    <w:p w14:paraId="5ED4988A" w14:textId="77777777" w:rsidR="00443E64" w:rsidRPr="00582926" w:rsidRDefault="009A347F" w:rsidP="007D2B7E">
      <w:pPr>
        <w:autoSpaceDE w:val="0"/>
        <w:autoSpaceDN w:val="0"/>
        <w:adjustRightInd w:val="0"/>
        <w:ind w:right="-1"/>
        <w:jc w:val="both"/>
        <w:rPr>
          <w:b/>
          <w:i/>
          <w:color w:val="000000"/>
        </w:rPr>
      </w:pPr>
      <w:r w:rsidRPr="00582926">
        <w:rPr>
          <w:b/>
          <w:i/>
          <w:color w:val="000000"/>
        </w:rPr>
        <w:t>44.   U</w:t>
      </w:r>
      <w:r w:rsidR="00443E64" w:rsidRPr="00582926">
        <w:rPr>
          <w:b/>
          <w:i/>
          <w:color w:val="000000"/>
        </w:rPr>
        <w:t>vid u dokumentaciju postupka javne nabave</w:t>
      </w:r>
    </w:p>
    <w:p w14:paraId="1CECD029" w14:textId="77777777" w:rsidR="007D2B7E" w:rsidRDefault="007D2B7E" w:rsidP="007D2B7E">
      <w:pPr>
        <w:tabs>
          <w:tab w:val="left" w:pos="284"/>
        </w:tabs>
        <w:ind w:right="-1"/>
        <w:jc w:val="both"/>
      </w:pPr>
    </w:p>
    <w:p w14:paraId="43FA6932" w14:textId="2273598B" w:rsidR="00173D1B" w:rsidRDefault="007D2B7E" w:rsidP="003528A6">
      <w:pPr>
        <w:tabs>
          <w:tab w:val="left" w:pos="284"/>
        </w:tabs>
        <w:ind w:right="-1"/>
        <w:jc w:val="both"/>
      </w:pPr>
      <w:r w:rsidRPr="00BC5310">
        <w:t>Naručitelj je obvezan nakon dostave odluke o odabiru ili poništenju do isteka roka za žalbu, na zahtjev ponuditelja, omogućiti uvid u cjelokupnu dokumentaciju dotičnog postupka, uključujući zapisnike i dostavljene ponude, osim u one dokumente koji su označeni tajnim i u one dijelove dokumentacije u koje podnositelj zahtjeva može izvršiti neposredan uvid putem EOJN RH</w:t>
      </w:r>
      <w:r w:rsidR="003528A6">
        <w:t>.</w:t>
      </w:r>
    </w:p>
    <w:p w14:paraId="3E3EF373" w14:textId="100E6756" w:rsidR="00B30A2C" w:rsidRDefault="00B30A2C" w:rsidP="003528A6">
      <w:pPr>
        <w:tabs>
          <w:tab w:val="left" w:pos="284"/>
        </w:tabs>
        <w:ind w:right="-1"/>
        <w:jc w:val="both"/>
      </w:pPr>
    </w:p>
    <w:p w14:paraId="139EF894" w14:textId="77777777" w:rsidR="00B30A2C" w:rsidRDefault="00B30A2C" w:rsidP="003528A6">
      <w:pPr>
        <w:tabs>
          <w:tab w:val="left" w:pos="284"/>
        </w:tabs>
        <w:ind w:right="-1"/>
        <w:jc w:val="both"/>
      </w:pPr>
    </w:p>
    <w:p w14:paraId="78A274C2" w14:textId="77777777" w:rsidR="00267381" w:rsidRPr="00582926" w:rsidRDefault="001C0A5D" w:rsidP="001C0A5D">
      <w:pPr>
        <w:pStyle w:val="Naslov3"/>
        <w:tabs>
          <w:tab w:val="clear" w:pos="2160"/>
        </w:tabs>
        <w:spacing w:before="0" w:after="0"/>
        <w:ind w:left="0" w:firstLine="0"/>
        <w:jc w:val="both"/>
        <w:rPr>
          <w:rFonts w:ascii="Times New Roman" w:hAnsi="Times New Roman"/>
          <w:i/>
          <w:sz w:val="24"/>
          <w:szCs w:val="24"/>
          <w:lang w:val="hr-HR"/>
        </w:rPr>
      </w:pPr>
      <w:bookmarkStart w:id="633" w:name="_Toc522202593"/>
      <w:r w:rsidRPr="00582926">
        <w:rPr>
          <w:rFonts w:ascii="Times New Roman" w:hAnsi="Times New Roman"/>
          <w:bCs w:val="0"/>
          <w:i/>
          <w:sz w:val="24"/>
          <w:szCs w:val="24"/>
          <w:lang w:val="hr-HR" w:eastAsia="hr-HR"/>
        </w:rPr>
        <w:t>45</w:t>
      </w:r>
      <w:r w:rsidRPr="00582926">
        <w:rPr>
          <w:rFonts w:ascii="Times New Roman" w:hAnsi="Times New Roman"/>
          <w:b w:val="0"/>
          <w:bCs w:val="0"/>
          <w:i/>
          <w:sz w:val="24"/>
          <w:szCs w:val="24"/>
          <w:lang w:val="hr-HR" w:eastAsia="hr-HR"/>
        </w:rPr>
        <w:t xml:space="preserve">.  </w:t>
      </w:r>
      <w:r w:rsidR="007D2B7E" w:rsidRPr="00582926">
        <w:rPr>
          <w:rFonts w:ascii="Times New Roman" w:hAnsi="Times New Roman"/>
          <w:i/>
          <w:sz w:val="24"/>
          <w:szCs w:val="24"/>
          <w:lang w:val="hr-HR"/>
        </w:rPr>
        <w:t>P</w:t>
      </w:r>
      <w:r w:rsidR="00267381" w:rsidRPr="00582926">
        <w:rPr>
          <w:rFonts w:ascii="Times New Roman" w:hAnsi="Times New Roman"/>
          <w:i/>
          <w:sz w:val="24"/>
          <w:szCs w:val="24"/>
          <w:lang w:val="hr-HR"/>
        </w:rPr>
        <w:t>ouka o pravnom lijeku</w:t>
      </w:r>
    </w:p>
    <w:bookmarkEnd w:id="633"/>
    <w:p w14:paraId="6A2FEFAF" w14:textId="77777777" w:rsidR="00DD3049" w:rsidRDefault="00DD3049" w:rsidP="000F0A29">
      <w:pPr>
        <w:autoSpaceDE w:val="0"/>
        <w:autoSpaceDN w:val="0"/>
        <w:adjustRightInd w:val="0"/>
        <w:ind w:right="-11"/>
        <w:jc w:val="both"/>
        <w:rPr>
          <w:lang w:eastAsia="sl-SI"/>
        </w:rPr>
      </w:pPr>
    </w:p>
    <w:p w14:paraId="4C0AFE51" w14:textId="77777777" w:rsidR="00BC51CE" w:rsidRDefault="00BC51CE" w:rsidP="00BC51CE">
      <w:pPr>
        <w:autoSpaceDE w:val="0"/>
        <w:autoSpaceDN w:val="0"/>
        <w:adjustRightInd w:val="0"/>
        <w:ind w:right="-1"/>
        <w:jc w:val="both"/>
      </w:pPr>
      <w:r w:rsidRPr="00BC5310">
        <w:t>Pravo na žalbu ima svaki gospodarski subjekt koji ima ili je imao pravni interes za dobivanje određenog ugovora o javnoj nabavi i koji je pretrpio ili bi mogao pretrpjeti štetu od navodnoga kršenja subjektivnih prava.</w:t>
      </w:r>
      <w:r>
        <w:t xml:space="preserve"> </w:t>
      </w:r>
      <w:r w:rsidRPr="00BC5310">
        <w:t>Pravo na žalbu ima i središnje tijelo državne uprave nadležno za politiku javne nabave i nadležno državno odvjetništvo.</w:t>
      </w:r>
    </w:p>
    <w:p w14:paraId="5CCB38EC" w14:textId="77777777" w:rsidR="00BC51CE" w:rsidRPr="00BC5310" w:rsidRDefault="00BC51CE" w:rsidP="00BC51CE">
      <w:pPr>
        <w:autoSpaceDE w:val="0"/>
        <w:autoSpaceDN w:val="0"/>
        <w:adjustRightInd w:val="0"/>
        <w:ind w:right="-1"/>
        <w:jc w:val="both"/>
      </w:pPr>
    </w:p>
    <w:p w14:paraId="7B53AB38" w14:textId="77777777" w:rsidR="00BC51CE" w:rsidRDefault="00BC51CE" w:rsidP="00BC51CE">
      <w:pPr>
        <w:autoSpaceDE w:val="0"/>
        <w:autoSpaceDN w:val="0"/>
        <w:adjustRightInd w:val="0"/>
        <w:ind w:right="-1"/>
        <w:jc w:val="both"/>
      </w:pPr>
      <w:r w:rsidRPr="00BC5310">
        <w:t xml:space="preserve">Žalba se izjavljuje Državnoj komisiji za kontrolu postupaka javne nabave, Koturaška cesta 43/IV, 10000 Zagreb. </w:t>
      </w:r>
    </w:p>
    <w:p w14:paraId="53DC7C5A" w14:textId="77777777" w:rsidR="00BC51CE" w:rsidRPr="00BC5310" w:rsidRDefault="00BC51CE" w:rsidP="00BC51CE">
      <w:pPr>
        <w:autoSpaceDE w:val="0"/>
        <w:autoSpaceDN w:val="0"/>
        <w:adjustRightInd w:val="0"/>
        <w:ind w:right="-1"/>
        <w:jc w:val="both"/>
      </w:pPr>
    </w:p>
    <w:p w14:paraId="4C9B7005" w14:textId="77777777" w:rsidR="00BC51CE" w:rsidRDefault="00BC51CE" w:rsidP="00BC51CE">
      <w:pPr>
        <w:autoSpaceDE w:val="0"/>
        <w:autoSpaceDN w:val="0"/>
        <w:adjustRightInd w:val="0"/>
        <w:ind w:right="-1"/>
        <w:jc w:val="both"/>
      </w:pPr>
      <w:r w:rsidRPr="00BC5310">
        <w:t xml:space="preserve">Žalba se izjavljuje u pisanom obliku. Žalba se dostavlja neposredno, putem ovlaštenog davatelja poštanskih usluga ili elektroničkim sredstvima komunikacije putem međusobno povezanih informacijskih sustava Državne komisije i EOJN RH. </w:t>
      </w:r>
    </w:p>
    <w:p w14:paraId="02255C2B" w14:textId="77777777" w:rsidR="00BC51CE" w:rsidRPr="00BC5310" w:rsidRDefault="00BC51CE" w:rsidP="00BC51CE">
      <w:pPr>
        <w:autoSpaceDE w:val="0"/>
        <w:autoSpaceDN w:val="0"/>
        <w:adjustRightInd w:val="0"/>
        <w:ind w:right="-1"/>
        <w:jc w:val="both"/>
      </w:pPr>
    </w:p>
    <w:p w14:paraId="6E4D83C2" w14:textId="77777777" w:rsidR="00BC51CE" w:rsidRDefault="00BC51CE" w:rsidP="00BC51CE">
      <w:pPr>
        <w:autoSpaceDE w:val="0"/>
        <w:autoSpaceDN w:val="0"/>
        <w:adjustRightInd w:val="0"/>
        <w:ind w:right="-1"/>
        <w:jc w:val="both"/>
      </w:pPr>
      <w:r w:rsidRPr="00BC5310">
        <w:t>Žalitelj je obvezan primjerak žalbe dostaviti Naručitelju u roku za žalbu.</w:t>
      </w:r>
    </w:p>
    <w:p w14:paraId="2EC494C7" w14:textId="77777777" w:rsidR="00BC51CE" w:rsidRPr="00BC5310" w:rsidRDefault="00BC51CE" w:rsidP="00BC51CE">
      <w:pPr>
        <w:autoSpaceDE w:val="0"/>
        <w:autoSpaceDN w:val="0"/>
        <w:adjustRightInd w:val="0"/>
        <w:ind w:right="-1"/>
        <w:jc w:val="both"/>
      </w:pPr>
    </w:p>
    <w:p w14:paraId="468C650B" w14:textId="77777777" w:rsidR="00BC51CE" w:rsidRDefault="00BC51CE" w:rsidP="00BC51CE">
      <w:pPr>
        <w:autoSpaceDE w:val="0"/>
        <w:autoSpaceDN w:val="0"/>
        <w:adjustRightInd w:val="0"/>
        <w:ind w:right="-1"/>
        <w:jc w:val="both"/>
        <w:rPr>
          <w:color w:val="000000"/>
        </w:rPr>
      </w:pPr>
      <w:r w:rsidRPr="00BC5310">
        <w:rPr>
          <w:color w:val="000000"/>
        </w:rPr>
        <w:t xml:space="preserve">Žalba se izjavljuje u roku </w:t>
      </w:r>
      <w:r w:rsidRPr="00BC5310">
        <w:rPr>
          <w:b/>
          <w:bCs/>
          <w:color w:val="000000"/>
        </w:rPr>
        <w:t>10 dana</w:t>
      </w:r>
      <w:r w:rsidRPr="00BC5310">
        <w:rPr>
          <w:bCs/>
          <w:color w:val="000000"/>
        </w:rPr>
        <w:t>, i to</w:t>
      </w:r>
      <w:r w:rsidRPr="00BC5310">
        <w:rPr>
          <w:color w:val="000000"/>
        </w:rPr>
        <w:t xml:space="preserve"> od dana:</w:t>
      </w:r>
    </w:p>
    <w:p w14:paraId="130D2D2B" w14:textId="77777777" w:rsidR="00BC51CE" w:rsidRPr="00BC5310" w:rsidRDefault="00BC51CE" w:rsidP="00BC51CE">
      <w:pPr>
        <w:autoSpaceDE w:val="0"/>
        <w:autoSpaceDN w:val="0"/>
        <w:adjustRightInd w:val="0"/>
        <w:ind w:right="-1"/>
        <w:jc w:val="both"/>
        <w:rPr>
          <w:color w:val="000000"/>
        </w:rPr>
      </w:pPr>
    </w:p>
    <w:p w14:paraId="7B8A79BF" w14:textId="77777777" w:rsidR="00BC51CE" w:rsidRPr="00BC5310" w:rsidRDefault="00BC51CE" w:rsidP="00BC51CE">
      <w:pPr>
        <w:tabs>
          <w:tab w:val="left" w:pos="284"/>
        </w:tabs>
        <w:ind w:right="-1"/>
        <w:jc w:val="both"/>
      </w:pPr>
      <w:r w:rsidRPr="00BC5310">
        <w:t>-</w:t>
      </w:r>
      <w:r w:rsidRPr="00BC5310">
        <w:tab/>
        <w:t>objave poziva na nadmetanje, u odnosu na sadržaj poziva ili dokumentacije o nabavi</w:t>
      </w:r>
    </w:p>
    <w:p w14:paraId="0A6D9E42" w14:textId="77777777" w:rsidR="00BC51CE" w:rsidRPr="00BC5310" w:rsidRDefault="00BC51CE" w:rsidP="00BC51CE">
      <w:pPr>
        <w:tabs>
          <w:tab w:val="left" w:pos="284"/>
        </w:tabs>
        <w:ind w:right="-1"/>
        <w:jc w:val="both"/>
      </w:pPr>
      <w:r w:rsidRPr="00BC5310">
        <w:t>-</w:t>
      </w:r>
      <w:r w:rsidRPr="00BC5310">
        <w:tab/>
        <w:t>objave obavijesti o ispravku, u odnosu na sadržaj ispravka</w:t>
      </w:r>
    </w:p>
    <w:p w14:paraId="2A5D05D9" w14:textId="77777777" w:rsidR="00BC51CE" w:rsidRPr="00BC5310" w:rsidRDefault="00BC51CE" w:rsidP="00BC51CE">
      <w:pPr>
        <w:tabs>
          <w:tab w:val="left" w:pos="284"/>
        </w:tabs>
        <w:ind w:right="-1"/>
        <w:jc w:val="both"/>
      </w:pPr>
      <w:r w:rsidRPr="00BC5310">
        <w:t>-</w:t>
      </w:r>
      <w:r w:rsidRPr="00BC5310">
        <w:tab/>
        <w:t>objave izmjene dokumentacije o nabavi, u odnosu na sadržaj izmjene dokumentacije</w:t>
      </w:r>
    </w:p>
    <w:p w14:paraId="4DB60E54" w14:textId="77777777" w:rsidR="00BC51CE" w:rsidRPr="00BC5310" w:rsidRDefault="00BC51CE" w:rsidP="00BC51CE">
      <w:pPr>
        <w:tabs>
          <w:tab w:val="left" w:pos="284"/>
        </w:tabs>
        <w:ind w:left="284" w:right="-1" w:hanging="284"/>
        <w:jc w:val="both"/>
      </w:pPr>
      <w:r w:rsidRPr="00BC5310">
        <w:t>-</w:t>
      </w:r>
      <w:r w:rsidRPr="00BC5310">
        <w:tab/>
        <w:t>otvaranja ponuda u odnosu na propuštanje Naručitelja da valjano odgovori na pravodobno dostavljen zahtjev dodatne informacije, objašnjenja ili izmjene dokumentacije o nabavi te na postupak otvaranja ponuda</w:t>
      </w:r>
    </w:p>
    <w:p w14:paraId="5C5084B4" w14:textId="77777777" w:rsidR="00BC51CE" w:rsidRPr="00BC5310" w:rsidRDefault="00BC51CE" w:rsidP="00BC51CE">
      <w:pPr>
        <w:tabs>
          <w:tab w:val="left" w:pos="284"/>
        </w:tabs>
        <w:ind w:left="284" w:right="-1" w:hanging="284"/>
        <w:jc w:val="both"/>
      </w:pPr>
      <w:r w:rsidRPr="00BC5310">
        <w:t>-</w:t>
      </w:r>
      <w:r w:rsidRPr="00BC5310">
        <w:tab/>
        <w:t>primitka odluke o odabiru ili poništenju, u odnosu na postupak pregleda, ocjene i odabira ponuda, ili razloge poništenja.</w:t>
      </w:r>
    </w:p>
    <w:p w14:paraId="17FFE594" w14:textId="77777777" w:rsidR="00BC51CE" w:rsidRDefault="00BC51CE" w:rsidP="00BC51CE">
      <w:pPr>
        <w:autoSpaceDE w:val="0"/>
        <w:autoSpaceDN w:val="0"/>
        <w:adjustRightInd w:val="0"/>
        <w:ind w:right="-1"/>
        <w:jc w:val="both"/>
      </w:pPr>
    </w:p>
    <w:p w14:paraId="4F171FBA" w14:textId="77777777" w:rsidR="00BC51CE" w:rsidRPr="00BC5310" w:rsidRDefault="00BC51CE" w:rsidP="00BC51CE">
      <w:pPr>
        <w:autoSpaceDE w:val="0"/>
        <w:autoSpaceDN w:val="0"/>
        <w:adjustRightInd w:val="0"/>
        <w:ind w:right="-1"/>
        <w:jc w:val="both"/>
      </w:pPr>
      <w:r w:rsidRPr="00BC5310">
        <w:t>Žalitelj koji je propustio izjaviti žalbu u određenoj fazi otvorenog postupka javne nabave sukladno gore navedenim opcijama nema pravo na žalbu u kasnijoj fazi postupka za prethodnu fazu.</w:t>
      </w:r>
    </w:p>
    <w:p w14:paraId="45290EEB" w14:textId="77777777" w:rsidR="00BC51CE" w:rsidRDefault="00BC51CE" w:rsidP="00BC51CE">
      <w:pPr>
        <w:autoSpaceDE w:val="0"/>
        <w:autoSpaceDN w:val="0"/>
        <w:adjustRightInd w:val="0"/>
        <w:ind w:right="-1"/>
        <w:jc w:val="both"/>
      </w:pPr>
    </w:p>
    <w:p w14:paraId="532E19DF" w14:textId="77777777" w:rsidR="00BC51CE" w:rsidRDefault="00BC51CE" w:rsidP="00BC51CE">
      <w:pPr>
        <w:autoSpaceDE w:val="0"/>
        <w:autoSpaceDN w:val="0"/>
        <w:adjustRightInd w:val="0"/>
        <w:ind w:right="-1"/>
        <w:jc w:val="both"/>
      </w:pPr>
      <w:r w:rsidRPr="00BC5310">
        <w:t xml:space="preserve">Žalba mora sadržavati najmanje podatke i dokaze navedene u članku 420. Zakona o javnoj nabavi. </w:t>
      </w:r>
    </w:p>
    <w:p w14:paraId="2AA36B50" w14:textId="77777777" w:rsidR="00BC51CE" w:rsidRDefault="00BC51CE" w:rsidP="00BC51CE">
      <w:pPr>
        <w:autoSpaceDE w:val="0"/>
        <w:autoSpaceDN w:val="0"/>
        <w:adjustRightInd w:val="0"/>
        <w:ind w:right="-1"/>
        <w:jc w:val="both"/>
      </w:pPr>
    </w:p>
    <w:p w14:paraId="5A5893BC" w14:textId="77777777" w:rsidR="00204DDC" w:rsidRDefault="00204DDC" w:rsidP="00BC51CE">
      <w:pPr>
        <w:autoSpaceDE w:val="0"/>
        <w:autoSpaceDN w:val="0"/>
        <w:adjustRightInd w:val="0"/>
        <w:ind w:right="-1"/>
        <w:jc w:val="both"/>
      </w:pPr>
    </w:p>
    <w:p w14:paraId="13286B91" w14:textId="77777777" w:rsidR="00BC51CE" w:rsidRPr="00204DDC" w:rsidRDefault="00BC51CE" w:rsidP="00BC51CE">
      <w:pPr>
        <w:pStyle w:val="Naslov2"/>
        <w:ind w:left="567" w:hanging="567"/>
        <w:jc w:val="both"/>
        <w:rPr>
          <w:rFonts w:ascii="Times New Roman" w:hAnsi="Times New Roman"/>
          <w:lang w:val="hr-HR"/>
        </w:rPr>
      </w:pPr>
      <w:bookmarkStart w:id="634" w:name="_Toc522202594"/>
      <w:r w:rsidRPr="00204DDC">
        <w:rPr>
          <w:rFonts w:ascii="Times New Roman" w:hAnsi="Times New Roman"/>
          <w:lang w:val="hr-HR"/>
        </w:rPr>
        <w:lastRenderedPageBreak/>
        <w:t>G. ZAVRŠETAK POSTUPKA JAVNE NABAVE I IZVRŠENJE</w:t>
      </w:r>
      <w:bookmarkEnd w:id="634"/>
      <w:r w:rsidRPr="00204DDC">
        <w:rPr>
          <w:rFonts w:ascii="Times New Roman" w:hAnsi="Times New Roman"/>
          <w:lang w:val="hr-HR"/>
        </w:rPr>
        <w:t xml:space="preserve"> </w:t>
      </w:r>
    </w:p>
    <w:p w14:paraId="10B34C1B" w14:textId="77777777" w:rsidR="00BC51CE" w:rsidRPr="00BC5310" w:rsidRDefault="00BC51CE" w:rsidP="00BC51CE">
      <w:pPr>
        <w:keepNext/>
        <w:tabs>
          <w:tab w:val="num" w:pos="450"/>
        </w:tabs>
        <w:ind w:right="-1"/>
        <w:jc w:val="both"/>
        <w:rPr>
          <w:b/>
          <w:caps/>
          <w:color w:val="003399"/>
        </w:rPr>
      </w:pPr>
    </w:p>
    <w:p w14:paraId="497B64A6" w14:textId="77777777" w:rsidR="002F792E" w:rsidRPr="00582926" w:rsidRDefault="00204DDC" w:rsidP="00204DDC">
      <w:pPr>
        <w:pStyle w:val="Naslov3"/>
        <w:tabs>
          <w:tab w:val="clear" w:pos="2160"/>
        </w:tabs>
        <w:spacing w:before="0" w:after="0"/>
        <w:ind w:left="0" w:firstLine="0"/>
        <w:jc w:val="both"/>
        <w:rPr>
          <w:rFonts w:ascii="Times New Roman" w:hAnsi="Times New Roman"/>
          <w:i/>
          <w:sz w:val="24"/>
          <w:szCs w:val="24"/>
          <w:lang w:val="hr-HR"/>
        </w:rPr>
      </w:pPr>
      <w:bookmarkStart w:id="635" w:name="_Toc522202595"/>
      <w:r w:rsidRPr="00582926">
        <w:rPr>
          <w:rFonts w:ascii="Times New Roman" w:hAnsi="Times New Roman"/>
          <w:i/>
          <w:sz w:val="24"/>
          <w:szCs w:val="24"/>
          <w:lang w:val="hr-HR"/>
        </w:rPr>
        <w:t xml:space="preserve">46.   </w:t>
      </w:r>
      <w:r w:rsidR="00BC51CE" w:rsidRPr="00582926">
        <w:rPr>
          <w:rFonts w:ascii="Times New Roman" w:hAnsi="Times New Roman"/>
          <w:i/>
          <w:sz w:val="24"/>
          <w:szCs w:val="24"/>
          <w:lang w:val="hr-HR"/>
        </w:rPr>
        <w:t>Z</w:t>
      </w:r>
      <w:r w:rsidR="002F792E" w:rsidRPr="00582926">
        <w:rPr>
          <w:rFonts w:ascii="Times New Roman" w:hAnsi="Times New Roman"/>
          <w:i/>
          <w:sz w:val="24"/>
          <w:szCs w:val="24"/>
          <w:lang w:val="hr-HR"/>
        </w:rPr>
        <w:t>avršetak postupka javne nabave</w:t>
      </w:r>
    </w:p>
    <w:bookmarkEnd w:id="635"/>
    <w:p w14:paraId="1DD12107" w14:textId="77777777" w:rsidR="00BC51CE" w:rsidRDefault="00BC51CE" w:rsidP="00BC51CE">
      <w:pPr>
        <w:autoSpaceDE w:val="0"/>
        <w:autoSpaceDN w:val="0"/>
        <w:adjustRightInd w:val="0"/>
        <w:ind w:right="-1"/>
        <w:jc w:val="both"/>
      </w:pPr>
    </w:p>
    <w:p w14:paraId="7AECD285" w14:textId="77777777" w:rsidR="00BC51CE" w:rsidRDefault="00BC51CE" w:rsidP="00BC51CE">
      <w:pPr>
        <w:autoSpaceDE w:val="0"/>
        <w:autoSpaceDN w:val="0"/>
        <w:adjustRightInd w:val="0"/>
        <w:ind w:right="-1"/>
        <w:jc w:val="both"/>
      </w:pPr>
      <w:r w:rsidRPr="00BC5310">
        <w:t>Postupak javne nabave završava izvršnošću odluke o odabiru ili poništenju.</w:t>
      </w:r>
    </w:p>
    <w:p w14:paraId="6A55355F" w14:textId="77777777" w:rsidR="00BC51CE" w:rsidRPr="00BC5310" w:rsidRDefault="00BC51CE" w:rsidP="00BC51CE">
      <w:pPr>
        <w:autoSpaceDE w:val="0"/>
        <w:autoSpaceDN w:val="0"/>
        <w:adjustRightInd w:val="0"/>
        <w:ind w:right="-1"/>
        <w:jc w:val="both"/>
      </w:pPr>
    </w:p>
    <w:p w14:paraId="61ED5D7E" w14:textId="77777777" w:rsidR="00BC51CE" w:rsidRDefault="00BC51CE" w:rsidP="00BC51CE">
      <w:pPr>
        <w:autoSpaceDE w:val="0"/>
        <w:autoSpaceDN w:val="0"/>
        <w:adjustRightInd w:val="0"/>
        <w:ind w:right="-1"/>
        <w:jc w:val="both"/>
        <w:rPr>
          <w:color w:val="231F20"/>
        </w:rPr>
      </w:pPr>
      <w:r w:rsidRPr="00BC5310">
        <w:rPr>
          <w:color w:val="231F20"/>
        </w:rPr>
        <w:t xml:space="preserve">Naručitelj će sukladno stavku 7. članku 307. </w:t>
      </w:r>
      <w:r>
        <w:rPr>
          <w:color w:val="231F20"/>
        </w:rPr>
        <w:t>ZJN 2016</w:t>
      </w:r>
      <w:r w:rsidRPr="00BC5310">
        <w:rPr>
          <w:color w:val="231F20"/>
        </w:rPr>
        <w:t>, a nakon donošenja odluke o odabiru ponovno rangirati ponude sukladno dokumentaciji o nabavi te izvršiti provjeru ne uzimajući u obzir ponudu prvotno odabranog ponuditelja, te na temelju kriterija za odabir ponude donijeti novu odluku o odabiru ili, ako postoje razlozi, poništiti postupak javne nabave, ako prvotno odabrani ponuditelj:</w:t>
      </w:r>
    </w:p>
    <w:p w14:paraId="6A289EC3" w14:textId="77777777" w:rsidR="00BC51CE" w:rsidRPr="00BC5310" w:rsidRDefault="00BC51CE" w:rsidP="00BC51CE">
      <w:pPr>
        <w:autoSpaceDE w:val="0"/>
        <w:autoSpaceDN w:val="0"/>
        <w:adjustRightInd w:val="0"/>
        <w:ind w:right="-1"/>
        <w:jc w:val="both"/>
        <w:rPr>
          <w:color w:val="231F20"/>
        </w:rPr>
      </w:pPr>
    </w:p>
    <w:p w14:paraId="335F7F93" w14:textId="77777777" w:rsidR="00DD3049" w:rsidRPr="00204DDC" w:rsidRDefault="00BC51CE" w:rsidP="00204DDC">
      <w:pPr>
        <w:ind w:right="-1"/>
        <w:jc w:val="both"/>
        <w:textAlignment w:val="baseline"/>
        <w:rPr>
          <w:color w:val="231F20"/>
        </w:rPr>
      </w:pPr>
      <w:r w:rsidRPr="00BC5310">
        <w:rPr>
          <w:color w:val="231F20"/>
        </w:rPr>
        <w:t>1. nije dostavio izjavu o produženju roka valjanosti ponude i jamstvo za ozbiljnost ponude sukladno stavcima 5. i 6. članka 307. Zakona o javnoj nabavi</w:t>
      </w:r>
    </w:p>
    <w:p w14:paraId="71ADF0FB" w14:textId="77777777" w:rsidR="008D30E7" w:rsidRPr="00BC5310" w:rsidRDefault="008D30E7" w:rsidP="008D30E7">
      <w:pPr>
        <w:ind w:right="-1"/>
        <w:jc w:val="both"/>
        <w:textAlignment w:val="baseline"/>
        <w:rPr>
          <w:color w:val="231F20"/>
        </w:rPr>
      </w:pPr>
      <w:r w:rsidRPr="00BC5310">
        <w:rPr>
          <w:color w:val="231F20"/>
        </w:rPr>
        <w:t>2. u roku valjanosti odustane od svoje ponude</w:t>
      </w:r>
    </w:p>
    <w:p w14:paraId="3902D16F" w14:textId="77777777" w:rsidR="008D30E7" w:rsidRPr="00BC5310" w:rsidRDefault="008D30E7" w:rsidP="008D30E7">
      <w:pPr>
        <w:ind w:right="-1"/>
        <w:jc w:val="both"/>
        <w:textAlignment w:val="baseline"/>
        <w:rPr>
          <w:color w:val="231F20"/>
        </w:rPr>
      </w:pPr>
      <w:r w:rsidRPr="00BC5310">
        <w:rPr>
          <w:color w:val="231F20"/>
        </w:rPr>
        <w:t>3. odbije potpisati ugovor o javnoj nabavi, ili</w:t>
      </w:r>
    </w:p>
    <w:p w14:paraId="3C2959BB" w14:textId="77777777" w:rsidR="00E963B4" w:rsidRDefault="008D30E7" w:rsidP="008D30E7">
      <w:pPr>
        <w:ind w:right="-1"/>
        <w:jc w:val="both"/>
        <w:rPr>
          <w:color w:val="231F20"/>
        </w:rPr>
      </w:pPr>
      <w:r w:rsidRPr="00BC5310">
        <w:rPr>
          <w:color w:val="231F20"/>
        </w:rPr>
        <w:t>4. nije dostavio jamstvo za uredno ispunjenje ugovora, ako je zahtijevano u dokumentaciji o nabavi.</w:t>
      </w:r>
    </w:p>
    <w:p w14:paraId="19641C93" w14:textId="77777777" w:rsidR="00C85824" w:rsidRDefault="00C85824" w:rsidP="008D30E7">
      <w:pPr>
        <w:ind w:right="-1"/>
        <w:jc w:val="both"/>
        <w:rPr>
          <w:color w:val="231F20"/>
        </w:rPr>
      </w:pPr>
    </w:p>
    <w:p w14:paraId="30A8EB60" w14:textId="77777777" w:rsidR="00C85824" w:rsidRDefault="00C85824" w:rsidP="008D30E7">
      <w:pPr>
        <w:ind w:right="-1"/>
        <w:jc w:val="both"/>
        <w:rPr>
          <w:color w:val="231F20"/>
        </w:rPr>
      </w:pPr>
    </w:p>
    <w:p w14:paraId="5B5A8FA6" w14:textId="77777777" w:rsidR="00F46A59" w:rsidRPr="00582926" w:rsidRDefault="00E963B4" w:rsidP="008D30E7">
      <w:pPr>
        <w:ind w:right="-1"/>
        <w:jc w:val="both"/>
        <w:rPr>
          <w:b/>
          <w:i/>
          <w:color w:val="231F20"/>
        </w:rPr>
      </w:pPr>
      <w:r w:rsidRPr="00582926">
        <w:rPr>
          <w:b/>
          <w:i/>
          <w:color w:val="231F20"/>
        </w:rPr>
        <w:t>47.   D</w:t>
      </w:r>
      <w:r w:rsidR="00F46A59" w:rsidRPr="00582926">
        <w:rPr>
          <w:b/>
          <w:i/>
          <w:color w:val="231F20"/>
        </w:rPr>
        <w:t>okumenti koji će se nakon završetka postupka javne nabave vratiti ponuditeljima</w:t>
      </w:r>
    </w:p>
    <w:p w14:paraId="3C45C1F9" w14:textId="77777777" w:rsidR="008D30E7" w:rsidRPr="00E963B4" w:rsidRDefault="008D30E7" w:rsidP="008D30E7">
      <w:pPr>
        <w:keepNext/>
        <w:ind w:right="-1"/>
        <w:jc w:val="both"/>
        <w:rPr>
          <w:b/>
          <w:caps/>
          <w:color w:val="003399"/>
        </w:rPr>
      </w:pPr>
    </w:p>
    <w:p w14:paraId="5B2F5229" w14:textId="77777777" w:rsidR="008D30E7" w:rsidRPr="00BC5310" w:rsidRDefault="008D30E7" w:rsidP="008D30E7">
      <w:pPr>
        <w:autoSpaceDE w:val="0"/>
        <w:autoSpaceDN w:val="0"/>
        <w:adjustRightInd w:val="0"/>
        <w:ind w:right="-1"/>
        <w:jc w:val="both"/>
      </w:pPr>
      <w:r w:rsidRPr="00BC5310">
        <w:t xml:space="preserve">Naručitelj je obvezan vratiti ponuditeljima jamstvo za ozbiljnost ponude u roku od deset dana od dana potpisivanja ugovora o javnoj nabavi, odnosno dostave jamstva za uredno ispunjenje </w:t>
      </w:r>
      <w:r w:rsidR="008B21E3">
        <w:t>ugovora</w:t>
      </w:r>
      <w:r w:rsidRPr="00BC5310">
        <w:t>, a presliku jamstva obvezan je pohraniti.</w:t>
      </w:r>
    </w:p>
    <w:p w14:paraId="416FCD87" w14:textId="77777777" w:rsidR="008D30E7" w:rsidRDefault="008D30E7" w:rsidP="008D30E7">
      <w:pPr>
        <w:autoSpaceDE w:val="0"/>
        <w:autoSpaceDN w:val="0"/>
        <w:adjustRightInd w:val="0"/>
        <w:ind w:right="-1"/>
        <w:jc w:val="both"/>
      </w:pPr>
    </w:p>
    <w:p w14:paraId="792C9DB0" w14:textId="77777777" w:rsidR="008D30E7" w:rsidRPr="00BC5310" w:rsidRDefault="008D30E7" w:rsidP="008D30E7">
      <w:pPr>
        <w:autoSpaceDE w:val="0"/>
        <w:autoSpaceDN w:val="0"/>
        <w:adjustRightInd w:val="0"/>
        <w:ind w:right="-1"/>
        <w:jc w:val="both"/>
      </w:pPr>
      <w:r w:rsidRPr="00BC5310">
        <w:t xml:space="preserve">Sve elektronički dostavljene ponude EOJN RH će pohraniti na način koji omogućava očuvanje integriteta podataka. </w:t>
      </w:r>
      <w:r w:rsidRPr="00BC5310">
        <w:tab/>
      </w:r>
    </w:p>
    <w:p w14:paraId="3FAA6D7C" w14:textId="77777777" w:rsidR="008D30E7" w:rsidRDefault="008D30E7" w:rsidP="008D30E7">
      <w:pPr>
        <w:autoSpaceDE w:val="0"/>
        <w:autoSpaceDN w:val="0"/>
        <w:adjustRightInd w:val="0"/>
        <w:ind w:right="-1"/>
        <w:jc w:val="both"/>
      </w:pPr>
    </w:p>
    <w:p w14:paraId="08371454" w14:textId="77777777" w:rsidR="008D30E7" w:rsidRPr="00BC5310" w:rsidRDefault="008D30E7" w:rsidP="008D30E7">
      <w:pPr>
        <w:autoSpaceDE w:val="0"/>
        <w:autoSpaceDN w:val="0"/>
        <w:adjustRightInd w:val="0"/>
        <w:ind w:right="-1"/>
        <w:jc w:val="both"/>
        <w:rPr>
          <w:color w:val="000000"/>
        </w:rPr>
      </w:pPr>
      <w:r w:rsidRPr="00BC5310">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44138BAB" w14:textId="77777777" w:rsidR="00675221" w:rsidRDefault="00675221" w:rsidP="00675221">
      <w:pPr>
        <w:autoSpaceDE w:val="0"/>
        <w:autoSpaceDN w:val="0"/>
        <w:adjustRightInd w:val="0"/>
        <w:ind w:right="-1"/>
        <w:jc w:val="both"/>
        <w:rPr>
          <w:color w:val="000000"/>
        </w:rPr>
      </w:pPr>
    </w:p>
    <w:p w14:paraId="3CE1FEF4" w14:textId="77777777" w:rsidR="00767EEE" w:rsidRPr="00BC5310" w:rsidRDefault="00767EEE" w:rsidP="00675221">
      <w:pPr>
        <w:autoSpaceDE w:val="0"/>
        <w:autoSpaceDN w:val="0"/>
        <w:adjustRightInd w:val="0"/>
        <w:ind w:right="-1"/>
        <w:jc w:val="both"/>
        <w:rPr>
          <w:color w:val="000000"/>
        </w:rPr>
      </w:pPr>
    </w:p>
    <w:p w14:paraId="44FEBCB1" w14:textId="77777777" w:rsidR="00675221" w:rsidRPr="00582926" w:rsidRDefault="00AB44CD" w:rsidP="00AB44CD">
      <w:pPr>
        <w:pStyle w:val="Naslov3"/>
        <w:tabs>
          <w:tab w:val="clear" w:pos="2160"/>
        </w:tabs>
        <w:spacing w:before="0" w:after="0"/>
        <w:ind w:left="0" w:firstLine="0"/>
        <w:jc w:val="both"/>
        <w:rPr>
          <w:rFonts w:ascii="Times New Roman" w:hAnsi="Times New Roman"/>
          <w:i/>
          <w:lang w:val="hr-HR"/>
        </w:rPr>
      </w:pPr>
      <w:bookmarkStart w:id="636" w:name="_Toc522202618"/>
      <w:r w:rsidRPr="00582926">
        <w:rPr>
          <w:rFonts w:ascii="Times New Roman" w:hAnsi="Times New Roman"/>
          <w:i/>
          <w:lang w:val="hr-HR"/>
        </w:rPr>
        <w:t xml:space="preserve">48.    </w:t>
      </w:r>
      <w:r w:rsidR="00675221" w:rsidRPr="00582926">
        <w:rPr>
          <w:rFonts w:ascii="Times New Roman" w:hAnsi="Times New Roman"/>
          <w:i/>
          <w:lang w:val="hr-HR"/>
        </w:rPr>
        <w:t>R</w:t>
      </w:r>
      <w:r w:rsidR="0017693E" w:rsidRPr="00582926">
        <w:rPr>
          <w:rFonts w:ascii="Times New Roman" w:hAnsi="Times New Roman"/>
          <w:i/>
          <w:lang w:val="hr-HR"/>
        </w:rPr>
        <w:t>ok, način i uvjeti plaćanja</w:t>
      </w:r>
      <w:bookmarkEnd w:id="636"/>
    </w:p>
    <w:p w14:paraId="7B99BB46" w14:textId="77777777" w:rsidR="00675221" w:rsidRDefault="00675221" w:rsidP="00675221">
      <w:pPr>
        <w:autoSpaceDE w:val="0"/>
        <w:autoSpaceDN w:val="0"/>
        <w:adjustRightInd w:val="0"/>
        <w:ind w:right="-1"/>
        <w:jc w:val="both"/>
        <w:rPr>
          <w:color w:val="000000"/>
        </w:rPr>
      </w:pPr>
    </w:p>
    <w:p w14:paraId="53B258A0" w14:textId="77777777" w:rsidR="00675221" w:rsidRPr="00BC5310" w:rsidRDefault="00675221" w:rsidP="00675221">
      <w:pPr>
        <w:autoSpaceDE w:val="0"/>
        <w:autoSpaceDN w:val="0"/>
        <w:adjustRightInd w:val="0"/>
        <w:ind w:right="-1"/>
        <w:jc w:val="both"/>
        <w:rPr>
          <w:color w:val="000000"/>
        </w:rPr>
      </w:pPr>
      <w:r w:rsidRPr="00BC5310">
        <w:rPr>
          <w:color w:val="000000"/>
        </w:rPr>
        <w:t>Plaćanje se vrši temeljem izdanog računa od strane Isporučitelja</w:t>
      </w:r>
      <w:r w:rsidR="00E84371">
        <w:rPr>
          <w:color w:val="000000"/>
        </w:rPr>
        <w:t xml:space="preserve">,  </w:t>
      </w:r>
      <w:r w:rsidRPr="00BC5310">
        <w:rPr>
          <w:color w:val="000000"/>
        </w:rPr>
        <w:t xml:space="preserve">doznakom na račun Isporučitelja, </w:t>
      </w:r>
      <w:r w:rsidR="00574929">
        <w:rPr>
          <w:color w:val="000000"/>
        </w:rPr>
        <w:t xml:space="preserve">   </w:t>
      </w:r>
      <w:proofErr w:type="spellStart"/>
      <w:r w:rsidRPr="00BC5310">
        <w:rPr>
          <w:color w:val="000000"/>
        </w:rPr>
        <w:t>podugovaratelja</w:t>
      </w:r>
      <w:proofErr w:type="spellEnd"/>
      <w:r w:rsidRPr="00BC5310">
        <w:rPr>
          <w:color w:val="000000"/>
        </w:rPr>
        <w:t xml:space="preserve"> i članova zajednice ponuditelja, </w:t>
      </w:r>
      <w:r w:rsidR="00574929">
        <w:rPr>
          <w:color w:val="000000"/>
        </w:rPr>
        <w:t xml:space="preserve">  </w:t>
      </w:r>
      <w:r w:rsidRPr="00BC5310">
        <w:rPr>
          <w:color w:val="000000"/>
        </w:rPr>
        <w:t xml:space="preserve">ako je primjenjivo. </w:t>
      </w:r>
    </w:p>
    <w:p w14:paraId="7BFED70D" w14:textId="77777777" w:rsidR="00675221" w:rsidRPr="00BC5310" w:rsidRDefault="00675221" w:rsidP="00675221">
      <w:pPr>
        <w:autoSpaceDE w:val="0"/>
        <w:autoSpaceDN w:val="0"/>
        <w:adjustRightInd w:val="0"/>
        <w:ind w:right="-1"/>
        <w:jc w:val="both"/>
        <w:rPr>
          <w:color w:val="000000"/>
        </w:rPr>
      </w:pPr>
      <w:r w:rsidRPr="00BC5310">
        <w:rPr>
          <w:color w:val="000000"/>
        </w:rPr>
        <w:t xml:space="preserve">Naručitelj se obvezuje dostavljeni račun ovjeriti ili osporiti u roku od 15 dana od dana primitka, te ovjereni i neprijeporni dio isplatiti u roku od </w:t>
      </w:r>
      <w:r w:rsidR="00574929">
        <w:rPr>
          <w:color w:val="000000"/>
        </w:rPr>
        <w:t>3</w:t>
      </w:r>
      <w:r w:rsidRPr="00BC5310">
        <w:rPr>
          <w:color w:val="000000"/>
        </w:rPr>
        <w:t>0 dana od dana izdavanja računa.</w:t>
      </w:r>
    </w:p>
    <w:p w14:paraId="7A8D0142" w14:textId="77777777" w:rsidR="00675221" w:rsidRPr="00BC5310" w:rsidRDefault="00675221" w:rsidP="00675221">
      <w:pPr>
        <w:autoSpaceDE w:val="0"/>
        <w:autoSpaceDN w:val="0"/>
        <w:adjustRightInd w:val="0"/>
        <w:ind w:right="-1"/>
        <w:jc w:val="both"/>
        <w:rPr>
          <w:color w:val="000000"/>
        </w:rPr>
      </w:pPr>
      <w:r w:rsidRPr="00BC5310">
        <w:rPr>
          <w:color w:val="000000"/>
        </w:rPr>
        <w:t>Obračun isporučene robe vršit će se na osnovu stvarno isporučene količine i prema jediničnim cijenama i ukupnim cijenama iz Troškovnika.</w:t>
      </w:r>
    </w:p>
    <w:p w14:paraId="0E7644C7" w14:textId="77777777" w:rsidR="00675221" w:rsidRDefault="00675221" w:rsidP="00675221">
      <w:pPr>
        <w:autoSpaceDE w:val="0"/>
        <w:autoSpaceDN w:val="0"/>
        <w:adjustRightInd w:val="0"/>
        <w:ind w:right="-1"/>
        <w:jc w:val="both"/>
        <w:rPr>
          <w:color w:val="000000"/>
        </w:rPr>
      </w:pPr>
    </w:p>
    <w:p w14:paraId="6A394D3F" w14:textId="77777777" w:rsidR="00AB44CD" w:rsidRDefault="00AB44CD" w:rsidP="00675221">
      <w:pPr>
        <w:autoSpaceDE w:val="0"/>
        <w:autoSpaceDN w:val="0"/>
        <w:adjustRightInd w:val="0"/>
        <w:ind w:right="-1"/>
        <w:jc w:val="both"/>
        <w:rPr>
          <w:color w:val="000000"/>
        </w:rPr>
      </w:pPr>
    </w:p>
    <w:p w14:paraId="33556A9D" w14:textId="77777777" w:rsidR="009661E2" w:rsidRDefault="009661E2" w:rsidP="00675221">
      <w:pPr>
        <w:autoSpaceDE w:val="0"/>
        <w:autoSpaceDN w:val="0"/>
        <w:adjustRightInd w:val="0"/>
        <w:ind w:right="-1"/>
        <w:jc w:val="both"/>
        <w:rPr>
          <w:color w:val="000000"/>
        </w:rPr>
      </w:pPr>
    </w:p>
    <w:p w14:paraId="6EE7E51F" w14:textId="77777777" w:rsidR="00C872D0" w:rsidRPr="00582926" w:rsidRDefault="00C872D0" w:rsidP="00C872D0">
      <w:pPr>
        <w:autoSpaceDE w:val="0"/>
        <w:autoSpaceDN w:val="0"/>
        <w:adjustRightInd w:val="0"/>
        <w:ind w:right="-1"/>
        <w:jc w:val="both"/>
        <w:rPr>
          <w:b/>
          <w:i/>
          <w:color w:val="000000"/>
        </w:rPr>
      </w:pPr>
      <w:r w:rsidRPr="00582926">
        <w:rPr>
          <w:b/>
          <w:i/>
          <w:color w:val="000000"/>
        </w:rPr>
        <w:t>49.   I</w:t>
      </w:r>
      <w:r w:rsidR="0063736B" w:rsidRPr="00582926">
        <w:rPr>
          <w:b/>
          <w:i/>
          <w:color w:val="000000"/>
        </w:rPr>
        <w:t>zmjena ugovora tijekom njegova trajanja</w:t>
      </w:r>
    </w:p>
    <w:p w14:paraId="514DB92B" w14:textId="77777777" w:rsidR="001B7E1A" w:rsidRDefault="001B7E1A" w:rsidP="00675221">
      <w:pPr>
        <w:ind w:right="-1"/>
        <w:jc w:val="both"/>
      </w:pPr>
    </w:p>
    <w:p w14:paraId="2DC57778" w14:textId="77777777" w:rsidR="00675221" w:rsidRPr="00BC5310" w:rsidRDefault="00675221" w:rsidP="00675221">
      <w:pPr>
        <w:ind w:right="-1"/>
        <w:jc w:val="both"/>
      </w:pPr>
      <w:r w:rsidRPr="00BC5310">
        <w:t>Izmjene ugovora o javnoj nabavi će se vršiti sukladno člancima 314-321 ZJN 2016 kako slijedi:</w:t>
      </w:r>
    </w:p>
    <w:p w14:paraId="0B851010" w14:textId="77777777" w:rsidR="00675221" w:rsidRPr="00BC5310" w:rsidRDefault="00675221" w:rsidP="00675221">
      <w:pPr>
        <w:ind w:right="-1"/>
        <w:jc w:val="both"/>
        <w:textAlignment w:val="baseline"/>
        <w:rPr>
          <w:i/>
        </w:rPr>
      </w:pPr>
      <w:r w:rsidRPr="00BC5310">
        <w:rPr>
          <w:i/>
        </w:rPr>
        <w:t>„Članak 314.</w:t>
      </w:r>
    </w:p>
    <w:p w14:paraId="0AC5E4A5" w14:textId="77777777" w:rsidR="00675221" w:rsidRPr="00BC5310" w:rsidRDefault="00675221" w:rsidP="00675221">
      <w:pPr>
        <w:ind w:right="-1" w:firstLine="408"/>
        <w:jc w:val="both"/>
        <w:textAlignment w:val="baseline"/>
        <w:rPr>
          <w:i/>
        </w:rPr>
      </w:pPr>
      <w:r w:rsidRPr="00BC5310">
        <w:rPr>
          <w:i/>
        </w:rPr>
        <w:lastRenderedPageBreak/>
        <w:t>(1) Javni naručitelj smije izmijeniti ugovor o javnoj nabavi tijekom njegova trajanja bez provođenja novog postupka javne nabave samo u skladu s odredbama članaka 315. – 320. ovoga Zakona.</w:t>
      </w:r>
    </w:p>
    <w:p w14:paraId="64E15592" w14:textId="77777777" w:rsidR="00675221" w:rsidRPr="00BC5310" w:rsidRDefault="00675221" w:rsidP="00675221">
      <w:pPr>
        <w:ind w:right="-1" w:firstLine="408"/>
        <w:jc w:val="both"/>
        <w:textAlignment w:val="baseline"/>
        <w:rPr>
          <w:i/>
        </w:rPr>
      </w:pPr>
      <w:r w:rsidRPr="00BC5310">
        <w:rPr>
          <w:i/>
        </w:rPr>
        <w:t>(2) Javni naručitelj obvezan je provesti novi postupak javne nabave u skladu s odredbama ovoga Zakona u slučaju značajnih izmjena ugovora o javnoj nabavi tijekom njegova trajanja.</w:t>
      </w:r>
    </w:p>
    <w:p w14:paraId="339CB4C1" w14:textId="77777777" w:rsidR="00675221" w:rsidRPr="00BC5310" w:rsidRDefault="00675221" w:rsidP="00675221">
      <w:pPr>
        <w:ind w:right="-1" w:firstLine="408"/>
        <w:jc w:val="both"/>
        <w:textAlignment w:val="baseline"/>
        <w:rPr>
          <w:i/>
        </w:rPr>
      </w:pPr>
      <w:r w:rsidRPr="00BC5310">
        <w:rPr>
          <w:i/>
        </w:rPr>
        <w:t>(3) Odredbe članaka 315. – 321. ovoga Zakona o izmjenama ugovora o javnoj nabavi na odgovarajući način primjenjuju se i na izmjene okvirnog sporazuma tijekom njegova trajanja.</w:t>
      </w:r>
    </w:p>
    <w:p w14:paraId="1DCF2D7A" w14:textId="77777777" w:rsidR="00675221" w:rsidRPr="00BC5310" w:rsidRDefault="00675221" w:rsidP="00675221">
      <w:pPr>
        <w:ind w:right="-1"/>
        <w:jc w:val="both"/>
        <w:textAlignment w:val="baseline"/>
        <w:rPr>
          <w:i/>
        </w:rPr>
      </w:pPr>
      <w:r w:rsidRPr="00BC5310">
        <w:rPr>
          <w:i/>
        </w:rPr>
        <w:t>Članak 315.</w:t>
      </w:r>
    </w:p>
    <w:p w14:paraId="3010613C" w14:textId="77777777" w:rsidR="008D30E7" w:rsidRPr="002D1768" w:rsidRDefault="00675221" w:rsidP="002D1768">
      <w:pPr>
        <w:ind w:right="-1" w:firstLine="408"/>
        <w:jc w:val="both"/>
        <w:textAlignment w:val="baseline"/>
        <w:rPr>
          <w:i/>
        </w:rPr>
      </w:pPr>
      <w:r w:rsidRPr="00BC5310">
        <w:rPr>
          <w:i/>
        </w:rPr>
        <w:t>(1) Javni 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w:t>
      </w:r>
    </w:p>
    <w:p w14:paraId="7F6F124F" w14:textId="77777777" w:rsidR="009A5BD7" w:rsidRPr="00BC5310" w:rsidRDefault="009A5BD7" w:rsidP="009A5BD7">
      <w:pPr>
        <w:ind w:right="-1" w:firstLine="408"/>
        <w:jc w:val="both"/>
        <w:textAlignment w:val="baseline"/>
        <w:rPr>
          <w:i/>
        </w:rPr>
      </w:pPr>
      <w:r w:rsidRPr="00BC5310">
        <w:rPr>
          <w:i/>
        </w:rPr>
        <w:t>(2) Odredbe o izmjenama sadržavaju opseg i prirodu mogućih izmjena ili opcija te uvjete pod kojima se mogu primijeniti, ali ne smiju imati za posljedicu izmjenu cjelokupne prirode ugovora.</w:t>
      </w:r>
    </w:p>
    <w:p w14:paraId="631E66E5" w14:textId="77777777" w:rsidR="009A5BD7" w:rsidRPr="00BC5310" w:rsidRDefault="009A5BD7" w:rsidP="009A5BD7">
      <w:pPr>
        <w:ind w:right="-1"/>
        <w:jc w:val="both"/>
        <w:textAlignment w:val="baseline"/>
        <w:rPr>
          <w:i/>
        </w:rPr>
      </w:pPr>
      <w:r w:rsidRPr="00BC5310">
        <w:rPr>
          <w:i/>
        </w:rPr>
        <w:t>Članak 316.</w:t>
      </w:r>
    </w:p>
    <w:p w14:paraId="205E4552" w14:textId="77777777" w:rsidR="009A5BD7" w:rsidRPr="00BC5310" w:rsidRDefault="009A5BD7" w:rsidP="009A5BD7">
      <w:pPr>
        <w:ind w:right="-1" w:firstLine="408"/>
        <w:jc w:val="both"/>
        <w:textAlignment w:val="baseline"/>
        <w:rPr>
          <w:i/>
        </w:rPr>
      </w:pPr>
      <w:r w:rsidRPr="00BC5310">
        <w:rPr>
          <w:i/>
        </w:rPr>
        <w:t>(1) Javni 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14:paraId="5B96245E" w14:textId="77777777" w:rsidR="009A5BD7" w:rsidRPr="00BC5310" w:rsidRDefault="009A5BD7" w:rsidP="009A5BD7">
      <w:pPr>
        <w:ind w:right="-1" w:firstLine="408"/>
        <w:jc w:val="both"/>
        <w:textAlignment w:val="baseline"/>
        <w:rPr>
          <w:i/>
        </w:rPr>
      </w:pPr>
      <w:r w:rsidRPr="00BC5310">
        <w:rPr>
          <w:i/>
        </w:rPr>
        <w:t xml:space="preserve">1. nije moguća zbog ekonomskih ili tehničkih razloga, kao što su zahtjevi za </w:t>
      </w:r>
      <w:proofErr w:type="spellStart"/>
      <w:r w:rsidRPr="00BC5310">
        <w:rPr>
          <w:i/>
        </w:rPr>
        <w:t>međuzamjenjivošću</w:t>
      </w:r>
      <w:proofErr w:type="spellEnd"/>
      <w:r w:rsidRPr="00BC5310">
        <w:rPr>
          <w:i/>
        </w:rPr>
        <w:t xml:space="preserve"> i interoperabilnošću s postojećom opremom, uslugama ili instalacijama koje su nabavljene u okviru prvotne nabave, i</w:t>
      </w:r>
    </w:p>
    <w:p w14:paraId="29FE123A" w14:textId="77777777" w:rsidR="009A5BD7" w:rsidRPr="00BC5310" w:rsidRDefault="009A5BD7" w:rsidP="009A5BD7">
      <w:pPr>
        <w:ind w:right="-1" w:firstLine="408"/>
        <w:jc w:val="both"/>
        <w:textAlignment w:val="baseline"/>
        <w:rPr>
          <w:i/>
        </w:rPr>
      </w:pPr>
      <w:r w:rsidRPr="00BC5310">
        <w:rPr>
          <w:i/>
        </w:rPr>
        <w:t>2. prouzročila bi značajne poteškoće ili znatno povećavanje troškova za javnog naručitelja.</w:t>
      </w:r>
    </w:p>
    <w:p w14:paraId="130DFA03" w14:textId="77777777" w:rsidR="009A5BD7" w:rsidRPr="00BC5310" w:rsidRDefault="009A5BD7" w:rsidP="009A5BD7">
      <w:pPr>
        <w:ind w:right="-1" w:firstLine="408"/>
        <w:jc w:val="both"/>
        <w:textAlignment w:val="baseline"/>
        <w:rPr>
          <w:i/>
        </w:rPr>
      </w:pPr>
      <w:r w:rsidRPr="00BC5310">
        <w:rPr>
          <w:i/>
        </w:rPr>
        <w:t>(2) Svako povećanje cijene ne smije biti veće od 30 % vrijednosti prvotnog ugovora.</w:t>
      </w:r>
    </w:p>
    <w:p w14:paraId="1A3D0EBF" w14:textId="77777777" w:rsidR="009A5BD7" w:rsidRPr="00BC5310" w:rsidRDefault="009A5BD7" w:rsidP="009A5BD7">
      <w:pPr>
        <w:ind w:right="-1" w:firstLine="408"/>
        <w:jc w:val="both"/>
        <w:textAlignment w:val="baseline"/>
        <w:rPr>
          <w:i/>
        </w:rPr>
      </w:pPr>
      <w:r w:rsidRPr="00BC5310">
        <w:rPr>
          <w:i/>
        </w:rPr>
        <w:t>(3) Ako je učinjeno nekoliko uzastopnih izmjena, ograničenje iz stavka 2. ovoga članka procjenjuje se na temelju neto kumulativne vrijednosti svih uzastopnih izmjena.</w:t>
      </w:r>
    </w:p>
    <w:p w14:paraId="336B7E11" w14:textId="77777777" w:rsidR="009A5BD7" w:rsidRPr="00BC5310" w:rsidRDefault="009A5BD7" w:rsidP="009A5BD7">
      <w:pPr>
        <w:ind w:right="-1" w:firstLine="408"/>
        <w:jc w:val="both"/>
        <w:textAlignment w:val="baseline"/>
        <w:rPr>
          <w:i/>
        </w:rPr>
      </w:pPr>
      <w:r w:rsidRPr="00BC5310">
        <w:rPr>
          <w:i/>
        </w:rPr>
        <w:t>(4)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3DD0335C" w14:textId="77777777" w:rsidR="009A5BD7" w:rsidRPr="00BC5310" w:rsidRDefault="009A5BD7" w:rsidP="009A5BD7">
      <w:pPr>
        <w:ind w:right="-1" w:firstLine="408"/>
        <w:jc w:val="both"/>
        <w:textAlignment w:val="baseline"/>
        <w:rPr>
          <w:i/>
        </w:rPr>
      </w:pPr>
      <w:r w:rsidRPr="00BC5310">
        <w:rPr>
          <w:i/>
        </w:rPr>
        <w:t xml:space="preserve">(5) Ako ugovor sadržava odredbu o </w:t>
      </w:r>
      <w:proofErr w:type="spellStart"/>
      <w:r w:rsidRPr="00BC5310">
        <w:rPr>
          <w:i/>
        </w:rPr>
        <w:t>indeksaciji</w:t>
      </w:r>
      <w:proofErr w:type="spellEnd"/>
      <w:r w:rsidRPr="00BC5310">
        <w:rPr>
          <w:i/>
        </w:rPr>
        <w:t xml:space="preserve"> cijene, referentna vrijednost za izračun maksimalnog povećanja cijene je ažurirana cijena prvotnog ugovora u trenutku izmjene.</w:t>
      </w:r>
    </w:p>
    <w:p w14:paraId="774F1A73" w14:textId="77777777" w:rsidR="009A5BD7" w:rsidRPr="00BC5310" w:rsidRDefault="009A5BD7" w:rsidP="009A5BD7">
      <w:pPr>
        <w:ind w:right="-1"/>
        <w:jc w:val="both"/>
        <w:textAlignment w:val="baseline"/>
        <w:rPr>
          <w:i/>
        </w:rPr>
      </w:pPr>
      <w:r w:rsidRPr="00BC5310">
        <w:rPr>
          <w:i/>
        </w:rPr>
        <w:t>Članak 317.</w:t>
      </w:r>
    </w:p>
    <w:p w14:paraId="30B6994D" w14:textId="77777777" w:rsidR="009A5BD7" w:rsidRPr="00BC5310" w:rsidRDefault="009A5BD7" w:rsidP="009A5BD7">
      <w:pPr>
        <w:ind w:right="-1" w:firstLine="408"/>
        <w:jc w:val="both"/>
        <w:textAlignment w:val="baseline"/>
        <w:rPr>
          <w:i/>
        </w:rPr>
      </w:pPr>
      <w:r w:rsidRPr="00BC5310">
        <w:rPr>
          <w:i/>
        </w:rPr>
        <w:t>(1) Javni naručitelj smije izmijeniti ugovor o javnoj nabavi tijekom njegova trajanja bez provođenja novog postupka javne nabave ako su kumulativno ispunjeni sljedeći uvjeti:</w:t>
      </w:r>
    </w:p>
    <w:p w14:paraId="6823EB9F" w14:textId="77777777" w:rsidR="009A5BD7" w:rsidRPr="00BC5310" w:rsidRDefault="009A5BD7" w:rsidP="009A5BD7">
      <w:pPr>
        <w:ind w:right="-1" w:firstLine="408"/>
        <w:jc w:val="both"/>
        <w:textAlignment w:val="baseline"/>
        <w:rPr>
          <w:i/>
        </w:rPr>
      </w:pPr>
      <w:r w:rsidRPr="00BC5310">
        <w:rPr>
          <w:i/>
        </w:rPr>
        <w:t>1. do potrebe za izmjenom došlo je zbog okolnosti koje pažljiv javni naručitelj nije mogao predvidjeti</w:t>
      </w:r>
    </w:p>
    <w:p w14:paraId="45132BFF" w14:textId="77777777" w:rsidR="009A5BD7" w:rsidRPr="00BC5310" w:rsidRDefault="009A5BD7" w:rsidP="009A5BD7">
      <w:pPr>
        <w:ind w:right="-1" w:firstLine="408"/>
        <w:jc w:val="both"/>
        <w:textAlignment w:val="baseline"/>
        <w:rPr>
          <w:i/>
        </w:rPr>
      </w:pPr>
      <w:r w:rsidRPr="00BC5310">
        <w:rPr>
          <w:i/>
        </w:rPr>
        <w:t>2. izmjenom se ne mijenja cjelokupna priroda ugovora</w:t>
      </w:r>
    </w:p>
    <w:p w14:paraId="0B8BAB6F" w14:textId="77777777" w:rsidR="009A5BD7" w:rsidRPr="00BC5310" w:rsidRDefault="009A5BD7" w:rsidP="009A5BD7">
      <w:pPr>
        <w:ind w:right="-1" w:firstLine="408"/>
        <w:jc w:val="both"/>
        <w:textAlignment w:val="baseline"/>
        <w:rPr>
          <w:i/>
        </w:rPr>
      </w:pPr>
      <w:r w:rsidRPr="00BC5310">
        <w:rPr>
          <w:i/>
        </w:rPr>
        <w:t>3. svako povećanje cijene nije veće od 30 % vrijednosti prvotnog ugovora.</w:t>
      </w:r>
    </w:p>
    <w:p w14:paraId="083C73FB" w14:textId="77777777" w:rsidR="009A5BD7" w:rsidRPr="00BC5310" w:rsidRDefault="009A5BD7" w:rsidP="009A5BD7">
      <w:pPr>
        <w:ind w:right="-1" w:firstLine="408"/>
        <w:jc w:val="both"/>
        <w:textAlignment w:val="baseline"/>
        <w:rPr>
          <w:i/>
        </w:rPr>
      </w:pPr>
      <w:r w:rsidRPr="00BC5310">
        <w:rPr>
          <w:i/>
        </w:rPr>
        <w:t>(2) Ako je učinjeno nekoliko uzastopnih izmjena, ograničenje iz stavka 1. točke 3. ovoga članka procjenjuje se na temelju neto kumulativne vrijednosti svih uzastopnih izmjena.</w:t>
      </w:r>
    </w:p>
    <w:p w14:paraId="123A0F92" w14:textId="77777777" w:rsidR="009A5BD7" w:rsidRPr="00BC5310" w:rsidRDefault="009A5BD7" w:rsidP="009A5BD7">
      <w:pPr>
        <w:ind w:right="-1" w:firstLine="408"/>
        <w:jc w:val="both"/>
        <w:textAlignment w:val="baseline"/>
        <w:rPr>
          <w:i/>
        </w:rPr>
      </w:pPr>
      <w:r w:rsidRPr="00BC5310">
        <w:rPr>
          <w:i/>
        </w:rPr>
        <w:t>(3)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58740E08" w14:textId="77777777" w:rsidR="009A5BD7" w:rsidRPr="00BC5310" w:rsidRDefault="009A5BD7" w:rsidP="009A5BD7">
      <w:pPr>
        <w:ind w:right="-1" w:firstLine="408"/>
        <w:jc w:val="both"/>
        <w:textAlignment w:val="baseline"/>
        <w:rPr>
          <w:i/>
        </w:rPr>
      </w:pPr>
      <w:r w:rsidRPr="00BC5310">
        <w:rPr>
          <w:i/>
        </w:rPr>
        <w:t xml:space="preserve">(4) Ako ugovor sadržava odredbu o </w:t>
      </w:r>
      <w:proofErr w:type="spellStart"/>
      <w:r w:rsidRPr="00BC5310">
        <w:rPr>
          <w:i/>
        </w:rPr>
        <w:t>indeksaciji</w:t>
      </w:r>
      <w:proofErr w:type="spellEnd"/>
      <w:r w:rsidRPr="00BC5310">
        <w:rPr>
          <w:i/>
        </w:rPr>
        <w:t xml:space="preserve"> cijene, referentna vrijednost za izračun maksimalnog povećanja cijene je ažurirana cijena prvotnog ugovora u trenutku izmjene.</w:t>
      </w:r>
    </w:p>
    <w:p w14:paraId="774B395F" w14:textId="77777777" w:rsidR="009A5BD7" w:rsidRPr="00BC5310" w:rsidRDefault="009A5BD7" w:rsidP="009A5BD7">
      <w:pPr>
        <w:ind w:right="-1"/>
        <w:jc w:val="both"/>
        <w:textAlignment w:val="baseline"/>
        <w:rPr>
          <w:i/>
        </w:rPr>
      </w:pPr>
      <w:r w:rsidRPr="00BC5310">
        <w:rPr>
          <w:i/>
        </w:rPr>
        <w:t>Članak 318.</w:t>
      </w:r>
    </w:p>
    <w:p w14:paraId="1BE4E401" w14:textId="77777777" w:rsidR="009A5BD7" w:rsidRPr="00BC5310" w:rsidRDefault="009A5BD7" w:rsidP="009A5BD7">
      <w:pPr>
        <w:ind w:right="-1" w:firstLine="408"/>
        <w:jc w:val="both"/>
        <w:textAlignment w:val="baseline"/>
        <w:rPr>
          <w:i/>
        </w:rPr>
      </w:pPr>
      <w:r w:rsidRPr="00BC5310">
        <w:rPr>
          <w:i/>
        </w:rPr>
        <w:t>Javni naručitelj smije izmijeniti ugovor o javnoj nabavi tijekom njegova trajanja bez provođenja novog postupka javne nabave s ciljem zamjene prvotnog ugovaratelja s novim ugovarateljem koje je posljedica:</w:t>
      </w:r>
    </w:p>
    <w:p w14:paraId="370BC2D2" w14:textId="77777777" w:rsidR="009A5BD7" w:rsidRPr="00BC5310" w:rsidRDefault="009A5BD7" w:rsidP="009A5BD7">
      <w:pPr>
        <w:ind w:right="-1" w:firstLine="408"/>
        <w:jc w:val="both"/>
        <w:textAlignment w:val="baseline"/>
        <w:rPr>
          <w:i/>
        </w:rPr>
      </w:pPr>
      <w:r w:rsidRPr="00BC5310">
        <w:rPr>
          <w:i/>
        </w:rPr>
        <w:t>1. primjene članka 315. ovoga Zakona</w:t>
      </w:r>
    </w:p>
    <w:p w14:paraId="593DBE91" w14:textId="77777777" w:rsidR="009A5BD7" w:rsidRPr="00BC5310" w:rsidRDefault="009A5BD7" w:rsidP="009A5BD7">
      <w:pPr>
        <w:ind w:right="-1" w:firstLine="408"/>
        <w:jc w:val="both"/>
        <w:textAlignment w:val="baseline"/>
        <w:rPr>
          <w:i/>
        </w:rPr>
      </w:pPr>
      <w:r w:rsidRPr="00BC5310">
        <w:rPr>
          <w:i/>
        </w:rPr>
        <w:lastRenderedPageBreak/>
        <w:t>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14:paraId="30C49712" w14:textId="77777777" w:rsidR="00767EEE" w:rsidRDefault="009A5BD7" w:rsidP="00767EEE">
      <w:pPr>
        <w:ind w:right="-1" w:firstLine="408"/>
        <w:jc w:val="both"/>
        <w:textAlignment w:val="baseline"/>
        <w:rPr>
          <w:i/>
        </w:rPr>
      </w:pPr>
      <w:r w:rsidRPr="00BC5310">
        <w:rPr>
          <w:i/>
        </w:rPr>
        <w:t xml:space="preserve">3. obveze neposrednog plaćanja </w:t>
      </w:r>
      <w:proofErr w:type="spellStart"/>
      <w:r w:rsidRPr="00BC5310">
        <w:rPr>
          <w:i/>
        </w:rPr>
        <w:t>podugovarateljima</w:t>
      </w:r>
      <w:proofErr w:type="spellEnd"/>
      <w:r w:rsidRPr="00BC5310">
        <w:rPr>
          <w:i/>
        </w:rPr>
        <w:t>.</w:t>
      </w:r>
    </w:p>
    <w:p w14:paraId="55D0F6DA" w14:textId="77777777" w:rsidR="00767EEE" w:rsidRPr="00BC5310" w:rsidRDefault="00767EEE" w:rsidP="0010394A">
      <w:pPr>
        <w:ind w:right="-1"/>
        <w:jc w:val="both"/>
        <w:textAlignment w:val="baseline"/>
        <w:rPr>
          <w:i/>
        </w:rPr>
      </w:pPr>
    </w:p>
    <w:p w14:paraId="4C9AE8F4" w14:textId="77777777" w:rsidR="009A5BD7" w:rsidRPr="00F71592" w:rsidRDefault="009A5BD7" w:rsidP="00F71592">
      <w:pPr>
        <w:ind w:right="-1"/>
        <w:jc w:val="both"/>
        <w:textAlignment w:val="baseline"/>
        <w:rPr>
          <w:i/>
        </w:rPr>
      </w:pPr>
      <w:r w:rsidRPr="00BC5310">
        <w:rPr>
          <w:i/>
        </w:rPr>
        <w:t>Članak 319.</w:t>
      </w:r>
    </w:p>
    <w:p w14:paraId="6DE7B7B9" w14:textId="77777777" w:rsidR="00DA5325" w:rsidRPr="00BC5310" w:rsidRDefault="00DA5325" w:rsidP="00DA5325">
      <w:pPr>
        <w:ind w:right="-1" w:firstLine="408"/>
        <w:jc w:val="both"/>
        <w:textAlignment w:val="baseline"/>
        <w:rPr>
          <w:i/>
        </w:rPr>
      </w:pPr>
      <w:r w:rsidRPr="00BC5310">
        <w:rPr>
          <w:i/>
        </w:rPr>
        <w:t>Javni naručitelj smije izmijeniti ugovor o javnoj nabavi tijekom njegova trajanja bez provođenja novog postupka javne nabave ako izmjene, neovisno o njihovoj vrijednosti, nisu značajne u smislu članka 321. ovoga Zakona.</w:t>
      </w:r>
    </w:p>
    <w:p w14:paraId="6D80214D" w14:textId="77777777" w:rsidR="00DA5325" w:rsidRPr="00BC5310" w:rsidRDefault="00DA5325" w:rsidP="00DA5325">
      <w:pPr>
        <w:ind w:right="-1"/>
        <w:jc w:val="both"/>
        <w:textAlignment w:val="baseline"/>
        <w:rPr>
          <w:i/>
        </w:rPr>
      </w:pPr>
      <w:r w:rsidRPr="00BC5310">
        <w:rPr>
          <w:i/>
        </w:rPr>
        <w:t>Članak 320.</w:t>
      </w:r>
    </w:p>
    <w:p w14:paraId="678A72CB" w14:textId="77777777" w:rsidR="00DA5325" w:rsidRPr="00BC5310" w:rsidRDefault="00DA5325" w:rsidP="00DA5325">
      <w:pPr>
        <w:ind w:right="-1" w:firstLine="408"/>
        <w:jc w:val="both"/>
        <w:textAlignment w:val="baseline"/>
        <w:rPr>
          <w:i/>
        </w:rPr>
      </w:pPr>
      <w:r w:rsidRPr="00BC5310">
        <w:rPr>
          <w:i/>
        </w:rPr>
        <w:t>(1) Javni naručitelj smije izmijeniti ugovor o javnoj nabavi tijekom njegova trajanja bez provođenja novog postupka javne nabave ako su kumulativno ispunjeni sljedeći uvjeti:</w:t>
      </w:r>
    </w:p>
    <w:p w14:paraId="4562BE45" w14:textId="77777777" w:rsidR="00DA5325" w:rsidRPr="00BC5310" w:rsidRDefault="00DA5325" w:rsidP="00DA5325">
      <w:pPr>
        <w:ind w:right="-1" w:firstLine="408"/>
        <w:jc w:val="both"/>
        <w:textAlignment w:val="baseline"/>
        <w:rPr>
          <w:i/>
        </w:rPr>
      </w:pPr>
      <w:r w:rsidRPr="00BC5310">
        <w:rPr>
          <w:i/>
        </w:rPr>
        <w:t>1. vrijednost izmjene manja je od europskih pragova iz članka 13. ovoga Zakona</w:t>
      </w:r>
    </w:p>
    <w:p w14:paraId="782A45D0" w14:textId="77777777" w:rsidR="00DA5325" w:rsidRPr="00BC5310" w:rsidRDefault="00DA5325" w:rsidP="00DA5325">
      <w:pPr>
        <w:ind w:right="-1" w:firstLine="408"/>
        <w:jc w:val="both"/>
        <w:textAlignment w:val="baseline"/>
        <w:rPr>
          <w:i/>
        </w:rPr>
      </w:pPr>
      <w:r w:rsidRPr="00BC5310">
        <w:rPr>
          <w:i/>
        </w:rPr>
        <w:t>2. vrijednost izmjene manja je od 10 % prvotne vrijednosti ugovora o javnoj nabavi robe ili usluga, odnosno manja je od 15 % prvotne vrijednosti ugovora o javnoj nabavi radova</w:t>
      </w:r>
    </w:p>
    <w:p w14:paraId="08C53A39" w14:textId="77777777" w:rsidR="00DA5325" w:rsidRPr="00BC5310" w:rsidRDefault="00DA5325" w:rsidP="00DA5325">
      <w:pPr>
        <w:ind w:right="-1" w:firstLine="408"/>
        <w:jc w:val="both"/>
        <w:textAlignment w:val="baseline"/>
        <w:rPr>
          <w:i/>
        </w:rPr>
      </w:pPr>
      <w:r w:rsidRPr="00BC5310">
        <w:rPr>
          <w:i/>
        </w:rPr>
        <w:t>3. izmjena ne mijenja cjelokupnu prirodu ugovora.</w:t>
      </w:r>
    </w:p>
    <w:p w14:paraId="1157415A" w14:textId="77777777" w:rsidR="00DA5325" w:rsidRPr="00BC5310" w:rsidRDefault="00DA5325" w:rsidP="00DA5325">
      <w:pPr>
        <w:ind w:right="-1" w:firstLine="408"/>
        <w:jc w:val="both"/>
        <w:textAlignment w:val="baseline"/>
        <w:rPr>
          <w:i/>
        </w:rPr>
      </w:pPr>
      <w:r w:rsidRPr="00BC5310">
        <w:rPr>
          <w:i/>
        </w:rPr>
        <w:t>(2) Javni naručitelj za primjenu stavka 1. ovoga članka ne provjerava jesu li ispunjeni uvjeti iz članka 321. ovoga Zakona.</w:t>
      </w:r>
    </w:p>
    <w:p w14:paraId="5B72C65A" w14:textId="77777777" w:rsidR="00DA5325" w:rsidRPr="00BC5310" w:rsidRDefault="00DA5325" w:rsidP="00DA5325">
      <w:pPr>
        <w:ind w:right="-1" w:firstLine="408"/>
        <w:jc w:val="both"/>
        <w:textAlignment w:val="baseline"/>
        <w:rPr>
          <w:i/>
        </w:rPr>
      </w:pPr>
      <w:r w:rsidRPr="00BC5310">
        <w:rPr>
          <w:i/>
        </w:rPr>
        <w:t>(3) Ako je učinjeno nekoliko uzastopnih izmjena, ograničenje vrijednosti iz stavka 1. točke 2. ovoga članka procjenjuje se na temelju neto kumulativne vrijednosti svih uzastopnih izmjena.</w:t>
      </w:r>
    </w:p>
    <w:p w14:paraId="5D304E6C" w14:textId="77777777" w:rsidR="00DA5325" w:rsidRPr="00BC5310" w:rsidRDefault="00DA5325" w:rsidP="00DA5325">
      <w:pPr>
        <w:ind w:right="-1" w:firstLine="408"/>
        <w:jc w:val="both"/>
        <w:textAlignment w:val="baseline"/>
        <w:rPr>
          <w:i/>
        </w:rPr>
      </w:pPr>
      <w:r w:rsidRPr="00BC5310">
        <w:rPr>
          <w:i/>
        </w:rPr>
        <w:t xml:space="preserve">(4) Ako ugovor sadržava odredbu o </w:t>
      </w:r>
      <w:proofErr w:type="spellStart"/>
      <w:r w:rsidRPr="00BC5310">
        <w:rPr>
          <w:i/>
        </w:rPr>
        <w:t>indeksaciji</w:t>
      </w:r>
      <w:proofErr w:type="spellEnd"/>
      <w:r w:rsidRPr="00BC5310">
        <w:rPr>
          <w:i/>
        </w:rPr>
        <w:t xml:space="preserve"> cijene, referentna vrijednost za izračun maksimalnog povećanja cijene je ažurirana cijena prvotnog ugovora u trenutku izmjene.</w:t>
      </w:r>
    </w:p>
    <w:p w14:paraId="213D7C5F" w14:textId="77777777" w:rsidR="00DA5325" w:rsidRPr="00BC5310" w:rsidRDefault="00DA5325" w:rsidP="00DA5325">
      <w:pPr>
        <w:ind w:right="-1"/>
        <w:jc w:val="both"/>
        <w:textAlignment w:val="baseline"/>
        <w:rPr>
          <w:i/>
        </w:rPr>
      </w:pPr>
      <w:r w:rsidRPr="00BC5310">
        <w:rPr>
          <w:i/>
        </w:rPr>
        <w:t>Članak 321.</w:t>
      </w:r>
    </w:p>
    <w:p w14:paraId="4ED91B02" w14:textId="77777777" w:rsidR="00DA5325" w:rsidRPr="00BC5310" w:rsidRDefault="00DA5325" w:rsidP="00DA5325">
      <w:pPr>
        <w:ind w:right="-1" w:firstLine="408"/>
        <w:jc w:val="both"/>
        <w:textAlignment w:val="baseline"/>
        <w:rPr>
          <w:i/>
        </w:rPr>
      </w:pPr>
      <w:r w:rsidRPr="00BC5310">
        <w:rPr>
          <w:i/>
        </w:rPr>
        <w:t>(1) Izmjena ugovora o javnoj nabavi tijekom njegova trajanja smatra se značajnom ako njome ugovor postaje značajno različit po svojoj naravi od prvotno zaključenog.</w:t>
      </w:r>
    </w:p>
    <w:p w14:paraId="79EDF50A" w14:textId="77777777" w:rsidR="00DA5325" w:rsidRPr="00BC5310" w:rsidRDefault="00DA5325" w:rsidP="00DA5325">
      <w:pPr>
        <w:ind w:right="-1" w:firstLine="408"/>
        <w:jc w:val="both"/>
        <w:textAlignment w:val="baseline"/>
        <w:rPr>
          <w:i/>
        </w:rPr>
      </w:pPr>
      <w:r w:rsidRPr="00BC5310">
        <w:rPr>
          <w:i/>
        </w:rPr>
        <w:t>(2) Izmjena se u svakom slučaju smatra značajnom ako je ispunjen jedan ili više sljedećih uvjeta:</w:t>
      </w:r>
    </w:p>
    <w:p w14:paraId="38DE6E41" w14:textId="77777777" w:rsidR="00DA5325" w:rsidRPr="00BC5310" w:rsidRDefault="00DA5325" w:rsidP="00DA5325">
      <w:pPr>
        <w:ind w:right="-1" w:firstLine="408"/>
        <w:jc w:val="both"/>
        <w:textAlignment w:val="baseline"/>
        <w:rPr>
          <w:i/>
        </w:rPr>
      </w:pPr>
      <w:r w:rsidRPr="00BC5310">
        <w:rPr>
          <w:i/>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48388390" w14:textId="77777777" w:rsidR="00DA5325" w:rsidRPr="00BC5310" w:rsidRDefault="00DA5325" w:rsidP="00DA5325">
      <w:pPr>
        <w:ind w:right="-1" w:firstLine="408"/>
        <w:jc w:val="both"/>
        <w:textAlignment w:val="baseline"/>
        <w:rPr>
          <w:i/>
        </w:rPr>
      </w:pPr>
      <w:r w:rsidRPr="00BC5310">
        <w:rPr>
          <w:i/>
        </w:rPr>
        <w:t>2. izmjenom se mijenja ekonomska ravnoteža ugovora u korist ugovaratelja na način koji nije predviđen prvotnim ugovorom</w:t>
      </w:r>
    </w:p>
    <w:p w14:paraId="3B1BFDE2" w14:textId="77777777" w:rsidR="00DA5325" w:rsidRPr="00BC5310" w:rsidRDefault="00DA5325" w:rsidP="00DA5325">
      <w:pPr>
        <w:ind w:right="-1" w:firstLine="408"/>
        <w:jc w:val="both"/>
        <w:textAlignment w:val="baseline"/>
        <w:rPr>
          <w:i/>
        </w:rPr>
      </w:pPr>
      <w:r w:rsidRPr="00BC5310">
        <w:rPr>
          <w:i/>
        </w:rPr>
        <w:t>3. izmjenom se značajno povećava opseg ugovora</w:t>
      </w:r>
    </w:p>
    <w:p w14:paraId="3BE7A763" w14:textId="77777777" w:rsidR="00DA5325" w:rsidRPr="00BC5310" w:rsidRDefault="00DA5325" w:rsidP="00DA5325">
      <w:pPr>
        <w:ind w:right="-1" w:firstLine="408"/>
        <w:jc w:val="both"/>
        <w:textAlignment w:val="baseline"/>
        <w:rPr>
          <w:i/>
        </w:rPr>
      </w:pPr>
      <w:r w:rsidRPr="00BC5310">
        <w:rPr>
          <w:i/>
        </w:rPr>
        <w:t>4. ako novi ugovaratelj zamijeni onoga kojemu je prvotno javni naručitelj dodijelio ugovor, osim u slučajevima iz članka 318. ovoga Zakona.“</w:t>
      </w:r>
    </w:p>
    <w:p w14:paraId="410D441A" w14:textId="77777777" w:rsidR="00DA5325" w:rsidRPr="00BC5310" w:rsidRDefault="00DA5325" w:rsidP="00DA5325">
      <w:pPr>
        <w:ind w:right="-1"/>
        <w:jc w:val="both"/>
      </w:pPr>
    </w:p>
    <w:p w14:paraId="34FA69B2" w14:textId="77777777" w:rsidR="00DA5325" w:rsidRDefault="00DA5325" w:rsidP="00DA5325">
      <w:pPr>
        <w:ind w:right="-1"/>
        <w:jc w:val="both"/>
      </w:pPr>
      <w:r w:rsidRPr="00BC5310">
        <w:t>Na pitanja koja se tiču pravila, uvjeta, načina i postupka javne nabave, a koja nisu regulirana ovom dokumentacijom o nabavi primjenjivat će se ZJN 2016, te drugi zakoni i propisi koji se izravno odnose na postupak javne nabave.</w:t>
      </w:r>
    </w:p>
    <w:p w14:paraId="05B599C0" w14:textId="77777777" w:rsidR="001B7E1A" w:rsidRDefault="001B7E1A" w:rsidP="00DA5325">
      <w:pPr>
        <w:ind w:right="-1"/>
        <w:jc w:val="both"/>
      </w:pPr>
    </w:p>
    <w:p w14:paraId="22D80430" w14:textId="77777777" w:rsidR="00767EEE" w:rsidRDefault="00767EEE" w:rsidP="00DA5325">
      <w:pPr>
        <w:ind w:right="-1"/>
        <w:jc w:val="both"/>
      </w:pPr>
    </w:p>
    <w:p w14:paraId="54256A12" w14:textId="77777777" w:rsidR="00767EEE" w:rsidRDefault="00767EEE" w:rsidP="00DA5325">
      <w:pPr>
        <w:ind w:right="-1"/>
        <w:jc w:val="both"/>
      </w:pPr>
    </w:p>
    <w:p w14:paraId="3A631D11" w14:textId="77777777" w:rsidR="00767EEE" w:rsidRDefault="00767EEE" w:rsidP="00DA5325">
      <w:pPr>
        <w:ind w:right="-1"/>
        <w:jc w:val="both"/>
      </w:pPr>
    </w:p>
    <w:p w14:paraId="075ED791" w14:textId="77777777" w:rsidR="00767EEE" w:rsidRDefault="00767EEE" w:rsidP="00DA5325">
      <w:pPr>
        <w:ind w:right="-1"/>
        <w:jc w:val="both"/>
      </w:pPr>
    </w:p>
    <w:p w14:paraId="5C80869A" w14:textId="77777777" w:rsidR="00FB054D" w:rsidRDefault="00FB054D" w:rsidP="00DA5325">
      <w:pPr>
        <w:ind w:right="-1"/>
        <w:jc w:val="both"/>
      </w:pPr>
    </w:p>
    <w:p w14:paraId="49B8B33D" w14:textId="77777777" w:rsidR="00FB054D" w:rsidRPr="00BC5310" w:rsidRDefault="00FB054D" w:rsidP="00DA5325">
      <w:pPr>
        <w:ind w:right="-1"/>
        <w:jc w:val="both"/>
      </w:pPr>
    </w:p>
    <w:p w14:paraId="4DC0F736" w14:textId="77777777" w:rsidR="00FF3E96" w:rsidRPr="00BC5310" w:rsidRDefault="00FF3E96" w:rsidP="00DA5325">
      <w:pPr>
        <w:autoSpaceDE w:val="0"/>
        <w:autoSpaceDN w:val="0"/>
        <w:adjustRightInd w:val="0"/>
        <w:ind w:right="38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FB054D">
        <w:rPr>
          <w:color w:val="000000"/>
        </w:rPr>
        <w:t xml:space="preserve">                       </w:t>
      </w:r>
      <w:r>
        <w:rPr>
          <w:color w:val="000000"/>
        </w:rPr>
        <w:t xml:space="preserve"> Naručitelj</w:t>
      </w:r>
      <w:r>
        <w:rPr>
          <w:color w:val="000000"/>
        </w:rPr>
        <w:tab/>
      </w:r>
      <w:r>
        <w:rPr>
          <w:color w:val="000000"/>
        </w:rPr>
        <w:tab/>
      </w:r>
      <w:r>
        <w:rPr>
          <w:color w:val="000000"/>
        </w:rPr>
        <w:tab/>
      </w:r>
      <w:r>
        <w:rPr>
          <w:color w:val="000000"/>
        </w:rPr>
        <w:tab/>
      </w:r>
      <w:r>
        <w:rPr>
          <w:color w:val="000000"/>
        </w:rPr>
        <w:tab/>
      </w:r>
      <w:r>
        <w:rPr>
          <w:color w:val="000000"/>
        </w:rPr>
        <w:tab/>
      </w:r>
      <w:r w:rsidR="001B7E1A">
        <w:rPr>
          <w:color w:val="000000"/>
        </w:rPr>
        <w:tab/>
      </w:r>
      <w:r>
        <w:rPr>
          <w:color w:val="000000"/>
        </w:rPr>
        <w:tab/>
      </w:r>
      <w:r w:rsidR="001B7E1A">
        <w:rPr>
          <w:color w:val="000000"/>
        </w:rPr>
        <w:tab/>
      </w:r>
      <w:r w:rsidR="00FB054D">
        <w:rPr>
          <w:color w:val="000000"/>
        </w:rPr>
        <w:t xml:space="preserve">                       </w:t>
      </w:r>
      <w:r>
        <w:rPr>
          <w:color w:val="000000"/>
        </w:rPr>
        <w:t>Vodovod i kanalizacija d.o.o. Ogulin</w:t>
      </w:r>
    </w:p>
    <w:p w14:paraId="7ED8BA77" w14:textId="77777777" w:rsidR="00DA5325" w:rsidRPr="00BC5310" w:rsidRDefault="00DA5325" w:rsidP="00DA5325">
      <w:pPr>
        <w:autoSpaceDE w:val="0"/>
        <w:autoSpaceDN w:val="0"/>
        <w:adjustRightInd w:val="0"/>
        <w:ind w:right="380"/>
        <w:jc w:val="both"/>
        <w:rPr>
          <w:szCs w:val="20"/>
        </w:rPr>
      </w:pPr>
    </w:p>
    <w:p w14:paraId="5B765DFE" w14:textId="77777777" w:rsidR="00B35546" w:rsidRDefault="00B35546" w:rsidP="00DA5325">
      <w:pPr>
        <w:rPr>
          <w:color w:val="000000"/>
          <w:szCs w:val="20"/>
        </w:rPr>
      </w:pPr>
    </w:p>
    <w:p w14:paraId="6700AF5D" w14:textId="77777777" w:rsidR="00BC0363" w:rsidRDefault="00BC0363" w:rsidP="00DA5325">
      <w:pPr>
        <w:rPr>
          <w:color w:val="000000"/>
          <w:szCs w:val="20"/>
        </w:rPr>
      </w:pPr>
    </w:p>
    <w:p w14:paraId="2C9D854E" w14:textId="77777777" w:rsidR="00CF71A3" w:rsidRDefault="00CF71A3" w:rsidP="00DA5325">
      <w:pPr>
        <w:rPr>
          <w:color w:val="000000"/>
          <w:szCs w:val="20"/>
        </w:rPr>
      </w:pPr>
    </w:p>
    <w:p w14:paraId="5233CC69" w14:textId="77777777" w:rsidR="00A978D5" w:rsidRPr="009C438A" w:rsidRDefault="00A978D5" w:rsidP="00A978D5">
      <w:pPr>
        <w:rPr>
          <w:b/>
          <w:color w:val="000000"/>
          <w:sz w:val="28"/>
          <w:szCs w:val="28"/>
        </w:rPr>
      </w:pPr>
      <w:r w:rsidRPr="009C438A">
        <w:rPr>
          <w:b/>
          <w:color w:val="000000"/>
          <w:sz w:val="28"/>
          <w:szCs w:val="28"/>
        </w:rPr>
        <w:t>DIO  II   -  OBRASCI</w:t>
      </w:r>
    </w:p>
    <w:p w14:paraId="2835B97A" w14:textId="77777777" w:rsidR="00A978D5" w:rsidRPr="009C438A" w:rsidRDefault="00A978D5" w:rsidP="00A978D5">
      <w:pPr>
        <w:rPr>
          <w:b/>
          <w:color w:val="000000"/>
          <w:sz w:val="32"/>
          <w:szCs w:val="32"/>
        </w:rPr>
      </w:pPr>
    </w:p>
    <w:p w14:paraId="66888B45" w14:textId="3BDAB09F" w:rsidR="002A3D7A" w:rsidRDefault="002A3D7A" w:rsidP="00036B5D">
      <w:pPr>
        <w:rPr>
          <w:color w:val="000000"/>
          <w:szCs w:val="20"/>
        </w:rPr>
      </w:pPr>
    </w:p>
    <w:p w14:paraId="4FB6913D" w14:textId="29EEA3F5" w:rsidR="00036B5D" w:rsidRDefault="00036B5D" w:rsidP="00036B5D">
      <w:pPr>
        <w:rPr>
          <w:color w:val="000000"/>
          <w:szCs w:val="20"/>
        </w:rPr>
      </w:pPr>
    </w:p>
    <w:p w14:paraId="4314BCD4" w14:textId="0D9CEE28" w:rsidR="00036B5D" w:rsidRDefault="00036B5D" w:rsidP="00036B5D">
      <w:pPr>
        <w:rPr>
          <w:color w:val="000000"/>
          <w:szCs w:val="20"/>
        </w:rPr>
      </w:pPr>
    </w:p>
    <w:p w14:paraId="58691F8A" w14:textId="21B8CD6C" w:rsidR="00036B5D" w:rsidRPr="00036B5D" w:rsidRDefault="00036B5D" w:rsidP="00036B5D">
      <w:pPr>
        <w:rPr>
          <w:color w:val="000000"/>
          <w:szCs w:val="20"/>
        </w:rPr>
      </w:pPr>
      <w:r>
        <w:rPr>
          <w:color w:val="000000"/>
          <w:szCs w:val="20"/>
        </w:rPr>
        <w:t>- Izjava  o ponuđeno</w:t>
      </w:r>
      <w:r w:rsidR="00107863">
        <w:rPr>
          <w:color w:val="000000"/>
          <w:szCs w:val="20"/>
        </w:rPr>
        <w:t xml:space="preserve">m udjelu  </w:t>
      </w:r>
      <w:r>
        <w:rPr>
          <w:color w:val="000000"/>
          <w:szCs w:val="20"/>
        </w:rPr>
        <w:t>električne energije iz obnovljivih izvora</w:t>
      </w:r>
    </w:p>
    <w:p w14:paraId="74EC0ED1" w14:textId="77777777" w:rsidR="002A3D7A" w:rsidRDefault="002A3D7A" w:rsidP="00A978D5">
      <w:pPr>
        <w:rPr>
          <w:color w:val="000000"/>
          <w:szCs w:val="20"/>
        </w:rPr>
      </w:pPr>
    </w:p>
    <w:p w14:paraId="00B6A006" w14:textId="77777777" w:rsidR="002976EC" w:rsidRDefault="00A978D5" w:rsidP="00A978D5">
      <w:pPr>
        <w:rPr>
          <w:color w:val="000000"/>
          <w:szCs w:val="20"/>
        </w:rPr>
      </w:pPr>
      <w:r>
        <w:rPr>
          <w:color w:val="000000"/>
          <w:szCs w:val="20"/>
        </w:rPr>
        <w:t>- Izjav</w:t>
      </w:r>
      <w:r w:rsidR="003F620D">
        <w:rPr>
          <w:color w:val="000000"/>
          <w:szCs w:val="20"/>
        </w:rPr>
        <w:t>a</w:t>
      </w:r>
      <w:r w:rsidR="0010394A">
        <w:rPr>
          <w:color w:val="000000"/>
          <w:szCs w:val="20"/>
        </w:rPr>
        <w:t xml:space="preserve">  o </w:t>
      </w:r>
      <w:r>
        <w:rPr>
          <w:color w:val="000000"/>
          <w:szCs w:val="20"/>
        </w:rPr>
        <w:t xml:space="preserve"> dostav</w:t>
      </w:r>
      <w:r w:rsidR="0010394A">
        <w:rPr>
          <w:color w:val="000000"/>
          <w:szCs w:val="20"/>
        </w:rPr>
        <w:t xml:space="preserve">i </w:t>
      </w:r>
      <w:r>
        <w:rPr>
          <w:color w:val="000000"/>
          <w:szCs w:val="20"/>
        </w:rPr>
        <w:t xml:space="preserve"> potvrde iz Registra jamstva podrijetla električne energije hrvatske domene  </w:t>
      </w:r>
    </w:p>
    <w:p w14:paraId="56E9B4CC" w14:textId="3786D13F" w:rsidR="00A978D5" w:rsidRDefault="002976EC" w:rsidP="00A978D5">
      <w:pPr>
        <w:rPr>
          <w:color w:val="000000"/>
          <w:szCs w:val="20"/>
        </w:rPr>
      </w:pPr>
      <w:r>
        <w:rPr>
          <w:color w:val="000000"/>
          <w:szCs w:val="20"/>
        </w:rPr>
        <w:t xml:space="preserve">  </w:t>
      </w:r>
      <w:r w:rsidR="00A978D5">
        <w:rPr>
          <w:color w:val="000000"/>
          <w:szCs w:val="20"/>
        </w:rPr>
        <w:t>(koji se vodi pri Hrvatskom operatoru tržišta energije d.o.o. – HROTE)</w:t>
      </w:r>
    </w:p>
    <w:p w14:paraId="5EC9E9CC" w14:textId="7FD54D2A" w:rsidR="00A978D5" w:rsidRDefault="00A978D5" w:rsidP="00A978D5">
      <w:pPr>
        <w:pStyle w:val="Naslov4"/>
        <w:rPr>
          <w:b w:val="0"/>
          <w:sz w:val="24"/>
          <w:szCs w:val="24"/>
        </w:rPr>
      </w:pPr>
    </w:p>
    <w:p w14:paraId="031B2256" w14:textId="77777777" w:rsidR="00A978D5" w:rsidRDefault="00A978D5" w:rsidP="00DA5325">
      <w:pPr>
        <w:rPr>
          <w:color w:val="000000"/>
          <w:szCs w:val="20"/>
        </w:rPr>
      </w:pPr>
    </w:p>
    <w:p w14:paraId="4300EDF2" w14:textId="77777777" w:rsidR="003F620D" w:rsidRDefault="003F620D" w:rsidP="00DA5325">
      <w:pPr>
        <w:rPr>
          <w:color w:val="000000"/>
          <w:szCs w:val="20"/>
        </w:rPr>
      </w:pPr>
    </w:p>
    <w:p w14:paraId="15B5394E" w14:textId="77777777" w:rsidR="003F620D" w:rsidRDefault="003F620D" w:rsidP="00DA5325">
      <w:pPr>
        <w:rPr>
          <w:color w:val="000000"/>
          <w:szCs w:val="20"/>
        </w:rPr>
      </w:pPr>
    </w:p>
    <w:p w14:paraId="64642E64" w14:textId="77777777" w:rsidR="003F620D" w:rsidRDefault="003F620D" w:rsidP="00DA5325">
      <w:pPr>
        <w:rPr>
          <w:color w:val="000000"/>
          <w:szCs w:val="20"/>
        </w:rPr>
      </w:pPr>
    </w:p>
    <w:p w14:paraId="72548FFC" w14:textId="77777777" w:rsidR="003F620D" w:rsidRDefault="003F620D" w:rsidP="00DA5325">
      <w:pPr>
        <w:rPr>
          <w:color w:val="000000"/>
          <w:szCs w:val="20"/>
        </w:rPr>
      </w:pPr>
    </w:p>
    <w:p w14:paraId="3124B8B3" w14:textId="77777777" w:rsidR="003F620D" w:rsidRDefault="003F620D" w:rsidP="00DA5325">
      <w:pPr>
        <w:rPr>
          <w:color w:val="000000"/>
          <w:szCs w:val="20"/>
        </w:rPr>
      </w:pPr>
    </w:p>
    <w:p w14:paraId="68CE7222" w14:textId="77777777" w:rsidR="003F620D" w:rsidRDefault="003F620D" w:rsidP="00DA5325">
      <w:pPr>
        <w:rPr>
          <w:color w:val="000000"/>
          <w:szCs w:val="20"/>
        </w:rPr>
      </w:pPr>
    </w:p>
    <w:p w14:paraId="52FD6AA7" w14:textId="77777777" w:rsidR="003F620D" w:rsidRDefault="003F620D" w:rsidP="00DA5325">
      <w:pPr>
        <w:rPr>
          <w:color w:val="000000"/>
          <w:szCs w:val="20"/>
        </w:rPr>
      </w:pPr>
    </w:p>
    <w:p w14:paraId="5EF15C83" w14:textId="77777777" w:rsidR="003F620D" w:rsidRDefault="003F620D" w:rsidP="00DA5325">
      <w:pPr>
        <w:rPr>
          <w:color w:val="000000"/>
          <w:szCs w:val="20"/>
        </w:rPr>
      </w:pPr>
    </w:p>
    <w:p w14:paraId="6C76F13E" w14:textId="77777777" w:rsidR="003F620D" w:rsidRDefault="003F620D" w:rsidP="00DA5325">
      <w:pPr>
        <w:rPr>
          <w:color w:val="000000"/>
          <w:szCs w:val="20"/>
        </w:rPr>
      </w:pPr>
    </w:p>
    <w:p w14:paraId="2A11C7B1" w14:textId="77777777" w:rsidR="003F620D" w:rsidRDefault="003F620D" w:rsidP="00DA5325">
      <w:pPr>
        <w:rPr>
          <w:color w:val="000000"/>
          <w:szCs w:val="20"/>
        </w:rPr>
      </w:pPr>
    </w:p>
    <w:p w14:paraId="0726A7FF" w14:textId="77777777" w:rsidR="00A978D5" w:rsidRDefault="00A978D5" w:rsidP="00DA5325">
      <w:pPr>
        <w:rPr>
          <w:color w:val="000000"/>
          <w:szCs w:val="20"/>
        </w:rPr>
      </w:pPr>
    </w:p>
    <w:p w14:paraId="71079B2E" w14:textId="77777777" w:rsidR="00A978D5" w:rsidRDefault="00A978D5" w:rsidP="00DA5325">
      <w:pPr>
        <w:rPr>
          <w:color w:val="000000"/>
          <w:szCs w:val="20"/>
        </w:rPr>
      </w:pPr>
    </w:p>
    <w:p w14:paraId="4BD920BB" w14:textId="77777777" w:rsidR="00331F21" w:rsidRDefault="00331F21" w:rsidP="00DA5325">
      <w:pPr>
        <w:rPr>
          <w:color w:val="000000"/>
          <w:szCs w:val="20"/>
        </w:rPr>
      </w:pPr>
    </w:p>
    <w:p w14:paraId="63C98ADC" w14:textId="77777777" w:rsidR="00331F21" w:rsidRDefault="00331F21" w:rsidP="00DA5325">
      <w:pPr>
        <w:rPr>
          <w:color w:val="000000"/>
          <w:szCs w:val="20"/>
        </w:rPr>
      </w:pPr>
    </w:p>
    <w:p w14:paraId="45E10D76" w14:textId="77777777" w:rsidR="00331F21" w:rsidRDefault="00331F21" w:rsidP="00DA5325">
      <w:pPr>
        <w:rPr>
          <w:color w:val="000000"/>
          <w:szCs w:val="20"/>
        </w:rPr>
      </w:pPr>
    </w:p>
    <w:p w14:paraId="65CE4527" w14:textId="77777777" w:rsidR="00331F21" w:rsidRDefault="00331F21" w:rsidP="00DA5325">
      <w:pPr>
        <w:rPr>
          <w:color w:val="000000"/>
          <w:szCs w:val="20"/>
        </w:rPr>
      </w:pPr>
    </w:p>
    <w:p w14:paraId="353FC87A" w14:textId="77777777" w:rsidR="00331F21" w:rsidRDefault="00331F21" w:rsidP="00DA5325">
      <w:pPr>
        <w:rPr>
          <w:color w:val="000000"/>
          <w:szCs w:val="20"/>
        </w:rPr>
      </w:pPr>
    </w:p>
    <w:p w14:paraId="6AFACBF5" w14:textId="77777777" w:rsidR="006C02AC" w:rsidRDefault="006C02AC" w:rsidP="00DA5325">
      <w:pPr>
        <w:rPr>
          <w:color w:val="000000"/>
          <w:szCs w:val="20"/>
        </w:rPr>
      </w:pPr>
    </w:p>
    <w:p w14:paraId="326F5577" w14:textId="77777777" w:rsidR="00125AA5" w:rsidRDefault="00125AA5" w:rsidP="00DA5325">
      <w:pPr>
        <w:rPr>
          <w:color w:val="000000"/>
          <w:szCs w:val="20"/>
        </w:rPr>
      </w:pPr>
    </w:p>
    <w:p w14:paraId="742E7997" w14:textId="77777777" w:rsidR="00125AA5" w:rsidRDefault="00125AA5" w:rsidP="00DA5325">
      <w:pPr>
        <w:rPr>
          <w:color w:val="000000"/>
          <w:szCs w:val="20"/>
        </w:rPr>
      </w:pPr>
    </w:p>
    <w:p w14:paraId="35FB7B02" w14:textId="1F01540D" w:rsidR="00125AA5" w:rsidRDefault="00125AA5" w:rsidP="00DA5325">
      <w:pPr>
        <w:rPr>
          <w:color w:val="000000"/>
          <w:szCs w:val="20"/>
        </w:rPr>
      </w:pPr>
    </w:p>
    <w:p w14:paraId="289ACEA8" w14:textId="49AD6F44" w:rsidR="002A3D7A" w:rsidRDefault="002A3D7A" w:rsidP="002A3D7A">
      <w:pPr>
        <w:rPr>
          <w:color w:val="000000"/>
          <w:szCs w:val="20"/>
        </w:rPr>
      </w:pPr>
    </w:p>
    <w:p w14:paraId="1D92650A" w14:textId="143AE23D" w:rsidR="00107863" w:rsidRDefault="00107863" w:rsidP="002A3D7A">
      <w:pPr>
        <w:rPr>
          <w:color w:val="000000"/>
          <w:szCs w:val="20"/>
        </w:rPr>
      </w:pPr>
    </w:p>
    <w:p w14:paraId="3205FB14" w14:textId="2A7DFB98" w:rsidR="00107863" w:rsidRDefault="00107863" w:rsidP="002A3D7A">
      <w:pPr>
        <w:rPr>
          <w:color w:val="000000"/>
          <w:szCs w:val="20"/>
        </w:rPr>
      </w:pPr>
    </w:p>
    <w:p w14:paraId="3E29BB14" w14:textId="61FAC555" w:rsidR="00107863" w:rsidRDefault="00107863" w:rsidP="002A3D7A">
      <w:pPr>
        <w:rPr>
          <w:color w:val="000000"/>
          <w:szCs w:val="20"/>
        </w:rPr>
      </w:pPr>
    </w:p>
    <w:p w14:paraId="6C712A43" w14:textId="4C6F4B1E" w:rsidR="00107863" w:rsidRDefault="00107863" w:rsidP="002A3D7A">
      <w:pPr>
        <w:rPr>
          <w:color w:val="000000"/>
          <w:szCs w:val="20"/>
        </w:rPr>
      </w:pPr>
    </w:p>
    <w:p w14:paraId="64A1A4A0" w14:textId="28356917" w:rsidR="00107863" w:rsidRDefault="00107863" w:rsidP="002A3D7A">
      <w:pPr>
        <w:rPr>
          <w:color w:val="000000"/>
          <w:szCs w:val="20"/>
        </w:rPr>
      </w:pPr>
    </w:p>
    <w:p w14:paraId="240D5E77" w14:textId="2FEDBD2B" w:rsidR="00107863" w:rsidRDefault="00107863" w:rsidP="002A3D7A">
      <w:pPr>
        <w:rPr>
          <w:color w:val="000000"/>
          <w:szCs w:val="20"/>
        </w:rPr>
      </w:pPr>
    </w:p>
    <w:p w14:paraId="4E7EEE77" w14:textId="768F2EE2" w:rsidR="00107863" w:rsidRDefault="00107863" w:rsidP="002A3D7A">
      <w:pPr>
        <w:rPr>
          <w:color w:val="000000"/>
          <w:szCs w:val="20"/>
        </w:rPr>
      </w:pPr>
    </w:p>
    <w:p w14:paraId="6E068444" w14:textId="0B0D21C3" w:rsidR="00107863" w:rsidRDefault="00107863" w:rsidP="002A3D7A">
      <w:pPr>
        <w:rPr>
          <w:color w:val="000000"/>
          <w:szCs w:val="20"/>
        </w:rPr>
      </w:pPr>
    </w:p>
    <w:p w14:paraId="11D4EF76" w14:textId="30F34F7F" w:rsidR="00107863" w:rsidRDefault="00107863" w:rsidP="002A3D7A">
      <w:pPr>
        <w:rPr>
          <w:color w:val="000000"/>
          <w:szCs w:val="20"/>
        </w:rPr>
      </w:pPr>
    </w:p>
    <w:p w14:paraId="013D7583" w14:textId="2DD1C2CF" w:rsidR="00107863" w:rsidRDefault="00107863" w:rsidP="002A3D7A">
      <w:pPr>
        <w:rPr>
          <w:color w:val="000000"/>
          <w:szCs w:val="20"/>
        </w:rPr>
      </w:pPr>
    </w:p>
    <w:p w14:paraId="632B5D15" w14:textId="119EEAD3" w:rsidR="00107863" w:rsidRDefault="00107863" w:rsidP="002A3D7A">
      <w:pPr>
        <w:rPr>
          <w:color w:val="000000"/>
          <w:szCs w:val="20"/>
        </w:rPr>
      </w:pPr>
    </w:p>
    <w:p w14:paraId="18A369EF" w14:textId="5023C207" w:rsidR="00107863" w:rsidRDefault="00107863" w:rsidP="002A3D7A">
      <w:pPr>
        <w:rPr>
          <w:color w:val="000000"/>
          <w:szCs w:val="20"/>
        </w:rPr>
      </w:pPr>
    </w:p>
    <w:p w14:paraId="06D755F9" w14:textId="0E09D341" w:rsidR="00107863" w:rsidRDefault="00107863" w:rsidP="002A3D7A">
      <w:pPr>
        <w:rPr>
          <w:color w:val="000000"/>
          <w:szCs w:val="20"/>
        </w:rPr>
      </w:pPr>
    </w:p>
    <w:p w14:paraId="56C1EB6A" w14:textId="5A12E110" w:rsidR="009A2A8F" w:rsidRDefault="009A2A8F" w:rsidP="00DA5325">
      <w:pPr>
        <w:rPr>
          <w:color w:val="000000"/>
          <w:szCs w:val="20"/>
        </w:rPr>
      </w:pPr>
    </w:p>
    <w:p w14:paraId="3C5DD44E" w14:textId="77777777" w:rsidR="009A2A8F" w:rsidRPr="00CF71A3" w:rsidRDefault="009A2A8F" w:rsidP="009A2A8F">
      <w:pPr>
        <w:rPr>
          <w:color w:val="000000"/>
          <w:szCs w:val="20"/>
        </w:rPr>
      </w:pPr>
      <w:r>
        <w:rPr>
          <w:color w:val="000000"/>
          <w:szCs w:val="20"/>
        </w:rPr>
        <w:t xml:space="preserve">Naručitelj: </w:t>
      </w:r>
      <w:r w:rsidRPr="00052D51">
        <w:rPr>
          <w:b/>
          <w:color w:val="000000"/>
          <w:szCs w:val="20"/>
        </w:rPr>
        <w:t>Vodovod i kanalizacija d.o.o.</w:t>
      </w:r>
    </w:p>
    <w:p w14:paraId="76A6816F" w14:textId="77777777" w:rsidR="009A2A8F" w:rsidRPr="00052D51" w:rsidRDefault="009A2A8F" w:rsidP="009A2A8F">
      <w:pPr>
        <w:rPr>
          <w:b/>
          <w:color w:val="000000"/>
          <w:szCs w:val="20"/>
        </w:rPr>
      </w:pPr>
      <w:r w:rsidRPr="00052D51">
        <w:rPr>
          <w:b/>
          <w:color w:val="000000"/>
          <w:szCs w:val="20"/>
        </w:rPr>
        <w:tab/>
        <w:t xml:space="preserve">       Ogulin, I. G. Kovačića 14</w:t>
      </w:r>
    </w:p>
    <w:p w14:paraId="6CC07C01" w14:textId="77777777" w:rsidR="009A2A8F" w:rsidRDefault="009A2A8F" w:rsidP="009A2A8F">
      <w:pPr>
        <w:rPr>
          <w:color w:val="000000"/>
          <w:szCs w:val="20"/>
        </w:rPr>
      </w:pPr>
    </w:p>
    <w:p w14:paraId="2F6215CB" w14:textId="77777777" w:rsidR="009A2A8F" w:rsidRDefault="009A2A8F" w:rsidP="009A2A8F">
      <w:pPr>
        <w:rPr>
          <w:color w:val="000000"/>
          <w:szCs w:val="20"/>
        </w:rPr>
      </w:pPr>
    </w:p>
    <w:p w14:paraId="60EAE815" w14:textId="77777777" w:rsidR="009A2A8F" w:rsidRDefault="009A2A8F" w:rsidP="009A2A8F">
      <w:pPr>
        <w:rPr>
          <w:color w:val="000000"/>
          <w:szCs w:val="20"/>
        </w:rPr>
      </w:pPr>
    </w:p>
    <w:p w14:paraId="2ED65794" w14:textId="77777777" w:rsidR="009A2A8F" w:rsidRDefault="009A2A8F" w:rsidP="009A2A8F">
      <w:pPr>
        <w:rPr>
          <w:color w:val="000000"/>
          <w:szCs w:val="20"/>
        </w:rPr>
      </w:pPr>
      <w:r>
        <w:rPr>
          <w:color w:val="000000"/>
          <w:szCs w:val="20"/>
        </w:rPr>
        <w:t xml:space="preserve">Predmet nabave: </w:t>
      </w:r>
      <w:r w:rsidRPr="00052D51">
        <w:rPr>
          <w:b/>
          <w:color w:val="000000"/>
          <w:szCs w:val="20"/>
        </w:rPr>
        <w:t>Opskrba električnom energijom</w:t>
      </w:r>
    </w:p>
    <w:p w14:paraId="6FEA9C75" w14:textId="77777777" w:rsidR="009A2A8F" w:rsidRDefault="009A2A8F" w:rsidP="009A2A8F">
      <w:pPr>
        <w:rPr>
          <w:color w:val="000000"/>
          <w:szCs w:val="20"/>
        </w:rPr>
      </w:pPr>
    </w:p>
    <w:p w14:paraId="16813097" w14:textId="77777777" w:rsidR="009A2A8F" w:rsidRDefault="009A2A8F" w:rsidP="009A2A8F">
      <w:pPr>
        <w:rPr>
          <w:color w:val="000000"/>
          <w:szCs w:val="20"/>
        </w:rPr>
      </w:pPr>
    </w:p>
    <w:p w14:paraId="7531BC89" w14:textId="77777777" w:rsidR="009A2A8F" w:rsidRDefault="009A2A8F" w:rsidP="009A2A8F">
      <w:pPr>
        <w:rPr>
          <w:color w:val="000000"/>
          <w:szCs w:val="20"/>
        </w:rPr>
      </w:pPr>
      <w:r>
        <w:rPr>
          <w:color w:val="000000"/>
          <w:szCs w:val="20"/>
        </w:rPr>
        <w:t xml:space="preserve">Evidencijski broj nabave: </w:t>
      </w:r>
      <w:r>
        <w:rPr>
          <w:b/>
          <w:color w:val="000000"/>
          <w:szCs w:val="20"/>
        </w:rPr>
        <w:t xml:space="preserve">  17 </w:t>
      </w:r>
      <w:r w:rsidRPr="00052D51">
        <w:rPr>
          <w:b/>
          <w:color w:val="000000"/>
          <w:szCs w:val="20"/>
        </w:rPr>
        <w:t>/</w:t>
      </w:r>
      <w:r>
        <w:rPr>
          <w:b/>
          <w:color w:val="000000"/>
          <w:szCs w:val="20"/>
        </w:rPr>
        <w:t xml:space="preserve"> </w:t>
      </w:r>
      <w:r w:rsidRPr="00052D51">
        <w:rPr>
          <w:b/>
          <w:color w:val="000000"/>
          <w:szCs w:val="20"/>
        </w:rPr>
        <w:t>20</w:t>
      </w:r>
      <w:r>
        <w:rPr>
          <w:b/>
          <w:color w:val="000000"/>
          <w:szCs w:val="20"/>
        </w:rPr>
        <w:t>21 MV</w:t>
      </w:r>
    </w:p>
    <w:p w14:paraId="101AD001" w14:textId="77777777" w:rsidR="009A2A8F" w:rsidRDefault="009A2A8F" w:rsidP="009A2A8F">
      <w:pPr>
        <w:rPr>
          <w:color w:val="000000"/>
          <w:szCs w:val="20"/>
        </w:rPr>
      </w:pPr>
    </w:p>
    <w:p w14:paraId="6FAA7021" w14:textId="77777777" w:rsidR="009A2A8F" w:rsidRDefault="009A2A8F" w:rsidP="009A2A8F">
      <w:pPr>
        <w:rPr>
          <w:color w:val="000000"/>
          <w:szCs w:val="20"/>
        </w:rPr>
      </w:pPr>
    </w:p>
    <w:p w14:paraId="789CA3E9" w14:textId="77777777" w:rsidR="009A2A8F" w:rsidRDefault="009A2A8F" w:rsidP="009A2A8F">
      <w:pPr>
        <w:rPr>
          <w:color w:val="000000"/>
          <w:szCs w:val="20"/>
        </w:rPr>
      </w:pPr>
    </w:p>
    <w:p w14:paraId="2C4920A6" w14:textId="77777777" w:rsidR="009A2A8F" w:rsidRDefault="009A2A8F" w:rsidP="009A2A8F">
      <w:pPr>
        <w:rPr>
          <w:color w:val="000000"/>
          <w:szCs w:val="20"/>
        </w:rPr>
      </w:pPr>
    </w:p>
    <w:p w14:paraId="0C7655A7" w14:textId="77777777" w:rsidR="009A2A8F" w:rsidRDefault="009A2A8F" w:rsidP="009A2A8F">
      <w:pPr>
        <w:rPr>
          <w:b/>
          <w:color w:val="000000"/>
          <w:szCs w:val="20"/>
        </w:rPr>
      </w:pPr>
      <w:r>
        <w:rPr>
          <w:color w:val="000000"/>
          <w:szCs w:val="20"/>
        </w:rPr>
        <w:t xml:space="preserve">          </w:t>
      </w:r>
      <w:r>
        <w:rPr>
          <w:color w:val="000000"/>
          <w:szCs w:val="20"/>
        </w:rPr>
        <w:tab/>
      </w:r>
      <w:r>
        <w:rPr>
          <w:color w:val="000000"/>
          <w:szCs w:val="20"/>
        </w:rPr>
        <w:tab/>
      </w:r>
      <w:r>
        <w:rPr>
          <w:color w:val="000000"/>
          <w:szCs w:val="20"/>
        </w:rPr>
        <w:tab/>
      </w:r>
      <w:r>
        <w:rPr>
          <w:color w:val="000000"/>
          <w:szCs w:val="20"/>
        </w:rPr>
        <w:tab/>
      </w:r>
      <w:r>
        <w:rPr>
          <w:color w:val="000000"/>
          <w:szCs w:val="20"/>
        </w:rPr>
        <w:tab/>
        <w:t xml:space="preserve">   </w:t>
      </w:r>
      <w:r w:rsidRPr="00052D51">
        <w:rPr>
          <w:b/>
          <w:color w:val="000000"/>
          <w:szCs w:val="20"/>
        </w:rPr>
        <w:t>I Z J A V A</w:t>
      </w:r>
      <w:r>
        <w:rPr>
          <w:b/>
          <w:color w:val="000000"/>
          <w:szCs w:val="20"/>
        </w:rPr>
        <w:t xml:space="preserve">  </w:t>
      </w:r>
    </w:p>
    <w:p w14:paraId="32C096E0" w14:textId="77777777" w:rsidR="009A2A8F" w:rsidRDefault="009A2A8F" w:rsidP="009A2A8F">
      <w:pPr>
        <w:rPr>
          <w:b/>
          <w:color w:val="000000"/>
          <w:szCs w:val="20"/>
        </w:rPr>
      </w:pPr>
    </w:p>
    <w:p w14:paraId="2168D37D" w14:textId="77777777" w:rsidR="009A2A8F" w:rsidRDefault="009A2A8F" w:rsidP="009A2A8F">
      <w:pPr>
        <w:ind w:left="708" w:firstLine="708"/>
        <w:rPr>
          <w:b/>
          <w:color w:val="000000"/>
          <w:szCs w:val="20"/>
        </w:rPr>
      </w:pPr>
      <w:r>
        <w:rPr>
          <w:b/>
          <w:color w:val="000000"/>
          <w:szCs w:val="20"/>
        </w:rPr>
        <w:t xml:space="preserve"> O PONUĐENOM UDJELU ELEKTRIČNE ENERGIJE </w:t>
      </w:r>
    </w:p>
    <w:p w14:paraId="4D861A28" w14:textId="77777777" w:rsidR="009A2A8F" w:rsidRPr="00052D51" w:rsidRDefault="009A2A8F" w:rsidP="009A2A8F">
      <w:pPr>
        <w:rPr>
          <w:b/>
          <w:color w:val="000000"/>
          <w:szCs w:val="20"/>
        </w:rPr>
      </w:pPr>
      <w:r>
        <w:rPr>
          <w:b/>
          <w:color w:val="000000"/>
          <w:szCs w:val="20"/>
        </w:rPr>
        <w:t xml:space="preserve">                                                  IZ OBNOVLJIVIH IZVORA</w:t>
      </w:r>
    </w:p>
    <w:p w14:paraId="2CA64FC4" w14:textId="77777777" w:rsidR="009A2A8F" w:rsidRDefault="009A2A8F" w:rsidP="009A2A8F">
      <w:pPr>
        <w:rPr>
          <w:color w:val="000000"/>
          <w:szCs w:val="20"/>
        </w:rPr>
      </w:pPr>
    </w:p>
    <w:p w14:paraId="034EE6E0" w14:textId="77777777" w:rsidR="009A2A8F" w:rsidRDefault="009A2A8F" w:rsidP="009A2A8F">
      <w:pPr>
        <w:rPr>
          <w:color w:val="000000"/>
          <w:szCs w:val="20"/>
        </w:rPr>
      </w:pPr>
    </w:p>
    <w:p w14:paraId="04FBDC98" w14:textId="77777777" w:rsidR="009A2A8F" w:rsidRDefault="009A2A8F" w:rsidP="009A2A8F">
      <w:pPr>
        <w:rPr>
          <w:color w:val="000000"/>
          <w:szCs w:val="20"/>
        </w:rPr>
      </w:pPr>
    </w:p>
    <w:p w14:paraId="4D4A760F" w14:textId="77777777" w:rsidR="009A2A8F" w:rsidRDefault="009A2A8F" w:rsidP="009A2A8F">
      <w:pPr>
        <w:rPr>
          <w:color w:val="000000"/>
          <w:szCs w:val="20"/>
        </w:rPr>
      </w:pPr>
      <w:r>
        <w:rPr>
          <w:color w:val="000000"/>
          <w:szCs w:val="20"/>
        </w:rPr>
        <w:t>kojom______________________________________________________________________</w:t>
      </w:r>
    </w:p>
    <w:p w14:paraId="3C9FE8D1" w14:textId="77777777" w:rsidR="009A2A8F" w:rsidRDefault="009A2A8F" w:rsidP="009A2A8F">
      <w:pPr>
        <w:rPr>
          <w:color w:val="000000"/>
          <w:szCs w:val="20"/>
        </w:rPr>
      </w:pPr>
      <w:r>
        <w:rPr>
          <w:color w:val="000000"/>
          <w:szCs w:val="20"/>
        </w:rPr>
        <w:tab/>
      </w:r>
      <w:r>
        <w:rPr>
          <w:color w:val="000000"/>
          <w:szCs w:val="20"/>
        </w:rPr>
        <w:tab/>
      </w:r>
      <w:r>
        <w:rPr>
          <w:color w:val="000000"/>
          <w:szCs w:val="20"/>
        </w:rPr>
        <w:tab/>
        <w:t xml:space="preserve">    (naziv i adresa gospodarskog subjekta, OIB)</w:t>
      </w:r>
    </w:p>
    <w:p w14:paraId="5DB38080" w14:textId="77777777" w:rsidR="009A2A8F" w:rsidRDefault="009A2A8F" w:rsidP="009A2A8F">
      <w:pPr>
        <w:rPr>
          <w:color w:val="000000"/>
          <w:szCs w:val="20"/>
        </w:rPr>
      </w:pPr>
    </w:p>
    <w:p w14:paraId="4A55A1E4" w14:textId="77777777" w:rsidR="009A2A8F" w:rsidRDefault="009A2A8F" w:rsidP="009A2A8F">
      <w:pPr>
        <w:rPr>
          <w:color w:val="000000"/>
          <w:szCs w:val="20"/>
        </w:rPr>
      </w:pPr>
    </w:p>
    <w:p w14:paraId="5230772D" w14:textId="77777777" w:rsidR="009A2A8F" w:rsidRDefault="009A2A8F" w:rsidP="009A2A8F">
      <w:pPr>
        <w:rPr>
          <w:color w:val="000000"/>
          <w:szCs w:val="20"/>
        </w:rPr>
      </w:pPr>
    </w:p>
    <w:p w14:paraId="2858E0E6" w14:textId="77777777" w:rsidR="009A2A8F" w:rsidRDefault="009A2A8F" w:rsidP="009A2A8F">
      <w:pPr>
        <w:rPr>
          <w:color w:val="000000"/>
          <w:szCs w:val="20"/>
        </w:rPr>
      </w:pPr>
      <w:r>
        <w:rPr>
          <w:color w:val="000000"/>
          <w:szCs w:val="20"/>
        </w:rPr>
        <w:t>izjavljujemo da ponuđeni udio električne energije iz obnovljivih izvora u predmetnoj nabavi iznosi</w:t>
      </w:r>
    </w:p>
    <w:p w14:paraId="74B8B271" w14:textId="77777777" w:rsidR="009A2A8F" w:rsidRDefault="009A2A8F" w:rsidP="009A2A8F">
      <w:pPr>
        <w:rPr>
          <w:color w:val="000000"/>
          <w:szCs w:val="20"/>
        </w:rPr>
      </w:pPr>
    </w:p>
    <w:p w14:paraId="6CA27F8D" w14:textId="77777777" w:rsidR="009A2A8F" w:rsidRDefault="009A2A8F" w:rsidP="009A2A8F">
      <w:pPr>
        <w:rPr>
          <w:color w:val="000000"/>
          <w:szCs w:val="20"/>
        </w:rPr>
      </w:pPr>
      <w:r>
        <w:rPr>
          <w:color w:val="000000"/>
          <w:szCs w:val="20"/>
        </w:rPr>
        <w:t>__________________  %.</w:t>
      </w:r>
    </w:p>
    <w:p w14:paraId="310430A5" w14:textId="77777777" w:rsidR="009A2A8F" w:rsidRDefault="009A2A8F" w:rsidP="009A2A8F">
      <w:pPr>
        <w:rPr>
          <w:color w:val="000000"/>
          <w:szCs w:val="20"/>
        </w:rPr>
      </w:pPr>
    </w:p>
    <w:p w14:paraId="08CAFD7D" w14:textId="77777777" w:rsidR="009A2A8F" w:rsidRDefault="009A2A8F" w:rsidP="009A2A8F">
      <w:pPr>
        <w:rPr>
          <w:color w:val="000000"/>
          <w:szCs w:val="20"/>
        </w:rPr>
      </w:pPr>
    </w:p>
    <w:p w14:paraId="6E6B6C30" w14:textId="77777777" w:rsidR="009A2A8F" w:rsidRDefault="009A2A8F" w:rsidP="009A2A8F">
      <w:pPr>
        <w:rPr>
          <w:color w:val="000000"/>
          <w:szCs w:val="20"/>
        </w:rPr>
      </w:pPr>
    </w:p>
    <w:p w14:paraId="2A226E17" w14:textId="77777777" w:rsidR="009A2A8F" w:rsidRDefault="009A2A8F" w:rsidP="009A2A8F">
      <w:pPr>
        <w:rPr>
          <w:color w:val="000000"/>
          <w:szCs w:val="20"/>
        </w:rPr>
      </w:pPr>
    </w:p>
    <w:p w14:paraId="05E63D8E" w14:textId="77777777" w:rsidR="009A2A8F" w:rsidRDefault="009A2A8F" w:rsidP="009A2A8F">
      <w:pPr>
        <w:rPr>
          <w:color w:val="000000"/>
          <w:szCs w:val="20"/>
        </w:rPr>
      </w:pPr>
    </w:p>
    <w:p w14:paraId="6CD411DA" w14:textId="77777777" w:rsidR="009A2A8F" w:rsidRDefault="009A2A8F" w:rsidP="009A2A8F">
      <w:pPr>
        <w:rPr>
          <w:color w:val="000000"/>
          <w:szCs w:val="20"/>
        </w:rPr>
      </w:pPr>
    </w:p>
    <w:p w14:paraId="1EBDCAEA" w14:textId="77777777" w:rsidR="009A2A8F" w:rsidRDefault="009A2A8F" w:rsidP="009A2A8F">
      <w:pPr>
        <w:jc w:val="both"/>
        <w:rPr>
          <w:color w:val="000000"/>
          <w:szCs w:val="20"/>
        </w:rPr>
      </w:pPr>
      <w:r>
        <w:rPr>
          <w:color w:val="000000"/>
          <w:szCs w:val="20"/>
        </w:rPr>
        <w:t>U _____________,_________2021. godine.</w:t>
      </w:r>
    </w:p>
    <w:p w14:paraId="721E2A14" w14:textId="77777777" w:rsidR="009A2A8F" w:rsidRDefault="009A2A8F" w:rsidP="009A2A8F">
      <w:pPr>
        <w:jc w:val="both"/>
        <w:rPr>
          <w:color w:val="000000"/>
          <w:szCs w:val="20"/>
        </w:rPr>
      </w:pPr>
    </w:p>
    <w:p w14:paraId="0A412E84" w14:textId="77777777" w:rsidR="009A2A8F" w:rsidRDefault="009A2A8F" w:rsidP="009A2A8F">
      <w:pPr>
        <w:jc w:val="both"/>
        <w:rPr>
          <w:color w:val="000000"/>
          <w:szCs w:val="20"/>
        </w:rPr>
      </w:pPr>
    </w:p>
    <w:p w14:paraId="01A22B24" w14:textId="77777777" w:rsidR="009A2A8F" w:rsidRDefault="009A2A8F" w:rsidP="009A2A8F">
      <w:pPr>
        <w:jc w:val="both"/>
        <w:rPr>
          <w:color w:val="000000"/>
          <w:szCs w:val="20"/>
        </w:rPr>
      </w:pPr>
    </w:p>
    <w:p w14:paraId="455DA57F" w14:textId="77777777" w:rsidR="009A2A8F" w:rsidRDefault="009A2A8F" w:rsidP="009A2A8F">
      <w:pPr>
        <w:ind w:left="708"/>
        <w:jc w:val="both"/>
        <w:rPr>
          <w:color w:val="000000"/>
          <w:szCs w:val="20"/>
        </w:rPr>
      </w:pP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t xml:space="preserve">                    </w:t>
      </w:r>
    </w:p>
    <w:p w14:paraId="34A2D36D" w14:textId="77777777" w:rsidR="009A2A8F" w:rsidRDefault="009A2A8F" w:rsidP="009A2A8F">
      <w:pPr>
        <w:ind w:left="708"/>
        <w:jc w:val="both"/>
        <w:rPr>
          <w:color w:val="000000"/>
          <w:szCs w:val="20"/>
        </w:rPr>
      </w:pPr>
      <w:r>
        <w:rPr>
          <w:color w:val="000000"/>
          <w:szCs w:val="20"/>
        </w:rPr>
        <w:t xml:space="preserve">                                                          ________________________________________</w:t>
      </w:r>
    </w:p>
    <w:p w14:paraId="6595DD2E" w14:textId="77777777" w:rsidR="009A2A8F" w:rsidRDefault="009A2A8F" w:rsidP="009A2A8F">
      <w:pPr>
        <w:jc w:val="both"/>
        <w:rPr>
          <w:color w:val="000000"/>
          <w:szCs w:val="20"/>
        </w:rPr>
      </w:pPr>
      <w:r>
        <w:rPr>
          <w:color w:val="000000"/>
          <w:szCs w:val="20"/>
        </w:rPr>
        <w:tab/>
      </w:r>
      <w:r>
        <w:rPr>
          <w:color w:val="000000"/>
          <w:szCs w:val="20"/>
        </w:rPr>
        <w:tab/>
      </w:r>
      <w:r>
        <w:rPr>
          <w:color w:val="000000"/>
          <w:szCs w:val="20"/>
        </w:rPr>
        <w:tab/>
      </w:r>
      <w:r>
        <w:rPr>
          <w:color w:val="000000"/>
          <w:szCs w:val="20"/>
        </w:rPr>
        <w:tab/>
      </w:r>
      <w:r>
        <w:rPr>
          <w:color w:val="000000"/>
          <w:szCs w:val="20"/>
        </w:rPr>
        <w:tab/>
        <w:t xml:space="preserve">          (potpis osobe ovlaštene za zastupanje pravne osobe)</w:t>
      </w:r>
    </w:p>
    <w:p w14:paraId="41530CB8" w14:textId="77777777" w:rsidR="009A2A8F" w:rsidRDefault="009A2A8F" w:rsidP="009A2A8F">
      <w:pPr>
        <w:jc w:val="both"/>
        <w:rPr>
          <w:color w:val="000000"/>
          <w:szCs w:val="20"/>
        </w:rPr>
      </w:pPr>
    </w:p>
    <w:p w14:paraId="2A1BD4F9" w14:textId="77777777" w:rsidR="009A2A8F" w:rsidRDefault="009A2A8F" w:rsidP="009A2A8F">
      <w:pPr>
        <w:jc w:val="both"/>
        <w:rPr>
          <w:color w:val="000000"/>
          <w:szCs w:val="20"/>
        </w:rPr>
      </w:pPr>
    </w:p>
    <w:p w14:paraId="08C61E0A" w14:textId="77777777" w:rsidR="009A2A8F" w:rsidRDefault="009A2A8F" w:rsidP="009A2A8F">
      <w:pPr>
        <w:rPr>
          <w:color w:val="000000"/>
          <w:szCs w:val="20"/>
        </w:rPr>
      </w:pPr>
    </w:p>
    <w:p w14:paraId="215105F2" w14:textId="77777777" w:rsidR="009A2A8F" w:rsidRDefault="009A2A8F" w:rsidP="00DA5325">
      <w:pPr>
        <w:rPr>
          <w:color w:val="000000"/>
          <w:szCs w:val="20"/>
        </w:rPr>
      </w:pPr>
    </w:p>
    <w:p w14:paraId="5A46680F" w14:textId="77777777" w:rsidR="009A2A8F" w:rsidRDefault="009A2A8F" w:rsidP="00DA5325">
      <w:pPr>
        <w:rPr>
          <w:color w:val="000000"/>
          <w:szCs w:val="20"/>
        </w:rPr>
      </w:pPr>
    </w:p>
    <w:p w14:paraId="16A14046" w14:textId="77777777" w:rsidR="009A2A8F" w:rsidRDefault="009A2A8F" w:rsidP="00DA5325">
      <w:pPr>
        <w:rPr>
          <w:color w:val="000000"/>
          <w:szCs w:val="20"/>
        </w:rPr>
      </w:pPr>
    </w:p>
    <w:p w14:paraId="77EA1FAB" w14:textId="77777777" w:rsidR="009A2A8F" w:rsidRDefault="009A2A8F" w:rsidP="00DA5325">
      <w:pPr>
        <w:rPr>
          <w:color w:val="000000"/>
          <w:szCs w:val="20"/>
        </w:rPr>
      </w:pPr>
    </w:p>
    <w:p w14:paraId="55B06C39" w14:textId="77777777" w:rsidR="009A2A8F" w:rsidRDefault="009A2A8F" w:rsidP="00DA5325">
      <w:pPr>
        <w:rPr>
          <w:color w:val="000000"/>
          <w:szCs w:val="20"/>
        </w:rPr>
      </w:pPr>
    </w:p>
    <w:p w14:paraId="0BAADDF6" w14:textId="6C34B945" w:rsidR="00B35546" w:rsidRPr="00CF71A3" w:rsidRDefault="00612812" w:rsidP="00DA5325">
      <w:pPr>
        <w:rPr>
          <w:color w:val="000000"/>
          <w:szCs w:val="20"/>
        </w:rPr>
      </w:pPr>
      <w:r>
        <w:rPr>
          <w:color w:val="000000"/>
          <w:szCs w:val="20"/>
        </w:rPr>
        <w:t xml:space="preserve">Naručitelj: </w:t>
      </w:r>
      <w:r w:rsidRPr="00052D51">
        <w:rPr>
          <w:b/>
          <w:color w:val="000000"/>
          <w:szCs w:val="20"/>
        </w:rPr>
        <w:t>Vodovod i kanalizacija d.o.o.</w:t>
      </w:r>
    </w:p>
    <w:p w14:paraId="3511DEDD" w14:textId="77777777" w:rsidR="00612812" w:rsidRPr="00052D51" w:rsidRDefault="00612812" w:rsidP="00DA5325">
      <w:pPr>
        <w:rPr>
          <w:b/>
          <w:color w:val="000000"/>
          <w:szCs w:val="20"/>
        </w:rPr>
      </w:pPr>
      <w:r w:rsidRPr="00052D51">
        <w:rPr>
          <w:b/>
          <w:color w:val="000000"/>
          <w:szCs w:val="20"/>
        </w:rPr>
        <w:tab/>
        <w:t xml:space="preserve">       Ogulin, I. G. Kovačića 14</w:t>
      </w:r>
    </w:p>
    <w:p w14:paraId="099F9C7B" w14:textId="77777777" w:rsidR="00612812" w:rsidRDefault="00612812" w:rsidP="00DA5325">
      <w:pPr>
        <w:rPr>
          <w:color w:val="000000"/>
          <w:szCs w:val="20"/>
        </w:rPr>
      </w:pPr>
    </w:p>
    <w:p w14:paraId="4B42C624" w14:textId="77777777" w:rsidR="00612812" w:rsidRDefault="00612812" w:rsidP="00DA5325">
      <w:pPr>
        <w:rPr>
          <w:color w:val="000000"/>
          <w:szCs w:val="20"/>
        </w:rPr>
      </w:pPr>
    </w:p>
    <w:p w14:paraId="5BB83A67" w14:textId="77777777" w:rsidR="00052D51" w:rsidRDefault="00052D51" w:rsidP="00DA5325">
      <w:pPr>
        <w:rPr>
          <w:color w:val="000000"/>
          <w:szCs w:val="20"/>
        </w:rPr>
      </w:pPr>
    </w:p>
    <w:p w14:paraId="45A56DC4" w14:textId="77777777" w:rsidR="00612812" w:rsidRDefault="00612812" w:rsidP="00DA5325">
      <w:pPr>
        <w:rPr>
          <w:color w:val="000000"/>
          <w:szCs w:val="20"/>
        </w:rPr>
      </w:pPr>
      <w:r>
        <w:rPr>
          <w:color w:val="000000"/>
          <w:szCs w:val="20"/>
        </w:rPr>
        <w:t xml:space="preserve">Predmet nabave: </w:t>
      </w:r>
      <w:r w:rsidRPr="00052D51">
        <w:rPr>
          <w:b/>
          <w:color w:val="000000"/>
          <w:szCs w:val="20"/>
        </w:rPr>
        <w:t>Opskrba električnom energijom</w:t>
      </w:r>
    </w:p>
    <w:p w14:paraId="7670C4B4" w14:textId="77777777" w:rsidR="00612812" w:rsidRDefault="00612812" w:rsidP="00DA5325">
      <w:pPr>
        <w:rPr>
          <w:color w:val="000000"/>
          <w:szCs w:val="20"/>
        </w:rPr>
      </w:pPr>
    </w:p>
    <w:p w14:paraId="5F3718B0" w14:textId="77777777" w:rsidR="00052D51" w:rsidRDefault="00052D51" w:rsidP="00DA5325">
      <w:pPr>
        <w:rPr>
          <w:color w:val="000000"/>
          <w:szCs w:val="20"/>
        </w:rPr>
      </w:pPr>
    </w:p>
    <w:p w14:paraId="5FBAF5F9" w14:textId="537C725E" w:rsidR="00612812" w:rsidRDefault="00612812" w:rsidP="00DA5325">
      <w:pPr>
        <w:rPr>
          <w:color w:val="000000"/>
          <w:szCs w:val="20"/>
        </w:rPr>
      </w:pPr>
      <w:r>
        <w:rPr>
          <w:color w:val="000000"/>
          <w:szCs w:val="20"/>
        </w:rPr>
        <w:t xml:space="preserve">Evidencijski broj nabave: </w:t>
      </w:r>
      <w:r w:rsidR="00B86147">
        <w:rPr>
          <w:b/>
          <w:color w:val="000000"/>
          <w:szCs w:val="20"/>
        </w:rPr>
        <w:t xml:space="preserve">  </w:t>
      </w:r>
      <w:r w:rsidR="00615704">
        <w:rPr>
          <w:b/>
          <w:color w:val="000000"/>
          <w:szCs w:val="20"/>
        </w:rPr>
        <w:t>17</w:t>
      </w:r>
      <w:r w:rsidR="00B86147">
        <w:rPr>
          <w:b/>
          <w:color w:val="000000"/>
          <w:szCs w:val="20"/>
        </w:rPr>
        <w:t xml:space="preserve"> </w:t>
      </w:r>
      <w:r w:rsidR="001F5E57" w:rsidRPr="00052D51">
        <w:rPr>
          <w:b/>
          <w:color w:val="000000"/>
          <w:szCs w:val="20"/>
        </w:rPr>
        <w:t>/</w:t>
      </w:r>
      <w:r w:rsidR="00B86147">
        <w:rPr>
          <w:b/>
          <w:color w:val="000000"/>
          <w:szCs w:val="20"/>
        </w:rPr>
        <w:t xml:space="preserve"> </w:t>
      </w:r>
      <w:r w:rsidR="001F5E57" w:rsidRPr="00052D51">
        <w:rPr>
          <w:b/>
          <w:color w:val="000000"/>
          <w:szCs w:val="20"/>
        </w:rPr>
        <w:t>20</w:t>
      </w:r>
      <w:r w:rsidR="00AD79BB">
        <w:rPr>
          <w:b/>
          <w:color w:val="000000"/>
          <w:szCs w:val="20"/>
        </w:rPr>
        <w:t>2</w:t>
      </w:r>
      <w:r w:rsidR="00615704">
        <w:rPr>
          <w:b/>
          <w:color w:val="000000"/>
          <w:szCs w:val="20"/>
        </w:rPr>
        <w:t>1</w:t>
      </w:r>
      <w:r w:rsidR="00AD79BB">
        <w:rPr>
          <w:b/>
          <w:color w:val="000000"/>
          <w:szCs w:val="20"/>
        </w:rPr>
        <w:t xml:space="preserve"> MV</w:t>
      </w:r>
    </w:p>
    <w:p w14:paraId="227B29BA" w14:textId="77777777" w:rsidR="001F5E57" w:rsidRDefault="001F5E57" w:rsidP="00DA5325">
      <w:pPr>
        <w:rPr>
          <w:color w:val="000000"/>
          <w:szCs w:val="20"/>
        </w:rPr>
      </w:pPr>
    </w:p>
    <w:p w14:paraId="69FC76FF" w14:textId="77777777" w:rsidR="001E0187" w:rsidRDefault="001E0187" w:rsidP="00DA5325">
      <w:pPr>
        <w:rPr>
          <w:color w:val="000000"/>
          <w:szCs w:val="20"/>
        </w:rPr>
      </w:pPr>
    </w:p>
    <w:p w14:paraId="156DF7D8" w14:textId="77777777" w:rsidR="001E0187" w:rsidRDefault="001E0187" w:rsidP="00DA5325">
      <w:pPr>
        <w:rPr>
          <w:color w:val="000000"/>
          <w:szCs w:val="20"/>
        </w:rPr>
      </w:pPr>
    </w:p>
    <w:p w14:paraId="36C9DFD4" w14:textId="77777777" w:rsidR="005560F9" w:rsidRDefault="005560F9" w:rsidP="00DA5325">
      <w:pPr>
        <w:rPr>
          <w:color w:val="000000"/>
          <w:szCs w:val="20"/>
        </w:rPr>
      </w:pPr>
    </w:p>
    <w:p w14:paraId="799C90FE" w14:textId="77777777" w:rsidR="00052D51" w:rsidRDefault="00052D51" w:rsidP="00DA5325">
      <w:pPr>
        <w:rPr>
          <w:color w:val="000000"/>
          <w:szCs w:val="20"/>
        </w:rPr>
      </w:pPr>
    </w:p>
    <w:p w14:paraId="06735D55" w14:textId="77777777" w:rsidR="001F5E57" w:rsidRPr="00052D51" w:rsidRDefault="001F5E57" w:rsidP="001F5E57">
      <w:pPr>
        <w:jc w:val="center"/>
        <w:rPr>
          <w:b/>
          <w:color w:val="000000"/>
          <w:szCs w:val="20"/>
        </w:rPr>
      </w:pPr>
      <w:r w:rsidRPr="00052D51">
        <w:rPr>
          <w:b/>
          <w:color w:val="000000"/>
          <w:szCs w:val="20"/>
        </w:rPr>
        <w:t>I Z J A V A</w:t>
      </w:r>
    </w:p>
    <w:p w14:paraId="12D03F80" w14:textId="77777777" w:rsidR="001F5E57" w:rsidRDefault="001F5E57" w:rsidP="001F5E57">
      <w:pPr>
        <w:jc w:val="center"/>
        <w:rPr>
          <w:color w:val="000000"/>
          <w:szCs w:val="20"/>
        </w:rPr>
      </w:pPr>
    </w:p>
    <w:p w14:paraId="5A20DF20" w14:textId="77777777" w:rsidR="001F5E57" w:rsidRDefault="001F5E57" w:rsidP="001F5E57">
      <w:pPr>
        <w:rPr>
          <w:color w:val="000000"/>
          <w:szCs w:val="20"/>
        </w:rPr>
      </w:pPr>
    </w:p>
    <w:p w14:paraId="3A1CAF5C" w14:textId="77777777" w:rsidR="001F5E57" w:rsidRDefault="001F5E57" w:rsidP="001F5E57">
      <w:pPr>
        <w:rPr>
          <w:color w:val="000000"/>
          <w:szCs w:val="20"/>
        </w:rPr>
      </w:pPr>
    </w:p>
    <w:p w14:paraId="79802300" w14:textId="77777777" w:rsidR="001F5E57" w:rsidRDefault="001E0187" w:rsidP="001F5E57">
      <w:pPr>
        <w:rPr>
          <w:color w:val="000000"/>
          <w:szCs w:val="20"/>
        </w:rPr>
      </w:pPr>
      <w:r>
        <w:rPr>
          <w:color w:val="000000"/>
          <w:szCs w:val="20"/>
        </w:rPr>
        <w:t>k</w:t>
      </w:r>
      <w:r w:rsidR="001F5E57">
        <w:rPr>
          <w:color w:val="000000"/>
          <w:szCs w:val="20"/>
        </w:rPr>
        <w:t>ojom______________________________________________________________________</w:t>
      </w:r>
    </w:p>
    <w:p w14:paraId="43CBBB40" w14:textId="77777777" w:rsidR="001F5E57" w:rsidRDefault="00CF721C" w:rsidP="001F5E57">
      <w:pPr>
        <w:rPr>
          <w:color w:val="000000"/>
          <w:szCs w:val="20"/>
        </w:rPr>
      </w:pPr>
      <w:r>
        <w:rPr>
          <w:color w:val="000000"/>
          <w:szCs w:val="20"/>
        </w:rPr>
        <w:tab/>
      </w:r>
      <w:r>
        <w:rPr>
          <w:color w:val="000000"/>
          <w:szCs w:val="20"/>
        </w:rPr>
        <w:tab/>
      </w:r>
      <w:r>
        <w:rPr>
          <w:color w:val="000000"/>
          <w:szCs w:val="20"/>
        </w:rPr>
        <w:tab/>
      </w:r>
      <w:r>
        <w:rPr>
          <w:color w:val="000000"/>
          <w:szCs w:val="20"/>
        </w:rPr>
        <w:tab/>
      </w:r>
      <w:r>
        <w:rPr>
          <w:color w:val="000000"/>
          <w:szCs w:val="20"/>
        </w:rPr>
        <w:tab/>
        <w:t>(naziv i adresa gospodarskog subjekta, OIB)</w:t>
      </w:r>
    </w:p>
    <w:p w14:paraId="79DB50A7" w14:textId="77777777" w:rsidR="00CF721C" w:rsidRDefault="00CF721C" w:rsidP="001F5E57">
      <w:pPr>
        <w:rPr>
          <w:color w:val="000000"/>
          <w:szCs w:val="20"/>
        </w:rPr>
      </w:pPr>
    </w:p>
    <w:p w14:paraId="6DB1FEAA" w14:textId="7E8FFBD4" w:rsidR="00612812" w:rsidRDefault="001E0187" w:rsidP="00CF721C">
      <w:pPr>
        <w:jc w:val="both"/>
        <w:rPr>
          <w:color w:val="000000"/>
          <w:szCs w:val="20"/>
        </w:rPr>
      </w:pPr>
      <w:r>
        <w:rPr>
          <w:color w:val="000000"/>
          <w:szCs w:val="20"/>
        </w:rPr>
        <w:t>p</w:t>
      </w:r>
      <w:r w:rsidR="00CF721C">
        <w:rPr>
          <w:color w:val="000000"/>
          <w:szCs w:val="20"/>
        </w:rPr>
        <w:t xml:space="preserve">od materijalnom i kaznenom odgovornošću izjavljujemo da ćemo </w:t>
      </w:r>
      <w:r w:rsidR="005166FC">
        <w:rPr>
          <w:color w:val="000000"/>
          <w:szCs w:val="20"/>
        </w:rPr>
        <w:t>sukladno Metodologiji utvrđivanja podrijetla električne energije (NN 133/14</w:t>
      </w:r>
      <w:r w:rsidR="008B7671">
        <w:rPr>
          <w:color w:val="000000"/>
          <w:szCs w:val="20"/>
        </w:rPr>
        <w:t>, 127/19</w:t>
      </w:r>
      <w:r w:rsidR="005166FC">
        <w:rPr>
          <w:color w:val="000000"/>
          <w:szCs w:val="20"/>
        </w:rPr>
        <w:t xml:space="preserve">) članak 19. </w:t>
      </w:r>
      <w:r w:rsidR="00257562">
        <w:rPr>
          <w:color w:val="000000"/>
          <w:szCs w:val="20"/>
        </w:rPr>
        <w:t>,</w:t>
      </w:r>
      <w:r w:rsidR="00392AD1">
        <w:rPr>
          <w:color w:val="000000"/>
          <w:szCs w:val="20"/>
        </w:rPr>
        <w:t xml:space="preserve">  </w:t>
      </w:r>
      <w:r w:rsidR="005166FC">
        <w:rPr>
          <w:color w:val="000000"/>
          <w:szCs w:val="20"/>
        </w:rPr>
        <w:t>Naručitelju dostaviti potvrdu iz Registra jamstava podrijetla električne energije hrvatske domene</w:t>
      </w:r>
      <w:r w:rsidR="00AD79BB">
        <w:rPr>
          <w:color w:val="000000"/>
          <w:szCs w:val="20"/>
        </w:rPr>
        <w:t>, iz koje je razvidno da je električna energija iz obnovljivih izvora isporučena korisnicima u količini (udjelu) navedenom u ponudi.</w:t>
      </w:r>
    </w:p>
    <w:p w14:paraId="6083C474" w14:textId="77777777" w:rsidR="00612812" w:rsidRDefault="00612812" w:rsidP="00CF721C">
      <w:pPr>
        <w:jc w:val="both"/>
        <w:rPr>
          <w:color w:val="000000"/>
          <w:szCs w:val="20"/>
        </w:rPr>
      </w:pPr>
    </w:p>
    <w:p w14:paraId="3A148A5B" w14:textId="77777777" w:rsidR="001E0187" w:rsidRDefault="001E0187" w:rsidP="00CF721C">
      <w:pPr>
        <w:jc w:val="both"/>
        <w:rPr>
          <w:color w:val="000000"/>
          <w:szCs w:val="20"/>
        </w:rPr>
      </w:pPr>
    </w:p>
    <w:p w14:paraId="410C9455" w14:textId="77777777" w:rsidR="00CF721C" w:rsidRDefault="00CF721C" w:rsidP="00CF721C">
      <w:pPr>
        <w:jc w:val="both"/>
        <w:rPr>
          <w:color w:val="000000"/>
          <w:szCs w:val="20"/>
        </w:rPr>
      </w:pPr>
    </w:p>
    <w:p w14:paraId="1AA36177" w14:textId="43DEB9C5" w:rsidR="00CF721C" w:rsidRDefault="00CF721C" w:rsidP="00CF721C">
      <w:pPr>
        <w:jc w:val="both"/>
        <w:rPr>
          <w:color w:val="000000"/>
          <w:szCs w:val="20"/>
        </w:rPr>
      </w:pPr>
    </w:p>
    <w:p w14:paraId="52898232" w14:textId="77777777" w:rsidR="001A77BF" w:rsidRDefault="001A77BF" w:rsidP="00CF721C">
      <w:pPr>
        <w:jc w:val="both"/>
        <w:rPr>
          <w:color w:val="000000"/>
          <w:szCs w:val="20"/>
        </w:rPr>
      </w:pPr>
    </w:p>
    <w:p w14:paraId="08DECAE1" w14:textId="708D3727" w:rsidR="00CF721C" w:rsidRDefault="00CF721C" w:rsidP="00CF721C">
      <w:pPr>
        <w:jc w:val="both"/>
        <w:rPr>
          <w:color w:val="000000"/>
          <w:szCs w:val="20"/>
        </w:rPr>
      </w:pPr>
      <w:r>
        <w:rPr>
          <w:color w:val="000000"/>
          <w:szCs w:val="20"/>
        </w:rPr>
        <w:t>U _____________,_________20</w:t>
      </w:r>
      <w:r w:rsidR="00392AD1">
        <w:rPr>
          <w:color w:val="000000"/>
          <w:szCs w:val="20"/>
        </w:rPr>
        <w:t>2</w:t>
      </w:r>
      <w:r w:rsidR="009F54DB">
        <w:rPr>
          <w:color w:val="000000"/>
          <w:szCs w:val="20"/>
        </w:rPr>
        <w:t>1</w:t>
      </w:r>
      <w:r>
        <w:rPr>
          <w:color w:val="000000"/>
          <w:szCs w:val="20"/>
        </w:rPr>
        <w:t>. godine.</w:t>
      </w:r>
    </w:p>
    <w:p w14:paraId="6619D980" w14:textId="77777777" w:rsidR="00531DF7" w:rsidRDefault="00531DF7" w:rsidP="00CF721C">
      <w:pPr>
        <w:jc w:val="both"/>
        <w:rPr>
          <w:color w:val="000000"/>
          <w:szCs w:val="20"/>
        </w:rPr>
      </w:pPr>
    </w:p>
    <w:p w14:paraId="08B9F372" w14:textId="77777777" w:rsidR="00531DF7" w:rsidRDefault="00531DF7" w:rsidP="00CF721C">
      <w:pPr>
        <w:jc w:val="both"/>
        <w:rPr>
          <w:color w:val="000000"/>
          <w:szCs w:val="20"/>
        </w:rPr>
      </w:pPr>
    </w:p>
    <w:p w14:paraId="60BD1E20" w14:textId="77777777" w:rsidR="00531DF7" w:rsidRDefault="00531DF7" w:rsidP="00CF721C">
      <w:pPr>
        <w:jc w:val="both"/>
        <w:rPr>
          <w:color w:val="000000"/>
          <w:szCs w:val="20"/>
        </w:rPr>
      </w:pPr>
    </w:p>
    <w:p w14:paraId="1DAB8E95" w14:textId="77777777" w:rsidR="001A77BF" w:rsidRDefault="00531DF7" w:rsidP="00531DF7">
      <w:pPr>
        <w:ind w:left="708"/>
        <w:jc w:val="both"/>
        <w:rPr>
          <w:color w:val="000000"/>
          <w:szCs w:val="20"/>
        </w:rPr>
      </w:pP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p>
    <w:p w14:paraId="12195655" w14:textId="77777777" w:rsidR="001A77BF" w:rsidRDefault="001A77BF" w:rsidP="00531DF7">
      <w:pPr>
        <w:ind w:left="708"/>
        <w:jc w:val="both"/>
        <w:rPr>
          <w:color w:val="000000"/>
          <w:szCs w:val="20"/>
        </w:rPr>
      </w:pPr>
    </w:p>
    <w:p w14:paraId="5165A7AF" w14:textId="77777777" w:rsidR="001A77BF" w:rsidRDefault="001A77BF" w:rsidP="00531DF7">
      <w:pPr>
        <w:ind w:left="708"/>
        <w:jc w:val="both"/>
        <w:rPr>
          <w:color w:val="000000"/>
          <w:szCs w:val="20"/>
        </w:rPr>
      </w:pPr>
    </w:p>
    <w:p w14:paraId="523996ED" w14:textId="7111C2A8" w:rsidR="001E0187" w:rsidRDefault="00531DF7" w:rsidP="00531DF7">
      <w:pPr>
        <w:ind w:left="708"/>
        <w:jc w:val="both"/>
        <w:rPr>
          <w:color w:val="000000"/>
          <w:szCs w:val="20"/>
        </w:rPr>
      </w:pP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t xml:space="preserve">                    </w:t>
      </w:r>
    </w:p>
    <w:p w14:paraId="065FF21F" w14:textId="77777777" w:rsidR="00531DF7" w:rsidRDefault="001E0187" w:rsidP="00531DF7">
      <w:pPr>
        <w:ind w:left="708"/>
        <w:jc w:val="both"/>
        <w:rPr>
          <w:color w:val="000000"/>
          <w:szCs w:val="20"/>
        </w:rPr>
      </w:pPr>
      <w:r>
        <w:rPr>
          <w:color w:val="000000"/>
          <w:szCs w:val="20"/>
        </w:rPr>
        <w:t xml:space="preserve">                                                        </w:t>
      </w:r>
      <w:r w:rsidR="00531DF7">
        <w:rPr>
          <w:color w:val="000000"/>
          <w:szCs w:val="20"/>
        </w:rPr>
        <w:t xml:space="preserve">  ________________________________________</w:t>
      </w:r>
    </w:p>
    <w:p w14:paraId="29D83195" w14:textId="77777777" w:rsidR="00531DF7" w:rsidRDefault="00531DF7" w:rsidP="00CF721C">
      <w:pPr>
        <w:jc w:val="both"/>
        <w:rPr>
          <w:color w:val="000000"/>
          <w:szCs w:val="20"/>
        </w:rPr>
      </w:pPr>
      <w:r>
        <w:rPr>
          <w:color w:val="000000"/>
          <w:szCs w:val="20"/>
        </w:rPr>
        <w:tab/>
      </w:r>
      <w:r>
        <w:rPr>
          <w:color w:val="000000"/>
          <w:szCs w:val="20"/>
        </w:rPr>
        <w:tab/>
      </w:r>
      <w:r>
        <w:rPr>
          <w:color w:val="000000"/>
          <w:szCs w:val="20"/>
        </w:rPr>
        <w:tab/>
      </w:r>
      <w:r>
        <w:rPr>
          <w:color w:val="000000"/>
          <w:szCs w:val="20"/>
        </w:rPr>
        <w:tab/>
      </w:r>
      <w:r>
        <w:rPr>
          <w:color w:val="000000"/>
          <w:szCs w:val="20"/>
        </w:rPr>
        <w:tab/>
        <w:t xml:space="preserve">          (potpis osobe ovlaštene za zastupanje pravne osobe)</w:t>
      </w:r>
    </w:p>
    <w:p w14:paraId="65F2DBF2" w14:textId="77777777" w:rsidR="00612812" w:rsidRDefault="00612812" w:rsidP="00CF721C">
      <w:pPr>
        <w:jc w:val="both"/>
        <w:rPr>
          <w:color w:val="000000"/>
          <w:szCs w:val="20"/>
        </w:rPr>
      </w:pPr>
    </w:p>
    <w:p w14:paraId="30ECC34F" w14:textId="77777777" w:rsidR="00612812" w:rsidRDefault="00612812" w:rsidP="00CF721C">
      <w:pPr>
        <w:jc w:val="both"/>
        <w:rPr>
          <w:color w:val="000000"/>
          <w:szCs w:val="20"/>
        </w:rPr>
      </w:pPr>
    </w:p>
    <w:p w14:paraId="060D72DD" w14:textId="77777777" w:rsidR="00612812" w:rsidRDefault="00612812" w:rsidP="00CF721C">
      <w:pPr>
        <w:jc w:val="both"/>
        <w:rPr>
          <w:color w:val="000000"/>
          <w:szCs w:val="20"/>
        </w:rPr>
      </w:pPr>
    </w:p>
    <w:p w14:paraId="4CFC2E80" w14:textId="77777777" w:rsidR="00612812" w:rsidRDefault="00612812" w:rsidP="00CF721C">
      <w:pPr>
        <w:jc w:val="both"/>
        <w:rPr>
          <w:color w:val="000000"/>
          <w:szCs w:val="20"/>
        </w:rPr>
      </w:pPr>
    </w:p>
    <w:p w14:paraId="0190B068" w14:textId="77777777" w:rsidR="00612812" w:rsidRDefault="00612812" w:rsidP="00DA5325">
      <w:pPr>
        <w:rPr>
          <w:color w:val="000000"/>
          <w:szCs w:val="20"/>
        </w:rPr>
      </w:pPr>
    </w:p>
    <w:p w14:paraId="26CC3955" w14:textId="77777777" w:rsidR="00612812" w:rsidRDefault="00612812" w:rsidP="00DA5325">
      <w:pPr>
        <w:rPr>
          <w:color w:val="000000"/>
          <w:szCs w:val="20"/>
        </w:rPr>
      </w:pPr>
    </w:p>
    <w:p w14:paraId="03C04A86" w14:textId="77777777" w:rsidR="00612812" w:rsidRDefault="00612812" w:rsidP="00DA5325">
      <w:pPr>
        <w:rPr>
          <w:color w:val="000000"/>
          <w:szCs w:val="20"/>
        </w:rPr>
      </w:pPr>
    </w:p>
    <w:p w14:paraId="02F7B117" w14:textId="77777777" w:rsidR="00612812" w:rsidRDefault="00612812" w:rsidP="00DA5325">
      <w:pPr>
        <w:rPr>
          <w:color w:val="000000"/>
          <w:szCs w:val="20"/>
        </w:rPr>
      </w:pPr>
    </w:p>
    <w:p w14:paraId="7351763D" w14:textId="77777777" w:rsidR="00612812" w:rsidRDefault="00612812" w:rsidP="00DA5325">
      <w:pPr>
        <w:rPr>
          <w:color w:val="000000"/>
          <w:szCs w:val="20"/>
        </w:rPr>
      </w:pPr>
    </w:p>
    <w:p w14:paraId="1731F12C" w14:textId="380324BD" w:rsidR="00612812" w:rsidRDefault="00612812" w:rsidP="00DA5325">
      <w:pPr>
        <w:rPr>
          <w:color w:val="000000"/>
          <w:szCs w:val="20"/>
        </w:rPr>
      </w:pPr>
    </w:p>
    <w:p w14:paraId="6BA5387B" w14:textId="31E9E05F" w:rsidR="00AE7F2B" w:rsidRDefault="00AE7F2B" w:rsidP="00DA5325">
      <w:pPr>
        <w:rPr>
          <w:color w:val="000000"/>
          <w:szCs w:val="20"/>
        </w:rPr>
      </w:pPr>
    </w:p>
    <w:p w14:paraId="74515933" w14:textId="6FD7FEAC" w:rsidR="00C90FD3" w:rsidRDefault="00C90FD3" w:rsidP="00DA5325">
      <w:pPr>
        <w:rPr>
          <w:color w:val="000000"/>
          <w:szCs w:val="20"/>
        </w:rPr>
      </w:pPr>
    </w:p>
    <w:p w14:paraId="4C520425" w14:textId="77777777" w:rsidR="00C90FD3" w:rsidRDefault="00C90FD3" w:rsidP="00DA5325">
      <w:pPr>
        <w:rPr>
          <w:color w:val="000000"/>
          <w:szCs w:val="20"/>
        </w:rPr>
      </w:pPr>
    </w:p>
    <w:sectPr w:rsidR="00C90FD3" w:rsidSect="00AB78CA">
      <w:headerReference w:type="default" r:id="rId17"/>
      <w:pgSz w:w="11900" w:h="16840"/>
      <w:pgMar w:top="1554" w:right="987" w:bottom="1140" w:left="1276"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1F64" w14:textId="77777777" w:rsidR="007C5DFB" w:rsidRDefault="007C5DFB" w:rsidP="00794FDE">
      <w:r>
        <w:separator/>
      </w:r>
    </w:p>
  </w:endnote>
  <w:endnote w:type="continuationSeparator" w:id="0">
    <w:p w14:paraId="6B98FD22" w14:textId="77777777" w:rsidR="007C5DFB" w:rsidRDefault="007C5DFB" w:rsidP="0079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748E" w14:textId="77777777" w:rsidR="007C5DFB" w:rsidRDefault="007C5DFB" w:rsidP="00794FDE">
      <w:r>
        <w:separator/>
      </w:r>
    </w:p>
  </w:footnote>
  <w:footnote w:type="continuationSeparator" w:id="0">
    <w:p w14:paraId="44F0A1F8" w14:textId="77777777" w:rsidR="007C5DFB" w:rsidRDefault="007C5DFB" w:rsidP="00794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8196" w14:textId="77777777" w:rsidR="002A3D7A" w:rsidRDefault="002A3D7A" w:rsidP="00271047">
    <w:pPr>
      <w:pStyle w:val="Zaglavlje"/>
    </w:pPr>
  </w:p>
  <w:p w14:paraId="0FDF0979" w14:textId="77777777" w:rsidR="002A3D7A" w:rsidRDefault="002A3D7A" w:rsidP="00271047">
    <w:pPr>
      <w:pStyle w:val="Zaglavlje"/>
    </w:pPr>
  </w:p>
  <w:p w14:paraId="7A7B2059" w14:textId="77777777" w:rsidR="002A3D7A" w:rsidRDefault="002A3D7A" w:rsidP="00271047">
    <w:pPr>
      <w:pStyle w:val="Zaglavlje"/>
    </w:pPr>
  </w:p>
  <w:p w14:paraId="6094FBC7" w14:textId="77777777" w:rsidR="002A3D7A" w:rsidRPr="00271047" w:rsidRDefault="002A3D7A" w:rsidP="0027104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lowerLetter"/>
      <w:lvlText w:val="%1)"/>
      <w:lvlJc w:val="left"/>
      <w:pPr>
        <w:tabs>
          <w:tab w:val="num" w:pos="0"/>
        </w:tabs>
        <w:ind w:left="720" w:hanging="360"/>
      </w:pPr>
      <w:rPr>
        <w:rFonts w:ascii="Times New Roman" w:eastAsia="Times New Roman" w:hAnsi="Times New Roman" w:cs="Times New Roman" w:hint="default"/>
      </w:rPr>
    </w:lvl>
  </w:abstractNum>
  <w:abstractNum w:abstractNumId="1"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3930E9"/>
    <w:multiLevelType w:val="hybridMultilevel"/>
    <w:tmpl w:val="1A86017E"/>
    <w:lvl w:ilvl="0" w:tplc="D9BC89F8">
      <w:numFmt w:val="bullet"/>
      <w:lvlText w:val="-"/>
      <w:lvlJc w:val="left"/>
      <w:pPr>
        <w:ind w:left="644"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02CD0F8E"/>
    <w:multiLevelType w:val="hybridMultilevel"/>
    <w:tmpl w:val="1AAA69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1A4269"/>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8432BB3"/>
    <w:multiLevelType w:val="multilevel"/>
    <w:tmpl w:val="36AA6D8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8B3578"/>
    <w:multiLevelType w:val="hybridMultilevel"/>
    <w:tmpl w:val="5378B9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2632E2"/>
    <w:multiLevelType w:val="hybridMultilevel"/>
    <w:tmpl w:val="25E65D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A5375A"/>
    <w:multiLevelType w:val="multilevel"/>
    <w:tmpl w:val="23D2AB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890E6B"/>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1C96735"/>
    <w:multiLevelType w:val="multilevel"/>
    <w:tmpl w:val="2E76DD06"/>
    <w:lvl w:ilvl="0">
      <w:start w:val="1"/>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63B4FD4"/>
    <w:multiLevelType w:val="hybridMultilevel"/>
    <w:tmpl w:val="9FD42120"/>
    <w:lvl w:ilvl="0" w:tplc="3C9A40CC">
      <w:start w:val="1"/>
      <w:numFmt w:val="lowerLetter"/>
      <w:lvlText w:val="%1)"/>
      <w:lvlJc w:val="left"/>
      <w:pPr>
        <w:ind w:left="837" w:hanging="360"/>
      </w:pPr>
      <w:rPr>
        <w:rFonts w:ascii="Times New Roman" w:eastAsia="Times New Roman" w:hAnsi="Times New Roman" w:cs="Times New Roman" w:hint="default"/>
        <w:b/>
        <w:bCs/>
        <w:w w:val="100"/>
        <w:sz w:val="22"/>
        <w:szCs w:val="22"/>
        <w:lang w:val="hr-HR" w:eastAsia="hr-HR" w:bidi="hr-HR"/>
      </w:rPr>
    </w:lvl>
    <w:lvl w:ilvl="1" w:tplc="43265348">
      <w:numFmt w:val="bullet"/>
      <w:lvlText w:val="-"/>
      <w:lvlJc w:val="left"/>
      <w:pPr>
        <w:ind w:left="1197" w:hanging="348"/>
      </w:pPr>
      <w:rPr>
        <w:rFonts w:ascii="Times New Roman" w:eastAsia="Times New Roman" w:hAnsi="Times New Roman" w:cs="Times New Roman" w:hint="default"/>
        <w:w w:val="97"/>
        <w:sz w:val="24"/>
        <w:szCs w:val="24"/>
        <w:lang w:val="hr-HR" w:eastAsia="hr-HR" w:bidi="hr-HR"/>
      </w:rPr>
    </w:lvl>
    <w:lvl w:ilvl="2" w:tplc="73A6206C">
      <w:numFmt w:val="bullet"/>
      <w:lvlText w:val="•"/>
      <w:lvlJc w:val="left"/>
      <w:pPr>
        <w:ind w:left="2235" w:hanging="348"/>
      </w:pPr>
      <w:rPr>
        <w:rFonts w:hint="default"/>
        <w:lang w:val="hr-HR" w:eastAsia="hr-HR" w:bidi="hr-HR"/>
      </w:rPr>
    </w:lvl>
    <w:lvl w:ilvl="3" w:tplc="447A6A64">
      <w:numFmt w:val="bullet"/>
      <w:lvlText w:val="•"/>
      <w:lvlJc w:val="left"/>
      <w:pPr>
        <w:ind w:left="3270" w:hanging="348"/>
      </w:pPr>
      <w:rPr>
        <w:rFonts w:hint="default"/>
        <w:lang w:val="hr-HR" w:eastAsia="hr-HR" w:bidi="hr-HR"/>
      </w:rPr>
    </w:lvl>
    <w:lvl w:ilvl="4" w:tplc="098EEC4C">
      <w:numFmt w:val="bullet"/>
      <w:lvlText w:val="•"/>
      <w:lvlJc w:val="left"/>
      <w:pPr>
        <w:ind w:left="4306" w:hanging="348"/>
      </w:pPr>
      <w:rPr>
        <w:rFonts w:hint="default"/>
        <w:lang w:val="hr-HR" w:eastAsia="hr-HR" w:bidi="hr-HR"/>
      </w:rPr>
    </w:lvl>
    <w:lvl w:ilvl="5" w:tplc="B434D514">
      <w:numFmt w:val="bullet"/>
      <w:lvlText w:val="•"/>
      <w:lvlJc w:val="left"/>
      <w:pPr>
        <w:ind w:left="5341" w:hanging="348"/>
      </w:pPr>
      <w:rPr>
        <w:rFonts w:hint="default"/>
        <w:lang w:val="hr-HR" w:eastAsia="hr-HR" w:bidi="hr-HR"/>
      </w:rPr>
    </w:lvl>
    <w:lvl w:ilvl="6" w:tplc="DD9418BC">
      <w:numFmt w:val="bullet"/>
      <w:lvlText w:val="•"/>
      <w:lvlJc w:val="left"/>
      <w:pPr>
        <w:ind w:left="6377" w:hanging="348"/>
      </w:pPr>
      <w:rPr>
        <w:rFonts w:hint="default"/>
        <w:lang w:val="hr-HR" w:eastAsia="hr-HR" w:bidi="hr-HR"/>
      </w:rPr>
    </w:lvl>
    <w:lvl w:ilvl="7" w:tplc="49802214">
      <w:numFmt w:val="bullet"/>
      <w:lvlText w:val="•"/>
      <w:lvlJc w:val="left"/>
      <w:pPr>
        <w:ind w:left="7412" w:hanging="348"/>
      </w:pPr>
      <w:rPr>
        <w:rFonts w:hint="default"/>
        <w:lang w:val="hr-HR" w:eastAsia="hr-HR" w:bidi="hr-HR"/>
      </w:rPr>
    </w:lvl>
    <w:lvl w:ilvl="8" w:tplc="CE02ADDE">
      <w:numFmt w:val="bullet"/>
      <w:lvlText w:val="•"/>
      <w:lvlJc w:val="left"/>
      <w:pPr>
        <w:ind w:left="8448" w:hanging="348"/>
      </w:pPr>
      <w:rPr>
        <w:rFonts w:hint="default"/>
        <w:lang w:val="hr-HR" w:eastAsia="hr-HR" w:bidi="hr-HR"/>
      </w:rPr>
    </w:lvl>
  </w:abstractNum>
  <w:abstractNum w:abstractNumId="12" w15:restartNumberingAfterBreak="0">
    <w:nsid w:val="295D1F47"/>
    <w:multiLevelType w:val="hybridMultilevel"/>
    <w:tmpl w:val="942846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2DC10BAE"/>
    <w:multiLevelType w:val="multilevel"/>
    <w:tmpl w:val="2E76DD06"/>
    <w:lvl w:ilvl="0">
      <w:start w:val="1"/>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510709A"/>
    <w:multiLevelType w:val="hybridMultilevel"/>
    <w:tmpl w:val="83EA4BCA"/>
    <w:lvl w:ilvl="0" w:tplc="041A000F">
      <w:start w:val="3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A4C2CF1"/>
    <w:multiLevelType w:val="hybridMultilevel"/>
    <w:tmpl w:val="C1A0C940"/>
    <w:lvl w:ilvl="0" w:tplc="21541910">
      <w:start w:val="1"/>
      <w:numFmt w:val="decimal"/>
      <w:lvlText w:val="%1."/>
      <w:lvlJc w:val="left"/>
      <w:pPr>
        <w:ind w:left="360" w:hanging="360"/>
      </w:pPr>
      <w:rPr>
        <w:rFonts w:hint="default"/>
        <w:b/>
      </w:rPr>
    </w:lvl>
    <w:lvl w:ilvl="1" w:tplc="041A0019">
      <w:start w:val="1"/>
      <w:numFmt w:val="lowerLetter"/>
      <w:lvlText w:val="%2."/>
      <w:lvlJc w:val="left"/>
      <w:pPr>
        <w:ind w:left="2923" w:hanging="360"/>
      </w:pPr>
    </w:lvl>
    <w:lvl w:ilvl="2" w:tplc="041A001B" w:tentative="1">
      <w:start w:val="1"/>
      <w:numFmt w:val="lowerRoman"/>
      <w:lvlText w:val="%3."/>
      <w:lvlJc w:val="right"/>
      <w:pPr>
        <w:ind w:left="3643" w:hanging="180"/>
      </w:pPr>
    </w:lvl>
    <w:lvl w:ilvl="3" w:tplc="041A000F" w:tentative="1">
      <w:start w:val="1"/>
      <w:numFmt w:val="decimal"/>
      <w:lvlText w:val="%4."/>
      <w:lvlJc w:val="left"/>
      <w:pPr>
        <w:ind w:left="4363" w:hanging="360"/>
      </w:pPr>
    </w:lvl>
    <w:lvl w:ilvl="4" w:tplc="041A0019" w:tentative="1">
      <w:start w:val="1"/>
      <w:numFmt w:val="lowerLetter"/>
      <w:lvlText w:val="%5."/>
      <w:lvlJc w:val="left"/>
      <w:pPr>
        <w:ind w:left="5083" w:hanging="360"/>
      </w:pPr>
    </w:lvl>
    <w:lvl w:ilvl="5" w:tplc="041A001B" w:tentative="1">
      <w:start w:val="1"/>
      <w:numFmt w:val="lowerRoman"/>
      <w:lvlText w:val="%6."/>
      <w:lvlJc w:val="right"/>
      <w:pPr>
        <w:ind w:left="5803" w:hanging="180"/>
      </w:pPr>
    </w:lvl>
    <w:lvl w:ilvl="6" w:tplc="041A000F" w:tentative="1">
      <w:start w:val="1"/>
      <w:numFmt w:val="decimal"/>
      <w:lvlText w:val="%7."/>
      <w:lvlJc w:val="left"/>
      <w:pPr>
        <w:ind w:left="6523" w:hanging="360"/>
      </w:pPr>
    </w:lvl>
    <w:lvl w:ilvl="7" w:tplc="041A0019" w:tentative="1">
      <w:start w:val="1"/>
      <w:numFmt w:val="lowerLetter"/>
      <w:lvlText w:val="%8."/>
      <w:lvlJc w:val="left"/>
      <w:pPr>
        <w:ind w:left="7243" w:hanging="360"/>
      </w:pPr>
    </w:lvl>
    <w:lvl w:ilvl="8" w:tplc="041A001B" w:tentative="1">
      <w:start w:val="1"/>
      <w:numFmt w:val="lowerRoman"/>
      <w:lvlText w:val="%9."/>
      <w:lvlJc w:val="right"/>
      <w:pPr>
        <w:ind w:left="7963" w:hanging="180"/>
      </w:pPr>
    </w:lvl>
  </w:abstractNum>
  <w:abstractNum w:abstractNumId="17" w15:restartNumberingAfterBreak="0">
    <w:nsid w:val="3B334FEE"/>
    <w:multiLevelType w:val="hybridMultilevel"/>
    <w:tmpl w:val="B2D40CCC"/>
    <w:lvl w:ilvl="0" w:tplc="7A966A4E">
      <w:start w:val="1"/>
      <w:numFmt w:val="bullet"/>
      <w:lvlText w:val="-"/>
      <w:lvlJc w:val="left"/>
      <w:pPr>
        <w:ind w:left="1800" w:hanging="360"/>
      </w:pPr>
      <w:rPr>
        <w:rFonts w:ascii="Times New Roman" w:eastAsia="Times New Roman" w:hAnsi="Times New Roman" w:cs="Times New Roman"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18" w15:restartNumberingAfterBreak="0">
    <w:nsid w:val="4A295818"/>
    <w:multiLevelType w:val="hybridMultilevel"/>
    <w:tmpl w:val="99ACC9B2"/>
    <w:lvl w:ilvl="0" w:tplc="202A33C0">
      <w:start w:val="12"/>
      <w:numFmt w:val="bullet"/>
      <w:lvlText w:val="-"/>
      <w:lvlJc w:val="left"/>
      <w:pPr>
        <w:ind w:left="720" w:hanging="360"/>
      </w:pPr>
      <w:rPr>
        <w:rFonts w:ascii="Times New Roman" w:eastAsia="Times New Roman" w:hAnsi="Times New Roman" w:cs="Times New Roman"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F7035F9"/>
    <w:multiLevelType w:val="hybridMultilevel"/>
    <w:tmpl w:val="90489810"/>
    <w:lvl w:ilvl="0" w:tplc="041A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D47893"/>
    <w:multiLevelType w:val="hybridMultilevel"/>
    <w:tmpl w:val="EDEAC672"/>
    <w:lvl w:ilvl="0" w:tplc="041A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A04045"/>
    <w:multiLevelType w:val="hybridMultilevel"/>
    <w:tmpl w:val="9418CE0C"/>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22" w15:restartNumberingAfterBreak="0">
    <w:nsid w:val="58B143A8"/>
    <w:multiLevelType w:val="hybridMultilevel"/>
    <w:tmpl w:val="5378B9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B593DA7"/>
    <w:multiLevelType w:val="hybridMultilevel"/>
    <w:tmpl w:val="96B40190"/>
    <w:lvl w:ilvl="0" w:tplc="41AE3DB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3F56F81"/>
    <w:multiLevelType w:val="hybridMultilevel"/>
    <w:tmpl w:val="DEFCED2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7A9083B"/>
    <w:multiLevelType w:val="hybridMultilevel"/>
    <w:tmpl w:val="E3E442BE"/>
    <w:lvl w:ilvl="0" w:tplc="041A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15:restartNumberingAfterBreak="0">
    <w:nsid w:val="6925014E"/>
    <w:multiLevelType w:val="multilevel"/>
    <w:tmpl w:val="58F29E8E"/>
    <w:lvl w:ilvl="0">
      <w:start w:val="1"/>
      <w:numFmt w:val="decimal"/>
      <w:lvlText w:val="%1."/>
      <w:lvlJc w:val="left"/>
      <w:pPr>
        <w:ind w:left="720" w:hanging="360"/>
      </w:pPr>
      <w:rPr>
        <w:rFonts w:hint="default"/>
      </w:rPr>
    </w:lvl>
    <w:lvl w:ilvl="1">
      <w:start w:val="1"/>
      <w:numFmt w:val="decimal"/>
      <w:isLgl/>
      <w:lvlText w:val="%1.%2."/>
      <w:lvlJc w:val="left"/>
      <w:pPr>
        <w:ind w:left="1167" w:hanging="60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CBD66E4"/>
    <w:multiLevelType w:val="hybridMultilevel"/>
    <w:tmpl w:val="1AAA69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E130DA1"/>
    <w:multiLevelType w:val="hybridMultilevel"/>
    <w:tmpl w:val="087E2C86"/>
    <w:lvl w:ilvl="0" w:tplc="4C42EF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1703605"/>
    <w:multiLevelType w:val="hybridMultilevel"/>
    <w:tmpl w:val="56008F4E"/>
    <w:lvl w:ilvl="0" w:tplc="041A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3A724E4"/>
    <w:multiLevelType w:val="multilevel"/>
    <w:tmpl w:val="DDB29074"/>
    <w:lvl w:ilvl="0">
      <w:start w:val="2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AA5EE5"/>
    <w:multiLevelType w:val="hybridMultilevel"/>
    <w:tmpl w:val="5C5C8B6A"/>
    <w:lvl w:ilvl="0" w:tplc="041A000F">
      <w:start w:val="1"/>
      <w:numFmt w:val="decimal"/>
      <w:lvlText w:val="%1."/>
      <w:lvlJc w:val="left"/>
      <w:pPr>
        <w:ind w:left="3567" w:hanging="360"/>
      </w:pPr>
    </w:lvl>
    <w:lvl w:ilvl="1" w:tplc="041A0019">
      <w:start w:val="1"/>
      <w:numFmt w:val="lowerLetter"/>
      <w:lvlText w:val="%2."/>
      <w:lvlJc w:val="left"/>
      <w:pPr>
        <w:ind w:left="4287" w:hanging="360"/>
      </w:pPr>
    </w:lvl>
    <w:lvl w:ilvl="2" w:tplc="041A001B" w:tentative="1">
      <w:start w:val="1"/>
      <w:numFmt w:val="lowerRoman"/>
      <w:lvlText w:val="%3."/>
      <w:lvlJc w:val="right"/>
      <w:pPr>
        <w:ind w:left="5007" w:hanging="180"/>
      </w:pPr>
    </w:lvl>
    <w:lvl w:ilvl="3" w:tplc="041A000F" w:tentative="1">
      <w:start w:val="1"/>
      <w:numFmt w:val="decimal"/>
      <w:lvlText w:val="%4."/>
      <w:lvlJc w:val="left"/>
      <w:pPr>
        <w:ind w:left="5727" w:hanging="360"/>
      </w:pPr>
    </w:lvl>
    <w:lvl w:ilvl="4" w:tplc="041A0019" w:tentative="1">
      <w:start w:val="1"/>
      <w:numFmt w:val="lowerLetter"/>
      <w:lvlText w:val="%5."/>
      <w:lvlJc w:val="left"/>
      <w:pPr>
        <w:ind w:left="6447" w:hanging="360"/>
      </w:pPr>
    </w:lvl>
    <w:lvl w:ilvl="5" w:tplc="041A001B" w:tentative="1">
      <w:start w:val="1"/>
      <w:numFmt w:val="lowerRoman"/>
      <w:lvlText w:val="%6."/>
      <w:lvlJc w:val="right"/>
      <w:pPr>
        <w:ind w:left="7167" w:hanging="180"/>
      </w:pPr>
    </w:lvl>
    <w:lvl w:ilvl="6" w:tplc="041A000F" w:tentative="1">
      <w:start w:val="1"/>
      <w:numFmt w:val="decimal"/>
      <w:lvlText w:val="%7."/>
      <w:lvlJc w:val="left"/>
      <w:pPr>
        <w:ind w:left="7887" w:hanging="360"/>
      </w:pPr>
    </w:lvl>
    <w:lvl w:ilvl="7" w:tplc="041A0019" w:tentative="1">
      <w:start w:val="1"/>
      <w:numFmt w:val="lowerLetter"/>
      <w:lvlText w:val="%8."/>
      <w:lvlJc w:val="left"/>
      <w:pPr>
        <w:ind w:left="8607" w:hanging="360"/>
      </w:pPr>
    </w:lvl>
    <w:lvl w:ilvl="8" w:tplc="041A001B" w:tentative="1">
      <w:start w:val="1"/>
      <w:numFmt w:val="lowerRoman"/>
      <w:lvlText w:val="%9."/>
      <w:lvlJc w:val="right"/>
      <w:pPr>
        <w:ind w:left="9327" w:hanging="180"/>
      </w:pPr>
    </w:lvl>
  </w:abstractNum>
  <w:abstractNum w:abstractNumId="32"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15:restartNumberingAfterBreak="0">
    <w:nsid w:val="7CA75670"/>
    <w:multiLevelType w:val="hybridMultilevel"/>
    <w:tmpl w:val="BE184E00"/>
    <w:lvl w:ilvl="0" w:tplc="299EF6C0">
      <w:start w:val="1"/>
      <w:numFmt w:val="bullet"/>
      <w:lvlText w:val=""/>
      <w:lvlJc w:val="left"/>
      <w:pPr>
        <w:ind w:left="720" w:hanging="360"/>
      </w:pPr>
      <w:rPr>
        <w:rFonts w:ascii="Symbol" w:hAnsi="Symbol" w:hint="default"/>
      </w:rPr>
    </w:lvl>
    <w:lvl w:ilvl="1" w:tplc="299EF6C0">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33"/>
  </w:num>
  <w:num w:numId="4">
    <w:abstractNumId w:val="21"/>
  </w:num>
  <w:num w:numId="5">
    <w:abstractNumId w:val="7"/>
  </w:num>
  <w:num w:numId="6">
    <w:abstractNumId w:val="23"/>
  </w:num>
  <w:num w:numId="7">
    <w:abstractNumId w:val="16"/>
  </w:num>
  <w:num w:numId="8">
    <w:abstractNumId w:val="27"/>
  </w:num>
  <w:num w:numId="9">
    <w:abstractNumId w:val="3"/>
  </w:num>
  <w:num w:numId="10">
    <w:abstractNumId w:val="24"/>
  </w:num>
  <w:num w:numId="11">
    <w:abstractNumId w:val="20"/>
  </w:num>
  <w:num w:numId="12">
    <w:abstractNumId w:val="26"/>
  </w:num>
  <w:num w:numId="13">
    <w:abstractNumId w:val="10"/>
  </w:num>
  <w:num w:numId="14">
    <w:abstractNumId w:val="14"/>
  </w:num>
  <w:num w:numId="15">
    <w:abstractNumId w:val="25"/>
  </w:num>
  <w:num w:numId="16">
    <w:abstractNumId w:val="19"/>
  </w:num>
  <w:num w:numId="17">
    <w:abstractNumId w:val="29"/>
  </w:num>
  <w:num w:numId="18">
    <w:abstractNumId w:val="8"/>
  </w:num>
  <w:num w:numId="19">
    <w:abstractNumId w:val="31"/>
  </w:num>
  <w:num w:numId="20">
    <w:abstractNumId w:val="12"/>
  </w:num>
  <w:num w:numId="21">
    <w:abstractNumId w:val="15"/>
  </w:num>
  <w:num w:numId="22">
    <w:abstractNumId w:val="28"/>
  </w:num>
  <w:num w:numId="23">
    <w:abstractNumId w:val="13"/>
  </w:num>
  <w:num w:numId="24">
    <w:abstractNumId w:val="11"/>
  </w:num>
  <w:num w:numId="25">
    <w:abstractNumId w:val="2"/>
  </w:num>
  <w:num w:numId="26">
    <w:abstractNumId w:val="6"/>
  </w:num>
  <w:num w:numId="27">
    <w:abstractNumId w:val="9"/>
  </w:num>
  <w:num w:numId="28">
    <w:abstractNumId w:val="4"/>
  </w:num>
  <w:num w:numId="29">
    <w:abstractNumId w:val="22"/>
  </w:num>
  <w:num w:numId="30">
    <w:abstractNumId w:val="0"/>
  </w:num>
  <w:num w:numId="31">
    <w:abstractNumId w:val="1"/>
  </w:num>
  <w:num w:numId="32">
    <w:abstractNumId w:val="17"/>
  </w:num>
  <w:num w:numId="33">
    <w:abstractNumId w:val="30"/>
  </w:num>
  <w:num w:numId="3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A29"/>
    <w:rsid w:val="000016C5"/>
    <w:rsid w:val="00001F93"/>
    <w:rsid w:val="00002830"/>
    <w:rsid w:val="00004312"/>
    <w:rsid w:val="00004ED6"/>
    <w:rsid w:val="00005458"/>
    <w:rsid w:val="00005C3D"/>
    <w:rsid w:val="0000695B"/>
    <w:rsid w:val="000069F5"/>
    <w:rsid w:val="00007281"/>
    <w:rsid w:val="00015F3D"/>
    <w:rsid w:val="0001611A"/>
    <w:rsid w:val="00016305"/>
    <w:rsid w:val="0002044B"/>
    <w:rsid w:val="00021236"/>
    <w:rsid w:val="0002131D"/>
    <w:rsid w:val="00022591"/>
    <w:rsid w:val="00023F38"/>
    <w:rsid w:val="00024EE8"/>
    <w:rsid w:val="000275DD"/>
    <w:rsid w:val="000310D9"/>
    <w:rsid w:val="00032556"/>
    <w:rsid w:val="00033123"/>
    <w:rsid w:val="00033E1E"/>
    <w:rsid w:val="000342BF"/>
    <w:rsid w:val="000351B9"/>
    <w:rsid w:val="00036B5D"/>
    <w:rsid w:val="0004100A"/>
    <w:rsid w:val="0004270D"/>
    <w:rsid w:val="00047D84"/>
    <w:rsid w:val="00050872"/>
    <w:rsid w:val="00050FEB"/>
    <w:rsid w:val="00052D51"/>
    <w:rsid w:val="00053B74"/>
    <w:rsid w:val="00056CD2"/>
    <w:rsid w:val="00060D80"/>
    <w:rsid w:val="00064028"/>
    <w:rsid w:val="00067B6D"/>
    <w:rsid w:val="00067F4B"/>
    <w:rsid w:val="000727C1"/>
    <w:rsid w:val="00077244"/>
    <w:rsid w:val="00082914"/>
    <w:rsid w:val="000859A0"/>
    <w:rsid w:val="00092548"/>
    <w:rsid w:val="00092589"/>
    <w:rsid w:val="00092621"/>
    <w:rsid w:val="000957D7"/>
    <w:rsid w:val="000961C2"/>
    <w:rsid w:val="00096BC3"/>
    <w:rsid w:val="0009701A"/>
    <w:rsid w:val="000A1731"/>
    <w:rsid w:val="000A2205"/>
    <w:rsid w:val="000A5D09"/>
    <w:rsid w:val="000A7450"/>
    <w:rsid w:val="000B005A"/>
    <w:rsid w:val="000B025A"/>
    <w:rsid w:val="000B1630"/>
    <w:rsid w:val="000B4D3B"/>
    <w:rsid w:val="000B4DC1"/>
    <w:rsid w:val="000B54F9"/>
    <w:rsid w:val="000B6935"/>
    <w:rsid w:val="000B7AC7"/>
    <w:rsid w:val="000D20BA"/>
    <w:rsid w:val="000D2F7C"/>
    <w:rsid w:val="000D3AB5"/>
    <w:rsid w:val="000D4354"/>
    <w:rsid w:val="000D6758"/>
    <w:rsid w:val="000E0405"/>
    <w:rsid w:val="000E320B"/>
    <w:rsid w:val="000E3442"/>
    <w:rsid w:val="000E5760"/>
    <w:rsid w:val="000F0096"/>
    <w:rsid w:val="000F0665"/>
    <w:rsid w:val="000F07A7"/>
    <w:rsid w:val="000F0A29"/>
    <w:rsid w:val="000F16D5"/>
    <w:rsid w:val="000F17B3"/>
    <w:rsid w:val="000F49D4"/>
    <w:rsid w:val="000F7494"/>
    <w:rsid w:val="0010394A"/>
    <w:rsid w:val="00107863"/>
    <w:rsid w:val="00107F47"/>
    <w:rsid w:val="0011042C"/>
    <w:rsid w:val="001109DB"/>
    <w:rsid w:val="00112787"/>
    <w:rsid w:val="0011334B"/>
    <w:rsid w:val="00115558"/>
    <w:rsid w:val="00116AA4"/>
    <w:rsid w:val="00116C63"/>
    <w:rsid w:val="00120C28"/>
    <w:rsid w:val="00123885"/>
    <w:rsid w:val="00125AA5"/>
    <w:rsid w:val="00125CC5"/>
    <w:rsid w:val="00127973"/>
    <w:rsid w:val="00133740"/>
    <w:rsid w:val="00135AA0"/>
    <w:rsid w:val="00135DBA"/>
    <w:rsid w:val="00140000"/>
    <w:rsid w:val="00140CE6"/>
    <w:rsid w:val="001420AF"/>
    <w:rsid w:val="001451BA"/>
    <w:rsid w:val="001461BC"/>
    <w:rsid w:val="00147F26"/>
    <w:rsid w:val="00153C62"/>
    <w:rsid w:val="00156E41"/>
    <w:rsid w:val="00161D10"/>
    <w:rsid w:val="00162F5E"/>
    <w:rsid w:val="0016418F"/>
    <w:rsid w:val="00165BF5"/>
    <w:rsid w:val="0017157E"/>
    <w:rsid w:val="001727BC"/>
    <w:rsid w:val="00173D1B"/>
    <w:rsid w:val="00174054"/>
    <w:rsid w:val="0017693E"/>
    <w:rsid w:val="00176EF6"/>
    <w:rsid w:val="00185A36"/>
    <w:rsid w:val="001908C4"/>
    <w:rsid w:val="001939E1"/>
    <w:rsid w:val="00194E49"/>
    <w:rsid w:val="00197EA6"/>
    <w:rsid w:val="001A1C7B"/>
    <w:rsid w:val="001A2499"/>
    <w:rsid w:val="001A2732"/>
    <w:rsid w:val="001A2F2C"/>
    <w:rsid w:val="001A67B7"/>
    <w:rsid w:val="001A67F5"/>
    <w:rsid w:val="001A74C8"/>
    <w:rsid w:val="001A77BF"/>
    <w:rsid w:val="001B25C2"/>
    <w:rsid w:val="001B2CF2"/>
    <w:rsid w:val="001B44E7"/>
    <w:rsid w:val="001B453E"/>
    <w:rsid w:val="001B63DF"/>
    <w:rsid w:val="001B6882"/>
    <w:rsid w:val="001B7E1A"/>
    <w:rsid w:val="001C0A5D"/>
    <w:rsid w:val="001C150B"/>
    <w:rsid w:val="001C1C88"/>
    <w:rsid w:val="001C5FA1"/>
    <w:rsid w:val="001D0E06"/>
    <w:rsid w:val="001D11B1"/>
    <w:rsid w:val="001D2A6C"/>
    <w:rsid w:val="001D67E3"/>
    <w:rsid w:val="001D76E7"/>
    <w:rsid w:val="001E0187"/>
    <w:rsid w:val="001E0B54"/>
    <w:rsid w:val="001E3433"/>
    <w:rsid w:val="001E54F3"/>
    <w:rsid w:val="001E7CC2"/>
    <w:rsid w:val="001F3637"/>
    <w:rsid w:val="001F4AC7"/>
    <w:rsid w:val="001F5058"/>
    <w:rsid w:val="001F55B2"/>
    <w:rsid w:val="001F5E57"/>
    <w:rsid w:val="001F6AF9"/>
    <w:rsid w:val="001F7B01"/>
    <w:rsid w:val="00204DDC"/>
    <w:rsid w:val="00206921"/>
    <w:rsid w:val="002071E2"/>
    <w:rsid w:val="00207CFE"/>
    <w:rsid w:val="00210F9C"/>
    <w:rsid w:val="00211F99"/>
    <w:rsid w:val="00214F41"/>
    <w:rsid w:val="00215FEE"/>
    <w:rsid w:val="00221600"/>
    <w:rsid w:val="00221BF3"/>
    <w:rsid w:val="002223E4"/>
    <w:rsid w:val="00223F7D"/>
    <w:rsid w:val="00224582"/>
    <w:rsid w:val="00224E11"/>
    <w:rsid w:val="00233E21"/>
    <w:rsid w:val="002350C5"/>
    <w:rsid w:val="00236ACE"/>
    <w:rsid w:val="00237B54"/>
    <w:rsid w:val="00240495"/>
    <w:rsid w:val="002406DC"/>
    <w:rsid w:val="002414E5"/>
    <w:rsid w:val="0024212E"/>
    <w:rsid w:val="00243514"/>
    <w:rsid w:val="00246926"/>
    <w:rsid w:val="00246983"/>
    <w:rsid w:val="00247370"/>
    <w:rsid w:val="00250D04"/>
    <w:rsid w:val="00253A79"/>
    <w:rsid w:val="002573E7"/>
    <w:rsid w:val="00257562"/>
    <w:rsid w:val="002602A1"/>
    <w:rsid w:val="00261A9E"/>
    <w:rsid w:val="002640A6"/>
    <w:rsid w:val="00264580"/>
    <w:rsid w:val="002671A1"/>
    <w:rsid w:val="00267381"/>
    <w:rsid w:val="0026751C"/>
    <w:rsid w:val="00267D44"/>
    <w:rsid w:val="002700CA"/>
    <w:rsid w:val="00271047"/>
    <w:rsid w:val="00274BB4"/>
    <w:rsid w:val="00276138"/>
    <w:rsid w:val="00277546"/>
    <w:rsid w:val="00277911"/>
    <w:rsid w:val="00282C77"/>
    <w:rsid w:val="002838BA"/>
    <w:rsid w:val="00284E1C"/>
    <w:rsid w:val="00291ED0"/>
    <w:rsid w:val="0029272C"/>
    <w:rsid w:val="00292AD2"/>
    <w:rsid w:val="0029695B"/>
    <w:rsid w:val="002976EC"/>
    <w:rsid w:val="002A3D7A"/>
    <w:rsid w:val="002A5064"/>
    <w:rsid w:val="002A56AE"/>
    <w:rsid w:val="002A5BB1"/>
    <w:rsid w:val="002A744A"/>
    <w:rsid w:val="002A7D12"/>
    <w:rsid w:val="002B1CCD"/>
    <w:rsid w:val="002B2094"/>
    <w:rsid w:val="002B340C"/>
    <w:rsid w:val="002B37B1"/>
    <w:rsid w:val="002B394F"/>
    <w:rsid w:val="002B41BE"/>
    <w:rsid w:val="002B43F6"/>
    <w:rsid w:val="002B4EC4"/>
    <w:rsid w:val="002B7793"/>
    <w:rsid w:val="002C0F33"/>
    <w:rsid w:val="002C4616"/>
    <w:rsid w:val="002C538C"/>
    <w:rsid w:val="002C5B63"/>
    <w:rsid w:val="002C635F"/>
    <w:rsid w:val="002C70FC"/>
    <w:rsid w:val="002D11D4"/>
    <w:rsid w:val="002D1768"/>
    <w:rsid w:val="002D2577"/>
    <w:rsid w:val="002D2BFD"/>
    <w:rsid w:val="002D42EA"/>
    <w:rsid w:val="002D77F6"/>
    <w:rsid w:val="002D7816"/>
    <w:rsid w:val="002D782C"/>
    <w:rsid w:val="002F792E"/>
    <w:rsid w:val="003004DA"/>
    <w:rsid w:val="003018F0"/>
    <w:rsid w:val="00311BEB"/>
    <w:rsid w:val="003134F2"/>
    <w:rsid w:val="003141F9"/>
    <w:rsid w:val="00314BA3"/>
    <w:rsid w:val="003174D0"/>
    <w:rsid w:val="00320992"/>
    <w:rsid w:val="00321AD0"/>
    <w:rsid w:val="00323C06"/>
    <w:rsid w:val="003272C1"/>
    <w:rsid w:val="00331368"/>
    <w:rsid w:val="00331F21"/>
    <w:rsid w:val="00332FA6"/>
    <w:rsid w:val="0033599D"/>
    <w:rsid w:val="00335F61"/>
    <w:rsid w:val="00336685"/>
    <w:rsid w:val="003371EE"/>
    <w:rsid w:val="003404B1"/>
    <w:rsid w:val="00342099"/>
    <w:rsid w:val="00345D4D"/>
    <w:rsid w:val="00350899"/>
    <w:rsid w:val="00350D5E"/>
    <w:rsid w:val="00351427"/>
    <w:rsid w:val="003527A6"/>
    <w:rsid w:val="003528A6"/>
    <w:rsid w:val="00353B32"/>
    <w:rsid w:val="00354CB6"/>
    <w:rsid w:val="003565BE"/>
    <w:rsid w:val="00356C0B"/>
    <w:rsid w:val="003613E6"/>
    <w:rsid w:val="00362032"/>
    <w:rsid w:val="003660D1"/>
    <w:rsid w:val="003679F6"/>
    <w:rsid w:val="003700E2"/>
    <w:rsid w:val="00374A0E"/>
    <w:rsid w:val="00381695"/>
    <w:rsid w:val="00382BDB"/>
    <w:rsid w:val="00383A66"/>
    <w:rsid w:val="00385848"/>
    <w:rsid w:val="00386B1D"/>
    <w:rsid w:val="003903F0"/>
    <w:rsid w:val="003905A5"/>
    <w:rsid w:val="003910F9"/>
    <w:rsid w:val="00391909"/>
    <w:rsid w:val="003920D1"/>
    <w:rsid w:val="00392AD1"/>
    <w:rsid w:val="00395709"/>
    <w:rsid w:val="003A19E6"/>
    <w:rsid w:val="003A4123"/>
    <w:rsid w:val="003A4424"/>
    <w:rsid w:val="003A6CB3"/>
    <w:rsid w:val="003B012F"/>
    <w:rsid w:val="003B1755"/>
    <w:rsid w:val="003B2169"/>
    <w:rsid w:val="003B2A0A"/>
    <w:rsid w:val="003B7C60"/>
    <w:rsid w:val="003C2080"/>
    <w:rsid w:val="003C20A5"/>
    <w:rsid w:val="003C4B88"/>
    <w:rsid w:val="003C64D3"/>
    <w:rsid w:val="003C7B1A"/>
    <w:rsid w:val="003D11DF"/>
    <w:rsid w:val="003D1360"/>
    <w:rsid w:val="003D1E6A"/>
    <w:rsid w:val="003D2D69"/>
    <w:rsid w:val="003D5919"/>
    <w:rsid w:val="003D68E4"/>
    <w:rsid w:val="003E5130"/>
    <w:rsid w:val="003E7814"/>
    <w:rsid w:val="003E7DEB"/>
    <w:rsid w:val="003F0C9C"/>
    <w:rsid w:val="003F0DB6"/>
    <w:rsid w:val="003F2401"/>
    <w:rsid w:val="003F3579"/>
    <w:rsid w:val="003F43D4"/>
    <w:rsid w:val="003F52DB"/>
    <w:rsid w:val="003F5C41"/>
    <w:rsid w:val="003F620D"/>
    <w:rsid w:val="003F623C"/>
    <w:rsid w:val="003F72E6"/>
    <w:rsid w:val="003F734D"/>
    <w:rsid w:val="003F7B37"/>
    <w:rsid w:val="004002E7"/>
    <w:rsid w:val="004008F5"/>
    <w:rsid w:val="00401886"/>
    <w:rsid w:val="00401EAC"/>
    <w:rsid w:val="00403FB0"/>
    <w:rsid w:val="00404228"/>
    <w:rsid w:val="004131D9"/>
    <w:rsid w:val="004132C9"/>
    <w:rsid w:val="00415723"/>
    <w:rsid w:val="00416CFA"/>
    <w:rsid w:val="00416E85"/>
    <w:rsid w:val="004227C5"/>
    <w:rsid w:val="00423D13"/>
    <w:rsid w:val="004269BA"/>
    <w:rsid w:val="00435A64"/>
    <w:rsid w:val="00436C53"/>
    <w:rsid w:val="004377BD"/>
    <w:rsid w:val="0044118F"/>
    <w:rsid w:val="00442070"/>
    <w:rsid w:val="00442B30"/>
    <w:rsid w:val="00443AAD"/>
    <w:rsid w:val="00443E64"/>
    <w:rsid w:val="004446AA"/>
    <w:rsid w:val="00450928"/>
    <w:rsid w:val="00450E91"/>
    <w:rsid w:val="00456678"/>
    <w:rsid w:val="00461D7F"/>
    <w:rsid w:val="00462B15"/>
    <w:rsid w:val="00464C68"/>
    <w:rsid w:val="00467307"/>
    <w:rsid w:val="00472A22"/>
    <w:rsid w:val="00472B86"/>
    <w:rsid w:val="00473877"/>
    <w:rsid w:val="0047497A"/>
    <w:rsid w:val="00476783"/>
    <w:rsid w:val="00477CD8"/>
    <w:rsid w:val="00481F84"/>
    <w:rsid w:val="00483704"/>
    <w:rsid w:val="00486FDD"/>
    <w:rsid w:val="00487571"/>
    <w:rsid w:val="00491A7C"/>
    <w:rsid w:val="004945CB"/>
    <w:rsid w:val="0049557A"/>
    <w:rsid w:val="004A3CD2"/>
    <w:rsid w:val="004A4162"/>
    <w:rsid w:val="004A6AD6"/>
    <w:rsid w:val="004A6BA4"/>
    <w:rsid w:val="004A6E6A"/>
    <w:rsid w:val="004B24A3"/>
    <w:rsid w:val="004B408D"/>
    <w:rsid w:val="004B4302"/>
    <w:rsid w:val="004B4953"/>
    <w:rsid w:val="004B4B8D"/>
    <w:rsid w:val="004B544B"/>
    <w:rsid w:val="004B6648"/>
    <w:rsid w:val="004B67A5"/>
    <w:rsid w:val="004C13C5"/>
    <w:rsid w:val="004C2747"/>
    <w:rsid w:val="004C3ADF"/>
    <w:rsid w:val="004C421F"/>
    <w:rsid w:val="004C4A05"/>
    <w:rsid w:val="004C4E2A"/>
    <w:rsid w:val="004D0014"/>
    <w:rsid w:val="004D1BAE"/>
    <w:rsid w:val="004D337A"/>
    <w:rsid w:val="004D3AF7"/>
    <w:rsid w:val="004D3BCE"/>
    <w:rsid w:val="004D7A2C"/>
    <w:rsid w:val="004D7E28"/>
    <w:rsid w:val="004E1945"/>
    <w:rsid w:val="004E270B"/>
    <w:rsid w:val="004F0EA4"/>
    <w:rsid w:val="004F1315"/>
    <w:rsid w:val="004F1743"/>
    <w:rsid w:val="004F2F59"/>
    <w:rsid w:val="004F301F"/>
    <w:rsid w:val="004F6055"/>
    <w:rsid w:val="00504CB6"/>
    <w:rsid w:val="00506A4A"/>
    <w:rsid w:val="00510E3A"/>
    <w:rsid w:val="0051313B"/>
    <w:rsid w:val="0051344A"/>
    <w:rsid w:val="00514D86"/>
    <w:rsid w:val="005166FC"/>
    <w:rsid w:val="00516EF2"/>
    <w:rsid w:val="005175FA"/>
    <w:rsid w:val="00520795"/>
    <w:rsid w:val="00522B22"/>
    <w:rsid w:val="00523580"/>
    <w:rsid w:val="0052600C"/>
    <w:rsid w:val="00527D68"/>
    <w:rsid w:val="00531B9C"/>
    <w:rsid w:val="00531DF7"/>
    <w:rsid w:val="00542BF8"/>
    <w:rsid w:val="005436BB"/>
    <w:rsid w:val="005443DB"/>
    <w:rsid w:val="0054530A"/>
    <w:rsid w:val="005468EE"/>
    <w:rsid w:val="00547E7F"/>
    <w:rsid w:val="005502F2"/>
    <w:rsid w:val="0055141C"/>
    <w:rsid w:val="00551B20"/>
    <w:rsid w:val="00553FE8"/>
    <w:rsid w:val="005560F9"/>
    <w:rsid w:val="00562292"/>
    <w:rsid w:val="005644E0"/>
    <w:rsid w:val="0056571B"/>
    <w:rsid w:val="005676CD"/>
    <w:rsid w:val="005719B0"/>
    <w:rsid w:val="00574929"/>
    <w:rsid w:val="0057492D"/>
    <w:rsid w:val="00575803"/>
    <w:rsid w:val="00580EE3"/>
    <w:rsid w:val="00582926"/>
    <w:rsid w:val="0058661E"/>
    <w:rsid w:val="00586B7F"/>
    <w:rsid w:val="00587023"/>
    <w:rsid w:val="00590B93"/>
    <w:rsid w:val="00595C35"/>
    <w:rsid w:val="00596865"/>
    <w:rsid w:val="00597312"/>
    <w:rsid w:val="005A1FA4"/>
    <w:rsid w:val="005A36CD"/>
    <w:rsid w:val="005A5FF9"/>
    <w:rsid w:val="005A6F4E"/>
    <w:rsid w:val="005B003F"/>
    <w:rsid w:val="005B1CF8"/>
    <w:rsid w:val="005B28DC"/>
    <w:rsid w:val="005B31BD"/>
    <w:rsid w:val="005C1BBC"/>
    <w:rsid w:val="005C2C78"/>
    <w:rsid w:val="005C43EC"/>
    <w:rsid w:val="005C61B9"/>
    <w:rsid w:val="005C6BCE"/>
    <w:rsid w:val="005C7346"/>
    <w:rsid w:val="005C7D68"/>
    <w:rsid w:val="005D1552"/>
    <w:rsid w:val="005D205E"/>
    <w:rsid w:val="005D39B9"/>
    <w:rsid w:val="005D42B5"/>
    <w:rsid w:val="005D5F3B"/>
    <w:rsid w:val="005D6CD8"/>
    <w:rsid w:val="005E3CB7"/>
    <w:rsid w:val="005E4E50"/>
    <w:rsid w:val="005E6E42"/>
    <w:rsid w:val="005F2333"/>
    <w:rsid w:val="005F41A4"/>
    <w:rsid w:val="005F7C04"/>
    <w:rsid w:val="006009AE"/>
    <w:rsid w:val="00600A3B"/>
    <w:rsid w:val="006016E9"/>
    <w:rsid w:val="00602803"/>
    <w:rsid w:val="0060398C"/>
    <w:rsid w:val="006074B4"/>
    <w:rsid w:val="00611DED"/>
    <w:rsid w:val="00612812"/>
    <w:rsid w:val="00614756"/>
    <w:rsid w:val="00614C10"/>
    <w:rsid w:val="00615704"/>
    <w:rsid w:val="00621CBC"/>
    <w:rsid w:val="00625D6D"/>
    <w:rsid w:val="00627047"/>
    <w:rsid w:val="00630226"/>
    <w:rsid w:val="00634906"/>
    <w:rsid w:val="00635F28"/>
    <w:rsid w:val="00636483"/>
    <w:rsid w:val="00636C00"/>
    <w:rsid w:val="0063736B"/>
    <w:rsid w:val="006416AE"/>
    <w:rsid w:val="00650DE4"/>
    <w:rsid w:val="00652601"/>
    <w:rsid w:val="00653805"/>
    <w:rsid w:val="0065685A"/>
    <w:rsid w:val="00656ABB"/>
    <w:rsid w:val="006573A5"/>
    <w:rsid w:val="00661EB3"/>
    <w:rsid w:val="00666EBC"/>
    <w:rsid w:val="00672F7C"/>
    <w:rsid w:val="00673CD0"/>
    <w:rsid w:val="00675221"/>
    <w:rsid w:val="00675426"/>
    <w:rsid w:val="00677345"/>
    <w:rsid w:val="00681882"/>
    <w:rsid w:val="00683C8F"/>
    <w:rsid w:val="00686E74"/>
    <w:rsid w:val="00692AC3"/>
    <w:rsid w:val="00693EC3"/>
    <w:rsid w:val="00694E85"/>
    <w:rsid w:val="00696576"/>
    <w:rsid w:val="00696CE3"/>
    <w:rsid w:val="006A3ACC"/>
    <w:rsid w:val="006A47E7"/>
    <w:rsid w:val="006B1661"/>
    <w:rsid w:val="006B321D"/>
    <w:rsid w:val="006B587C"/>
    <w:rsid w:val="006B6553"/>
    <w:rsid w:val="006B72B2"/>
    <w:rsid w:val="006B7970"/>
    <w:rsid w:val="006C02AC"/>
    <w:rsid w:val="006C41CC"/>
    <w:rsid w:val="006C454F"/>
    <w:rsid w:val="006C67D4"/>
    <w:rsid w:val="006C692E"/>
    <w:rsid w:val="006D116E"/>
    <w:rsid w:val="006D208D"/>
    <w:rsid w:val="006D24BB"/>
    <w:rsid w:val="006D75C5"/>
    <w:rsid w:val="006D7B51"/>
    <w:rsid w:val="006D7E91"/>
    <w:rsid w:val="006E0067"/>
    <w:rsid w:val="006E027D"/>
    <w:rsid w:val="006E02CB"/>
    <w:rsid w:val="006E059A"/>
    <w:rsid w:val="006E38E7"/>
    <w:rsid w:val="006E3E5C"/>
    <w:rsid w:val="006E491B"/>
    <w:rsid w:val="006E6D5A"/>
    <w:rsid w:val="006F04D1"/>
    <w:rsid w:val="006F537E"/>
    <w:rsid w:val="006F5803"/>
    <w:rsid w:val="006F60F6"/>
    <w:rsid w:val="006F75F4"/>
    <w:rsid w:val="00700444"/>
    <w:rsid w:val="0070059D"/>
    <w:rsid w:val="00705ABA"/>
    <w:rsid w:val="007071C6"/>
    <w:rsid w:val="00707673"/>
    <w:rsid w:val="00712EA1"/>
    <w:rsid w:val="0071473B"/>
    <w:rsid w:val="00716649"/>
    <w:rsid w:val="007166AE"/>
    <w:rsid w:val="00723187"/>
    <w:rsid w:val="007235BA"/>
    <w:rsid w:val="00724215"/>
    <w:rsid w:val="00726314"/>
    <w:rsid w:val="00726F01"/>
    <w:rsid w:val="00727D1F"/>
    <w:rsid w:val="00745A22"/>
    <w:rsid w:val="00745B49"/>
    <w:rsid w:val="00747244"/>
    <w:rsid w:val="00750173"/>
    <w:rsid w:val="0075251E"/>
    <w:rsid w:val="00757241"/>
    <w:rsid w:val="00761808"/>
    <w:rsid w:val="0076312E"/>
    <w:rsid w:val="007632D5"/>
    <w:rsid w:val="007644CF"/>
    <w:rsid w:val="00764768"/>
    <w:rsid w:val="00767EEE"/>
    <w:rsid w:val="0077059E"/>
    <w:rsid w:val="00772155"/>
    <w:rsid w:val="007741CF"/>
    <w:rsid w:val="00774214"/>
    <w:rsid w:val="00775B9D"/>
    <w:rsid w:val="007761A4"/>
    <w:rsid w:val="007769F5"/>
    <w:rsid w:val="00783510"/>
    <w:rsid w:val="007874CD"/>
    <w:rsid w:val="00793E32"/>
    <w:rsid w:val="00794FDE"/>
    <w:rsid w:val="00795F40"/>
    <w:rsid w:val="0079603E"/>
    <w:rsid w:val="007A4C6D"/>
    <w:rsid w:val="007A6903"/>
    <w:rsid w:val="007B14F9"/>
    <w:rsid w:val="007B6BD9"/>
    <w:rsid w:val="007C0F13"/>
    <w:rsid w:val="007C1762"/>
    <w:rsid w:val="007C2ECF"/>
    <w:rsid w:val="007C333B"/>
    <w:rsid w:val="007C5267"/>
    <w:rsid w:val="007C5DFB"/>
    <w:rsid w:val="007C6DDA"/>
    <w:rsid w:val="007D1FD2"/>
    <w:rsid w:val="007D2B7E"/>
    <w:rsid w:val="007D2E7E"/>
    <w:rsid w:val="007D3747"/>
    <w:rsid w:val="007D4905"/>
    <w:rsid w:val="007D5A7A"/>
    <w:rsid w:val="007D7D59"/>
    <w:rsid w:val="007E0E40"/>
    <w:rsid w:val="007E1610"/>
    <w:rsid w:val="007E4EE5"/>
    <w:rsid w:val="007E5C76"/>
    <w:rsid w:val="007E60D4"/>
    <w:rsid w:val="007E7976"/>
    <w:rsid w:val="007E7C71"/>
    <w:rsid w:val="007F4484"/>
    <w:rsid w:val="007F55BE"/>
    <w:rsid w:val="007F6B95"/>
    <w:rsid w:val="00801739"/>
    <w:rsid w:val="0080237D"/>
    <w:rsid w:val="00802981"/>
    <w:rsid w:val="0080416A"/>
    <w:rsid w:val="00810760"/>
    <w:rsid w:val="00810EB1"/>
    <w:rsid w:val="00815A46"/>
    <w:rsid w:val="00815AAA"/>
    <w:rsid w:val="00821475"/>
    <w:rsid w:val="00822706"/>
    <w:rsid w:val="00823877"/>
    <w:rsid w:val="00825E0E"/>
    <w:rsid w:val="00826D8D"/>
    <w:rsid w:val="008305CE"/>
    <w:rsid w:val="00830BB8"/>
    <w:rsid w:val="0083131C"/>
    <w:rsid w:val="008377BE"/>
    <w:rsid w:val="00840977"/>
    <w:rsid w:val="008413B1"/>
    <w:rsid w:val="0084172C"/>
    <w:rsid w:val="008424AB"/>
    <w:rsid w:val="00843541"/>
    <w:rsid w:val="008443FC"/>
    <w:rsid w:val="00846767"/>
    <w:rsid w:val="008476DA"/>
    <w:rsid w:val="008479E5"/>
    <w:rsid w:val="00852280"/>
    <w:rsid w:val="00854545"/>
    <w:rsid w:val="0085490A"/>
    <w:rsid w:val="008566B0"/>
    <w:rsid w:val="00860E6D"/>
    <w:rsid w:val="00861C7B"/>
    <w:rsid w:val="00862011"/>
    <w:rsid w:val="0086393D"/>
    <w:rsid w:val="008677AE"/>
    <w:rsid w:val="00870094"/>
    <w:rsid w:val="0087209E"/>
    <w:rsid w:val="00874433"/>
    <w:rsid w:val="00875AC2"/>
    <w:rsid w:val="008842C6"/>
    <w:rsid w:val="0089069E"/>
    <w:rsid w:val="0089422E"/>
    <w:rsid w:val="00894BC3"/>
    <w:rsid w:val="00897FEA"/>
    <w:rsid w:val="008A0C3E"/>
    <w:rsid w:val="008A2A00"/>
    <w:rsid w:val="008A2A22"/>
    <w:rsid w:val="008A6BB0"/>
    <w:rsid w:val="008B16B2"/>
    <w:rsid w:val="008B21E3"/>
    <w:rsid w:val="008B2C61"/>
    <w:rsid w:val="008B6080"/>
    <w:rsid w:val="008B7671"/>
    <w:rsid w:val="008C2ABE"/>
    <w:rsid w:val="008C3718"/>
    <w:rsid w:val="008C3780"/>
    <w:rsid w:val="008C3F1B"/>
    <w:rsid w:val="008C4159"/>
    <w:rsid w:val="008C518C"/>
    <w:rsid w:val="008D30E7"/>
    <w:rsid w:val="008D4869"/>
    <w:rsid w:val="008D7C27"/>
    <w:rsid w:val="008E149E"/>
    <w:rsid w:val="008E1CDF"/>
    <w:rsid w:val="008E237E"/>
    <w:rsid w:val="008E5CC8"/>
    <w:rsid w:val="008E6DF7"/>
    <w:rsid w:val="008F15AA"/>
    <w:rsid w:val="008F274B"/>
    <w:rsid w:val="008F3B2D"/>
    <w:rsid w:val="008F56B4"/>
    <w:rsid w:val="008F6FB3"/>
    <w:rsid w:val="00900A74"/>
    <w:rsid w:val="009024B6"/>
    <w:rsid w:val="00905F23"/>
    <w:rsid w:val="00906A61"/>
    <w:rsid w:val="00907A5C"/>
    <w:rsid w:val="00907F88"/>
    <w:rsid w:val="00910265"/>
    <w:rsid w:val="00910B05"/>
    <w:rsid w:val="00911204"/>
    <w:rsid w:val="00914294"/>
    <w:rsid w:val="00916EAE"/>
    <w:rsid w:val="00920A2D"/>
    <w:rsid w:val="00921830"/>
    <w:rsid w:val="009219AC"/>
    <w:rsid w:val="009225A7"/>
    <w:rsid w:val="00923783"/>
    <w:rsid w:val="00923F51"/>
    <w:rsid w:val="0092444F"/>
    <w:rsid w:val="00924B13"/>
    <w:rsid w:val="00930B4C"/>
    <w:rsid w:val="00931621"/>
    <w:rsid w:val="00931850"/>
    <w:rsid w:val="00932DDF"/>
    <w:rsid w:val="00933E54"/>
    <w:rsid w:val="00933F86"/>
    <w:rsid w:val="00936CBD"/>
    <w:rsid w:val="00937BAB"/>
    <w:rsid w:val="009423F4"/>
    <w:rsid w:val="009456A1"/>
    <w:rsid w:val="00945EB1"/>
    <w:rsid w:val="0094713B"/>
    <w:rsid w:val="00950377"/>
    <w:rsid w:val="00956605"/>
    <w:rsid w:val="009631DA"/>
    <w:rsid w:val="00963926"/>
    <w:rsid w:val="00963C6B"/>
    <w:rsid w:val="0096542D"/>
    <w:rsid w:val="009661E2"/>
    <w:rsid w:val="00967B49"/>
    <w:rsid w:val="00967DD9"/>
    <w:rsid w:val="0097027B"/>
    <w:rsid w:val="009703D9"/>
    <w:rsid w:val="0097140D"/>
    <w:rsid w:val="00973FFE"/>
    <w:rsid w:val="00974CD8"/>
    <w:rsid w:val="0097650A"/>
    <w:rsid w:val="00976E5C"/>
    <w:rsid w:val="00977821"/>
    <w:rsid w:val="00981382"/>
    <w:rsid w:val="009820FF"/>
    <w:rsid w:val="0098456A"/>
    <w:rsid w:val="009846F6"/>
    <w:rsid w:val="009849FB"/>
    <w:rsid w:val="00987802"/>
    <w:rsid w:val="00987B88"/>
    <w:rsid w:val="00990164"/>
    <w:rsid w:val="00990DCE"/>
    <w:rsid w:val="009923F5"/>
    <w:rsid w:val="00993B64"/>
    <w:rsid w:val="00994086"/>
    <w:rsid w:val="009969BB"/>
    <w:rsid w:val="00997AB8"/>
    <w:rsid w:val="009A2A8F"/>
    <w:rsid w:val="009A347F"/>
    <w:rsid w:val="009A3664"/>
    <w:rsid w:val="009A3B2A"/>
    <w:rsid w:val="009A5642"/>
    <w:rsid w:val="009A5BD7"/>
    <w:rsid w:val="009A6542"/>
    <w:rsid w:val="009B1D27"/>
    <w:rsid w:val="009C438A"/>
    <w:rsid w:val="009C5B5E"/>
    <w:rsid w:val="009C72B8"/>
    <w:rsid w:val="009C7AAD"/>
    <w:rsid w:val="009D2E0D"/>
    <w:rsid w:val="009D4595"/>
    <w:rsid w:val="009D69EF"/>
    <w:rsid w:val="009E070F"/>
    <w:rsid w:val="009E1D91"/>
    <w:rsid w:val="009E58DE"/>
    <w:rsid w:val="009E6129"/>
    <w:rsid w:val="009E6931"/>
    <w:rsid w:val="009E6E35"/>
    <w:rsid w:val="009F1165"/>
    <w:rsid w:val="009F3118"/>
    <w:rsid w:val="009F4A66"/>
    <w:rsid w:val="009F54DB"/>
    <w:rsid w:val="009F6314"/>
    <w:rsid w:val="009F77D4"/>
    <w:rsid w:val="00A00E9A"/>
    <w:rsid w:val="00A03D92"/>
    <w:rsid w:val="00A1066F"/>
    <w:rsid w:val="00A115AC"/>
    <w:rsid w:val="00A12EC5"/>
    <w:rsid w:val="00A162D7"/>
    <w:rsid w:val="00A170FD"/>
    <w:rsid w:val="00A177C1"/>
    <w:rsid w:val="00A20406"/>
    <w:rsid w:val="00A21E9C"/>
    <w:rsid w:val="00A25359"/>
    <w:rsid w:val="00A2542B"/>
    <w:rsid w:val="00A3433B"/>
    <w:rsid w:val="00A35BC4"/>
    <w:rsid w:val="00A35E27"/>
    <w:rsid w:val="00A43A4E"/>
    <w:rsid w:val="00A43B31"/>
    <w:rsid w:val="00A4775F"/>
    <w:rsid w:val="00A47AD7"/>
    <w:rsid w:val="00A5237B"/>
    <w:rsid w:val="00A550C2"/>
    <w:rsid w:val="00A552BC"/>
    <w:rsid w:val="00A6134E"/>
    <w:rsid w:val="00A635F8"/>
    <w:rsid w:val="00A6701D"/>
    <w:rsid w:val="00A708C1"/>
    <w:rsid w:val="00A71AFE"/>
    <w:rsid w:val="00A77F69"/>
    <w:rsid w:val="00A8338D"/>
    <w:rsid w:val="00A85CF7"/>
    <w:rsid w:val="00A94B1C"/>
    <w:rsid w:val="00A959D0"/>
    <w:rsid w:val="00A96A26"/>
    <w:rsid w:val="00A978D5"/>
    <w:rsid w:val="00AA0A7F"/>
    <w:rsid w:val="00AA1606"/>
    <w:rsid w:val="00AA1D70"/>
    <w:rsid w:val="00AA1F5A"/>
    <w:rsid w:val="00AA2398"/>
    <w:rsid w:val="00AA46FE"/>
    <w:rsid w:val="00AA56B5"/>
    <w:rsid w:val="00AA7639"/>
    <w:rsid w:val="00AB273B"/>
    <w:rsid w:val="00AB42CE"/>
    <w:rsid w:val="00AB44CD"/>
    <w:rsid w:val="00AB78CA"/>
    <w:rsid w:val="00AB7A38"/>
    <w:rsid w:val="00AC21D0"/>
    <w:rsid w:val="00AC2791"/>
    <w:rsid w:val="00AC2BB5"/>
    <w:rsid w:val="00AD35C4"/>
    <w:rsid w:val="00AD3B22"/>
    <w:rsid w:val="00AD441D"/>
    <w:rsid w:val="00AD79BB"/>
    <w:rsid w:val="00AE22AF"/>
    <w:rsid w:val="00AE7F2B"/>
    <w:rsid w:val="00AF2916"/>
    <w:rsid w:val="00AF2FD1"/>
    <w:rsid w:val="00AF43F8"/>
    <w:rsid w:val="00AF508D"/>
    <w:rsid w:val="00AF7A97"/>
    <w:rsid w:val="00B01CED"/>
    <w:rsid w:val="00B01F51"/>
    <w:rsid w:val="00B02D25"/>
    <w:rsid w:val="00B0355B"/>
    <w:rsid w:val="00B03774"/>
    <w:rsid w:val="00B05877"/>
    <w:rsid w:val="00B06134"/>
    <w:rsid w:val="00B073AC"/>
    <w:rsid w:val="00B07793"/>
    <w:rsid w:val="00B07ED1"/>
    <w:rsid w:val="00B10A73"/>
    <w:rsid w:val="00B113EE"/>
    <w:rsid w:val="00B1591C"/>
    <w:rsid w:val="00B178C5"/>
    <w:rsid w:val="00B256F1"/>
    <w:rsid w:val="00B26982"/>
    <w:rsid w:val="00B27CDC"/>
    <w:rsid w:val="00B30583"/>
    <w:rsid w:val="00B30A2C"/>
    <w:rsid w:val="00B322E4"/>
    <w:rsid w:val="00B35546"/>
    <w:rsid w:val="00B363FA"/>
    <w:rsid w:val="00B3797D"/>
    <w:rsid w:val="00B40667"/>
    <w:rsid w:val="00B41852"/>
    <w:rsid w:val="00B41BB5"/>
    <w:rsid w:val="00B42A66"/>
    <w:rsid w:val="00B44F80"/>
    <w:rsid w:val="00B45575"/>
    <w:rsid w:val="00B46320"/>
    <w:rsid w:val="00B511B5"/>
    <w:rsid w:val="00B63C93"/>
    <w:rsid w:val="00B65486"/>
    <w:rsid w:val="00B65868"/>
    <w:rsid w:val="00B71780"/>
    <w:rsid w:val="00B748D5"/>
    <w:rsid w:val="00B75BC3"/>
    <w:rsid w:val="00B84117"/>
    <w:rsid w:val="00B85A70"/>
    <w:rsid w:val="00B86147"/>
    <w:rsid w:val="00B86DA7"/>
    <w:rsid w:val="00B91499"/>
    <w:rsid w:val="00B929BF"/>
    <w:rsid w:val="00B93F2C"/>
    <w:rsid w:val="00B97C7B"/>
    <w:rsid w:val="00BA01D4"/>
    <w:rsid w:val="00BA3E05"/>
    <w:rsid w:val="00BA4C6C"/>
    <w:rsid w:val="00BA5BE1"/>
    <w:rsid w:val="00BA67D1"/>
    <w:rsid w:val="00BB1B8D"/>
    <w:rsid w:val="00BB412D"/>
    <w:rsid w:val="00BB4384"/>
    <w:rsid w:val="00BC0363"/>
    <w:rsid w:val="00BC073F"/>
    <w:rsid w:val="00BC1106"/>
    <w:rsid w:val="00BC1B4F"/>
    <w:rsid w:val="00BC20A2"/>
    <w:rsid w:val="00BC27AE"/>
    <w:rsid w:val="00BC2E44"/>
    <w:rsid w:val="00BC4406"/>
    <w:rsid w:val="00BC51CE"/>
    <w:rsid w:val="00BC5358"/>
    <w:rsid w:val="00BC5994"/>
    <w:rsid w:val="00BC61A9"/>
    <w:rsid w:val="00BD23DC"/>
    <w:rsid w:val="00BD37A5"/>
    <w:rsid w:val="00BD42A1"/>
    <w:rsid w:val="00BD4CF6"/>
    <w:rsid w:val="00BD55EF"/>
    <w:rsid w:val="00BD6132"/>
    <w:rsid w:val="00BD6708"/>
    <w:rsid w:val="00BE130B"/>
    <w:rsid w:val="00BE1EA7"/>
    <w:rsid w:val="00BE344B"/>
    <w:rsid w:val="00BE59D8"/>
    <w:rsid w:val="00BF0DD7"/>
    <w:rsid w:val="00BF1FB3"/>
    <w:rsid w:val="00BF2FE0"/>
    <w:rsid w:val="00BF3B1F"/>
    <w:rsid w:val="00BF3E55"/>
    <w:rsid w:val="00BF522F"/>
    <w:rsid w:val="00BF6463"/>
    <w:rsid w:val="00BF7A7D"/>
    <w:rsid w:val="00BF7E2C"/>
    <w:rsid w:val="00C00B0F"/>
    <w:rsid w:val="00C00BCF"/>
    <w:rsid w:val="00C01F3F"/>
    <w:rsid w:val="00C0245F"/>
    <w:rsid w:val="00C06722"/>
    <w:rsid w:val="00C07684"/>
    <w:rsid w:val="00C1161F"/>
    <w:rsid w:val="00C12431"/>
    <w:rsid w:val="00C13943"/>
    <w:rsid w:val="00C13C8B"/>
    <w:rsid w:val="00C15FB6"/>
    <w:rsid w:val="00C179CF"/>
    <w:rsid w:val="00C2097F"/>
    <w:rsid w:val="00C217DF"/>
    <w:rsid w:val="00C2303A"/>
    <w:rsid w:val="00C23E5D"/>
    <w:rsid w:val="00C2421D"/>
    <w:rsid w:val="00C25C25"/>
    <w:rsid w:val="00C30B5B"/>
    <w:rsid w:val="00C32A44"/>
    <w:rsid w:val="00C33E0C"/>
    <w:rsid w:val="00C356A1"/>
    <w:rsid w:val="00C4278C"/>
    <w:rsid w:val="00C4679C"/>
    <w:rsid w:val="00C47C6D"/>
    <w:rsid w:val="00C508B2"/>
    <w:rsid w:val="00C50F90"/>
    <w:rsid w:val="00C53782"/>
    <w:rsid w:val="00C53BF1"/>
    <w:rsid w:val="00C540EA"/>
    <w:rsid w:val="00C55F54"/>
    <w:rsid w:val="00C56DFE"/>
    <w:rsid w:val="00C6079D"/>
    <w:rsid w:val="00C76252"/>
    <w:rsid w:val="00C76994"/>
    <w:rsid w:val="00C80E5C"/>
    <w:rsid w:val="00C84045"/>
    <w:rsid w:val="00C84AA3"/>
    <w:rsid w:val="00C85824"/>
    <w:rsid w:val="00C85894"/>
    <w:rsid w:val="00C85FF0"/>
    <w:rsid w:val="00C872CE"/>
    <w:rsid w:val="00C872D0"/>
    <w:rsid w:val="00C873F3"/>
    <w:rsid w:val="00C90217"/>
    <w:rsid w:val="00C90FD3"/>
    <w:rsid w:val="00C93AF8"/>
    <w:rsid w:val="00C93F8D"/>
    <w:rsid w:val="00C94B08"/>
    <w:rsid w:val="00C94DFE"/>
    <w:rsid w:val="00C96AD0"/>
    <w:rsid w:val="00C96F6A"/>
    <w:rsid w:val="00CA3004"/>
    <w:rsid w:val="00CA546B"/>
    <w:rsid w:val="00CA5F01"/>
    <w:rsid w:val="00CA632C"/>
    <w:rsid w:val="00CA7C9C"/>
    <w:rsid w:val="00CB1964"/>
    <w:rsid w:val="00CB2C60"/>
    <w:rsid w:val="00CB325E"/>
    <w:rsid w:val="00CB342E"/>
    <w:rsid w:val="00CB51FE"/>
    <w:rsid w:val="00CB6DC2"/>
    <w:rsid w:val="00CC207D"/>
    <w:rsid w:val="00CC481A"/>
    <w:rsid w:val="00CC4ED5"/>
    <w:rsid w:val="00CC7F91"/>
    <w:rsid w:val="00CD057A"/>
    <w:rsid w:val="00CD08E4"/>
    <w:rsid w:val="00CD5B80"/>
    <w:rsid w:val="00CD5D36"/>
    <w:rsid w:val="00CD6694"/>
    <w:rsid w:val="00CD7A06"/>
    <w:rsid w:val="00CE19D7"/>
    <w:rsid w:val="00CE1ECE"/>
    <w:rsid w:val="00CE2041"/>
    <w:rsid w:val="00CE3C42"/>
    <w:rsid w:val="00CE54D7"/>
    <w:rsid w:val="00CE5EAA"/>
    <w:rsid w:val="00CE64C4"/>
    <w:rsid w:val="00CF0383"/>
    <w:rsid w:val="00CF1EF2"/>
    <w:rsid w:val="00CF2795"/>
    <w:rsid w:val="00CF4D1A"/>
    <w:rsid w:val="00CF5B59"/>
    <w:rsid w:val="00CF71A3"/>
    <w:rsid w:val="00CF721C"/>
    <w:rsid w:val="00D00631"/>
    <w:rsid w:val="00D0104D"/>
    <w:rsid w:val="00D01B76"/>
    <w:rsid w:val="00D01C19"/>
    <w:rsid w:val="00D02671"/>
    <w:rsid w:val="00D02B21"/>
    <w:rsid w:val="00D03447"/>
    <w:rsid w:val="00D05BD1"/>
    <w:rsid w:val="00D06A26"/>
    <w:rsid w:val="00D06CF2"/>
    <w:rsid w:val="00D1013D"/>
    <w:rsid w:val="00D10AA7"/>
    <w:rsid w:val="00D11A13"/>
    <w:rsid w:val="00D23B76"/>
    <w:rsid w:val="00D23CD8"/>
    <w:rsid w:val="00D2471A"/>
    <w:rsid w:val="00D26E78"/>
    <w:rsid w:val="00D32772"/>
    <w:rsid w:val="00D34794"/>
    <w:rsid w:val="00D3788B"/>
    <w:rsid w:val="00D37949"/>
    <w:rsid w:val="00D42396"/>
    <w:rsid w:val="00D4252B"/>
    <w:rsid w:val="00D43403"/>
    <w:rsid w:val="00D459EE"/>
    <w:rsid w:val="00D470D5"/>
    <w:rsid w:val="00D52740"/>
    <w:rsid w:val="00D54250"/>
    <w:rsid w:val="00D56079"/>
    <w:rsid w:val="00D56576"/>
    <w:rsid w:val="00D57429"/>
    <w:rsid w:val="00D57741"/>
    <w:rsid w:val="00D62E6D"/>
    <w:rsid w:val="00D63350"/>
    <w:rsid w:val="00D661DA"/>
    <w:rsid w:val="00D662E5"/>
    <w:rsid w:val="00D67D6A"/>
    <w:rsid w:val="00D733E4"/>
    <w:rsid w:val="00D76197"/>
    <w:rsid w:val="00D814D3"/>
    <w:rsid w:val="00D82E17"/>
    <w:rsid w:val="00D856ED"/>
    <w:rsid w:val="00D87605"/>
    <w:rsid w:val="00D91A07"/>
    <w:rsid w:val="00D91D2F"/>
    <w:rsid w:val="00D93059"/>
    <w:rsid w:val="00D93820"/>
    <w:rsid w:val="00D93D5F"/>
    <w:rsid w:val="00D96901"/>
    <w:rsid w:val="00DA18FA"/>
    <w:rsid w:val="00DA5325"/>
    <w:rsid w:val="00DB07E9"/>
    <w:rsid w:val="00DB2503"/>
    <w:rsid w:val="00DB2E9D"/>
    <w:rsid w:val="00DB4856"/>
    <w:rsid w:val="00DB4BB2"/>
    <w:rsid w:val="00DB6650"/>
    <w:rsid w:val="00DC3537"/>
    <w:rsid w:val="00DC535F"/>
    <w:rsid w:val="00DC68CD"/>
    <w:rsid w:val="00DC6CF1"/>
    <w:rsid w:val="00DD0495"/>
    <w:rsid w:val="00DD3049"/>
    <w:rsid w:val="00DD39E4"/>
    <w:rsid w:val="00DD4AD4"/>
    <w:rsid w:val="00DD5986"/>
    <w:rsid w:val="00DD67A4"/>
    <w:rsid w:val="00DE55D8"/>
    <w:rsid w:val="00DE6430"/>
    <w:rsid w:val="00DE745E"/>
    <w:rsid w:val="00DF1269"/>
    <w:rsid w:val="00DF32C5"/>
    <w:rsid w:val="00DF3701"/>
    <w:rsid w:val="00DF4A08"/>
    <w:rsid w:val="00DF6557"/>
    <w:rsid w:val="00DF7BD7"/>
    <w:rsid w:val="00E007E9"/>
    <w:rsid w:val="00E0484C"/>
    <w:rsid w:val="00E04AA3"/>
    <w:rsid w:val="00E056EF"/>
    <w:rsid w:val="00E07078"/>
    <w:rsid w:val="00E101FE"/>
    <w:rsid w:val="00E11C5F"/>
    <w:rsid w:val="00E147D1"/>
    <w:rsid w:val="00E1569B"/>
    <w:rsid w:val="00E1649F"/>
    <w:rsid w:val="00E17E7F"/>
    <w:rsid w:val="00E237A5"/>
    <w:rsid w:val="00E2442F"/>
    <w:rsid w:val="00E2603E"/>
    <w:rsid w:val="00E2670D"/>
    <w:rsid w:val="00E27294"/>
    <w:rsid w:val="00E32B75"/>
    <w:rsid w:val="00E352EF"/>
    <w:rsid w:val="00E40D3E"/>
    <w:rsid w:val="00E41D7D"/>
    <w:rsid w:val="00E429D4"/>
    <w:rsid w:val="00E43A4A"/>
    <w:rsid w:val="00E45307"/>
    <w:rsid w:val="00E465D5"/>
    <w:rsid w:val="00E5207B"/>
    <w:rsid w:val="00E55296"/>
    <w:rsid w:val="00E57178"/>
    <w:rsid w:val="00E57C9F"/>
    <w:rsid w:val="00E57F1E"/>
    <w:rsid w:val="00E60206"/>
    <w:rsid w:val="00E61E97"/>
    <w:rsid w:val="00E653EC"/>
    <w:rsid w:val="00E65D08"/>
    <w:rsid w:val="00E6696F"/>
    <w:rsid w:val="00E66BCF"/>
    <w:rsid w:val="00E676A1"/>
    <w:rsid w:val="00E733C3"/>
    <w:rsid w:val="00E75335"/>
    <w:rsid w:val="00E810FF"/>
    <w:rsid w:val="00E82DFD"/>
    <w:rsid w:val="00E84371"/>
    <w:rsid w:val="00E84755"/>
    <w:rsid w:val="00E85955"/>
    <w:rsid w:val="00E85E71"/>
    <w:rsid w:val="00E9420A"/>
    <w:rsid w:val="00E949BC"/>
    <w:rsid w:val="00E94B4B"/>
    <w:rsid w:val="00E963B4"/>
    <w:rsid w:val="00E971DE"/>
    <w:rsid w:val="00EA652E"/>
    <w:rsid w:val="00EB2966"/>
    <w:rsid w:val="00EB5B0F"/>
    <w:rsid w:val="00EB5D03"/>
    <w:rsid w:val="00EB7553"/>
    <w:rsid w:val="00EC3443"/>
    <w:rsid w:val="00EC42B5"/>
    <w:rsid w:val="00ED1799"/>
    <w:rsid w:val="00ED3BBF"/>
    <w:rsid w:val="00ED4479"/>
    <w:rsid w:val="00ED5A95"/>
    <w:rsid w:val="00EE10E5"/>
    <w:rsid w:val="00EE133E"/>
    <w:rsid w:val="00EE5ACB"/>
    <w:rsid w:val="00EE7059"/>
    <w:rsid w:val="00EE712D"/>
    <w:rsid w:val="00EF3F00"/>
    <w:rsid w:val="00EF5163"/>
    <w:rsid w:val="00EF577C"/>
    <w:rsid w:val="00F04694"/>
    <w:rsid w:val="00F046FB"/>
    <w:rsid w:val="00F05A3C"/>
    <w:rsid w:val="00F1430C"/>
    <w:rsid w:val="00F17222"/>
    <w:rsid w:val="00F2531C"/>
    <w:rsid w:val="00F257CE"/>
    <w:rsid w:val="00F25A9B"/>
    <w:rsid w:val="00F3315B"/>
    <w:rsid w:val="00F3350C"/>
    <w:rsid w:val="00F358AA"/>
    <w:rsid w:val="00F36DB7"/>
    <w:rsid w:val="00F43131"/>
    <w:rsid w:val="00F46A59"/>
    <w:rsid w:val="00F46F55"/>
    <w:rsid w:val="00F5092D"/>
    <w:rsid w:val="00F51C96"/>
    <w:rsid w:val="00F521BE"/>
    <w:rsid w:val="00F53EE4"/>
    <w:rsid w:val="00F6107D"/>
    <w:rsid w:val="00F62699"/>
    <w:rsid w:val="00F65581"/>
    <w:rsid w:val="00F65EF9"/>
    <w:rsid w:val="00F66C24"/>
    <w:rsid w:val="00F71592"/>
    <w:rsid w:val="00F7493B"/>
    <w:rsid w:val="00F76489"/>
    <w:rsid w:val="00F8152D"/>
    <w:rsid w:val="00F81715"/>
    <w:rsid w:val="00F83F50"/>
    <w:rsid w:val="00F91B59"/>
    <w:rsid w:val="00F91C52"/>
    <w:rsid w:val="00F949EA"/>
    <w:rsid w:val="00FA4978"/>
    <w:rsid w:val="00FA658C"/>
    <w:rsid w:val="00FA6D30"/>
    <w:rsid w:val="00FA7742"/>
    <w:rsid w:val="00FB054D"/>
    <w:rsid w:val="00FB0635"/>
    <w:rsid w:val="00FB37DB"/>
    <w:rsid w:val="00FB38BF"/>
    <w:rsid w:val="00FB572B"/>
    <w:rsid w:val="00FC1C29"/>
    <w:rsid w:val="00FC39C6"/>
    <w:rsid w:val="00FD0588"/>
    <w:rsid w:val="00FD0DAF"/>
    <w:rsid w:val="00FD50D0"/>
    <w:rsid w:val="00FE1A6E"/>
    <w:rsid w:val="00FE1C58"/>
    <w:rsid w:val="00FE2B25"/>
    <w:rsid w:val="00FE79AE"/>
    <w:rsid w:val="00FF298C"/>
    <w:rsid w:val="00FF3224"/>
    <w:rsid w:val="00FF3E96"/>
    <w:rsid w:val="00FF7168"/>
    <w:rsid w:val="00FF7C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9E794"/>
  <w15:docId w15:val="{229623B3-B140-4173-964E-C49BDA49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A2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9"/>
    <w:qFormat/>
    <w:rsid w:val="000F0A29"/>
    <w:pPr>
      <w:keepNext/>
      <w:outlineLvl w:val="0"/>
    </w:pPr>
    <w:rPr>
      <w:rFonts w:ascii="Calibri" w:hAnsi="Calibri"/>
      <w:b/>
      <w:bCs/>
      <w:sz w:val="28"/>
      <w:szCs w:val="28"/>
      <w:lang w:val="en-AU" w:eastAsia="en-US"/>
    </w:rPr>
  </w:style>
  <w:style w:type="paragraph" w:styleId="Naslov2">
    <w:name w:val="heading 2"/>
    <w:basedOn w:val="Normal"/>
    <w:next w:val="Normal"/>
    <w:link w:val="Naslov2Char"/>
    <w:uiPriority w:val="99"/>
    <w:unhideWhenUsed/>
    <w:qFormat/>
    <w:rsid w:val="000F0A29"/>
    <w:pPr>
      <w:keepNext/>
      <w:tabs>
        <w:tab w:val="num" w:pos="1440"/>
      </w:tabs>
      <w:spacing w:before="240" w:after="60"/>
      <w:ind w:left="720" w:hanging="720"/>
      <w:outlineLvl w:val="1"/>
    </w:pPr>
    <w:rPr>
      <w:rFonts w:ascii="Calibri" w:hAnsi="Calibri"/>
      <w:b/>
      <w:bCs/>
      <w:iCs/>
      <w:szCs w:val="28"/>
      <w:lang w:val="en-US" w:eastAsia="en-US"/>
    </w:rPr>
  </w:style>
  <w:style w:type="paragraph" w:styleId="Naslov3">
    <w:name w:val="heading 3"/>
    <w:basedOn w:val="Normal"/>
    <w:next w:val="Normal"/>
    <w:link w:val="Naslov3Char"/>
    <w:uiPriority w:val="99"/>
    <w:semiHidden/>
    <w:unhideWhenUsed/>
    <w:qFormat/>
    <w:rsid w:val="000F0A29"/>
    <w:pPr>
      <w:keepNext/>
      <w:tabs>
        <w:tab w:val="num" w:pos="2160"/>
      </w:tabs>
      <w:spacing w:before="240" w:after="60"/>
      <w:ind w:left="2160" w:hanging="720"/>
      <w:outlineLvl w:val="2"/>
    </w:pPr>
    <w:rPr>
      <w:rFonts w:ascii="Cambria" w:hAnsi="Cambria"/>
      <w:b/>
      <w:bCs/>
      <w:sz w:val="26"/>
      <w:szCs w:val="26"/>
      <w:lang w:val="en-US" w:eastAsia="en-US"/>
    </w:rPr>
  </w:style>
  <w:style w:type="paragraph" w:styleId="Naslov4">
    <w:name w:val="heading 4"/>
    <w:basedOn w:val="Normal"/>
    <w:next w:val="Normal"/>
    <w:link w:val="Naslov4Char"/>
    <w:uiPriority w:val="99"/>
    <w:unhideWhenUsed/>
    <w:qFormat/>
    <w:rsid w:val="000F0A29"/>
    <w:pPr>
      <w:keepNext/>
      <w:spacing w:before="240" w:after="60"/>
      <w:outlineLvl w:val="3"/>
    </w:pPr>
    <w:rPr>
      <w:b/>
      <w:bCs/>
      <w:sz w:val="28"/>
      <w:szCs w:val="28"/>
      <w:lang w:val="x-none" w:eastAsia="x-none"/>
    </w:rPr>
  </w:style>
  <w:style w:type="paragraph" w:styleId="Naslov5">
    <w:name w:val="heading 5"/>
    <w:basedOn w:val="Normal"/>
    <w:next w:val="Normal"/>
    <w:link w:val="Naslov5Char"/>
    <w:uiPriority w:val="99"/>
    <w:semiHidden/>
    <w:unhideWhenUsed/>
    <w:qFormat/>
    <w:rsid w:val="000F0A29"/>
    <w:pPr>
      <w:tabs>
        <w:tab w:val="num" w:pos="3600"/>
      </w:tabs>
      <w:spacing w:before="240" w:after="60"/>
      <w:ind w:left="3600" w:hanging="720"/>
      <w:outlineLvl w:val="4"/>
    </w:pPr>
    <w:rPr>
      <w:rFonts w:ascii="Calibri" w:hAnsi="Calibri"/>
      <w:b/>
      <w:bCs/>
      <w:i/>
      <w:iCs/>
      <w:sz w:val="26"/>
      <w:szCs w:val="26"/>
      <w:lang w:val="en-US" w:eastAsia="en-US"/>
    </w:rPr>
  </w:style>
  <w:style w:type="paragraph" w:styleId="Naslov6">
    <w:name w:val="heading 6"/>
    <w:basedOn w:val="Normal"/>
    <w:next w:val="Normal"/>
    <w:link w:val="Naslov6Char"/>
    <w:uiPriority w:val="99"/>
    <w:semiHidden/>
    <w:unhideWhenUsed/>
    <w:qFormat/>
    <w:rsid w:val="000F0A29"/>
    <w:pPr>
      <w:tabs>
        <w:tab w:val="num" w:pos="4320"/>
      </w:tabs>
      <w:spacing w:before="240" w:after="60"/>
      <w:ind w:left="4320" w:hanging="720"/>
      <w:outlineLvl w:val="5"/>
    </w:pPr>
    <w:rPr>
      <w:b/>
      <w:bCs/>
      <w:sz w:val="22"/>
      <w:szCs w:val="22"/>
      <w:lang w:val="en-US" w:eastAsia="en-US"/>
    </w:rPr>
  </w:style>
  <w:style w:type="paragraph" w:styleId="Naslov7">
    <w:name w:val="heading 7"/>
    <w:basedOn w:val="Normal"/>
    <w:next w:val="Normal"/>
    <w:link w:val="Naslov7Char"/>
    <w:uiPriority w:val="99"/>
    <w:semiHidden/>
    <w:unhideWhenUsed/>
    <w:qFormat/>
    <w:rsid w:val="000F0A29"/>
    <w:pPr>
      <w:spacing w:before="240" w:after="60"/>
      <w:outlineLvl w:val="6"/>
    </w:pPr>
    <w:rPr>
      <w:lang w:val="x-none" w:eastAsia="x-none"/>
    </w:rPr>
  </w:style>
  <w:style w:type="paragraph" w:styleId="Naslov8">
    <w:name w:val="heading 8"/>
    <w:basedOn w:val="Normal"/>
    <w:next w:val="Normal"/>
    <w:link w:val="Naslov8Char"/>
    <w:uiPriority w:val="99"/>
    <w:semiHidden/>
    <w:unhideWhenUsed/>
    <w:qFormat/>
    <w:rsid w:val="000F0A29"/>
    <w:pPr>
      <w:tabs>
        <w:tab w:val="num" w:pos="5760"/>
      </w:tabs>
      <w:spacing w:before="240" w:after="60"/>
      <w:ind w:left="5760" w:hanging="720"/>
      <w:outlineLvl w:val="7"/>
    </w:pPr>
    <w:rPr>
      <w:rFonts w:ascii="Calibri" w:hAnsi="Calibri"/>
      <w:i/>
      <w:iCs/>
      <w:lang w:val="en-US" w:eastAsia="en-US"/>
    </w:rPr>
  </w:style>
  <w:style w:type="paragraph" w:styleId="Naslov9">
    <w:name w:val="heading 9"/>
    <w:basedOn w:val="Normal"/>
    <w:next w:val="Normal"/>
    <w:link w:val="Naslov9Char"/>
    <w:uiPriority w:val="99"/>
    <w:semiHidden/>
    <w:unhideWhenUsed/>
    <w:qFormat/>
    <w:rsid w:val="000F0A29"/>
    <w:pPr>
      <w:tabs>
        <w:tab w:val="num" w:pos="6480"/>
      </w:tabs>
      <w:spacing w:before="240" w:after="60"/>
      <w:ind w:left="6480" w:hanging="720"/>
      <w:outlineLvl w:val="8"/>
    </w:pPr>
    <w:rPr>
      <w:rFonts w:ascii="Cambria" w:hAnsi="Cambria"/>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0F0A29"/>
    <w:rPr>
      <w:rFonts w:ascii="Calibri" w:eastAsia="Times New Roman" w:hAnsi="Calibri" w:cs="Times New Roman"/>
      <w:b/>
      <w:bCs/>
      <w:sz w:val="28"/>
      <w:szCs w:val="28"/>
      <w:lang w:val="en-AU"/>
    </w:rPr>
  </w:style>
  <w:style w:type="character" w:customStyle="1" w:styleId="Naslov2Char">
    <w:name w:val="Naslov 2 Char"/>
    <w:basedOn w:val="Zadanifontodlomka"/>
    <w:link w:val="Naslov2"/>
    <w:uiPriority w:val="99"/>
    <w:rsid w:val="000F0A29"/>
    <w:rPr>
      <w:rFonts w:ascii="Calibri" w:eastAsia="Times New Roman" w:hAnsi="Calibri" w:cs="Times New Roman"/>
      <w:b/>
      <w:bCs/>
      <w:iCs/>
      <w:sz w:val="24"/>
      <w:szCs w:val="28"/>
      <w:lang w:val="en-US"/>
    </w:rPr>
  </w:style>
  <w:style w:type="character" w:customStyle="1" w:styleId="Naslov3Char">
    <w:name w:val="Naslov 3 Char"/>
    <w:basedOn w:val="Zadanifontodlomka"/>
    <w:link w:val="Naslov3"/>
    <w:uiPriority w:val="99"/>
    <w:semiHidden/>
    <w:rsid w:val="000F0A29"/>
    <w:rPr>
      <w:rFonts w:ascii="Cambria" w:eastAsia="Times New Roman" w:hAnsi="Cambria" w:cs="Times New Roman"/>
      <w:b/>
      <w:bCs/>
      <w:sz w:val="26"/>
      <w:szCs w:val="26"/>
      <w:lang w:val="en-US"/>
    </w:rPr>
  </w:style>
  <w:style w:type="character" w:customStyle="1" w:styleId="Naslov4Char">
    <w:name w:val="Naslov 4 Char"/>
    <w:basedOn w:val="Zadanifontodlomka"/>
    <w:link w:val="Naslov4"/>
    <w:uiPriority w:val="99"/>
    <w:rsid w:val="000F0A29"/>
    <w:rPr>
      <w:rFonts w:ascii="Times New Roman" w:eastAsia="Times New Roman" w:hAnsi="Times New Roman" w:cs="Times New Roman"/>
      <w:b/>
      <w:bCs/>
      <w:sz w:val="28"/>
      <w:szCs w:val="28"/>
      <w:lang w:val="x-none" w:eastAsia="x-none"/>
    </w:rPr>
  </w:style>
  <w:style w:type="character" w:customStyle="1" w:styleId="Naslov5Char">
    <w:name w:val="Naslov 5 Char"/>
    <w:basedOn w:val="Zadanifontodlomka"/>
    <w:link w:val="Naslov5"/>
    <w:uiPriority w:val="99"/>
    <w:semiHidden/>
    <w:rsid w:val="000F0A29"/>
    <w:rPr>
      <w:rFonts w:ascii="Calibri" w:eastAsia="Times New Roman" w:hAnsi="Calibri" w:cs="Times New Roman"/>
      <w:b/>
      <w:bCs/>
      <w:i/>
      <w:iCs/>
      <w:sz w:val="26"/>
      <w:szCs w:val="26"/>
      <w:lang w:val="en-US"/>
    </w:rPr>
  </w:style>
  <w:style w:type="character" w:customStyle="1" w:styleId="Naslov6Char">
    <w:name w:val="Naslov 6 Char"/>
    <w:basedOn w:val="Zadanifontodlomka"/>
    <w:link w:val="Naslov6"/>
    <w:uiPriority w:val="99"/>
    <w:semiHidden/>
    <w:rsid w:val="000F0A29"/>
    <w:rPr>
      <w:rFonts w:ascii="Times New Roman" w:eastAsia="Times New Roman" w:hAnsi="Times New Roman" w:cs="Times New Roman"/>
      <w:b/>
      <w:bCs/>
      <w:lang w:val="en-US"/>
    </w:rPr>
  </w:style>
  <w:style w:type="character" w:customStyle="1" w:styleId="Naslov7Char">
    <w:name w:val="Naslov 7 Char"/>
    <w:basedOn w:val="Zadanifontodlomka"/>
    <w:link w:val="Naslov7"/>
    <w:uiPriority w:val="99"/>
    <w:semiHidden/>
    <w:rsid w:val="000F0A29"/>
    <w:rPr>
      <w:rFonts w:ascii="Times New Roman" w:eastAsia="Times New Roman" w:hAnsi="Times New Roman" w:cs="Times New Roman"/>
      <w:sz w:val="24"/>
      <w:szCs w:val="24"/>
      <w:lang w:val="x-none" w:eastAsia="x-none"/>
    </w:rPr>
  </w:style>
  <w:style w:type="character" w:customStyle="1" w:styleId="Naslov8Char">
    <w:name w:val="Naslov 8 Char"/>
    <w:basedOn w:val="Zadanifontodlomka"/>
    <w:link w:val="Naslov8"/>
    <w:uiPriority w:val="99"/>
    <w:semiHidden/>
    <w:rsid w:val="000F0A29"/>
    <w:rPr>
      <w:rFonts w:ascii="Calibri" w:eastAsia="Times New Roman" w:hAnsi="Calibri" w:cs="Times New Roman"/>
      <w:i/>
      <w:iCs/>
      <w:sz w:val="24"/>
      <w:szCs w:val="24"/>
      <w:lang w:val="en-US"/>
    </w:rPr>
  </w:style>
  <w:style w:type="character" w:customStyle="1" w:styleId="Naslov9Char">
    <w:name w:val="Naslov 9 Char"/>
    <w:basedOn w:val="Zadanifontodlomka"/>
    <w:link w:val="Naslov9"/>
    <w:uiPriority w:val="99"/>
    <w:semiHidden/>
    <w:rsid w:val="000F0A29"/>
    <w:rPr>
      <w:rFonts w:ascii="Cambria" w:eastAsia="Times New Roman" w:hAnsi="Cambria" w:cs="Times New Roman"/>
      <w:lang w:val="en-US"/>
    </w:rPr>
  </w:style>
  <w:style w:type="character" w:styleId="Hiperveza">
    <w:name w:val="Hyperlink"/>
    <w:uiPriority w:val="99"/>
    <w:unhideWhenUsed/>
    <w:rsid w:val="000F0A29"/>
    <w:rPr>
      <w:color w:val="0000FF"/>
      <w:u w:val="single"/>
    </w:rPr>
  </w:style>
  <w:style w:type="character" w:styleId="SlijeenaHiperveza">
    <w:name w:val="FollowedHyperlink"/>
    <w:basedOn w:val="Zadanifontodlomka"/>
    <w:uiPriority w:val="99"/>
    <w:semiHidden/>
    <w:unhideWhenUsed/>
    <w:rsid w:val="000F0A29"/>
    <w:rPr>
      <w:color w:val="800080" w:themeColor="followedHyperlink"/>
      <w:u w:val="single"/>
    </w:rPr>
  </w:style>
  <w:style w:type="paragraph" w:styleId="StandardWeb">
    <w:name w:val="Normal (Web)"/>
    <w:basedOn w:val="Normal"/>
    <w:uiPriority w:val="99"/>
    <w:semiHidden/>
    <w:unhideWhenUsed/>
    <w:rsid w:val="000F0A29"/>
    <w:pPr>
      <w:spacing w:before="100" w:beforeAutospacing="1" w:after="100" w:afterAutospacing="1"/>
    </w:pPr>
  </w:style>
  <w:style w:type="paragraph" w:styleId="Sadraj1">
    <w:name w:val="toc 1"/>
    <w:basedOn w:val="Normal"/>
    <w:next w:val="Normal"/>
    <w:autoRedefine/>
    <w:uiPriority w:val="39"/>
    <w:unhideWhenUsed/>
    <w:rsid w:val="00DD67A4"/>
    <w:pPr>
      <w:tabs>
        <w:tab w:val="left" w:pos="480"/>
        <w:tab w:val="right" w:leader="dot" w:pos="9193"/>
      </w:tabs>
      <w:spacing w:before="240" w:after="120"/>
    </w:pPr>
    <w:rPr>
      <w:b/>
      <w:noProof/>
    </w:rPr>
  </w:style>
  <w:style w:type="paragraph" w:styleId="Sadraj2">
    <w:name w:val="toc 2"/>
    <w:basedOn w:val="Normal"/>
    <w:next w:val="Normal"/>
    <w:autoRedefine/>
    <w:uiPriority w:val="39"/>
    <w:semiHidden/>
    <w:unhideWhenUsed/>
    <w:rsid w:val="000F0A29"/>
    <w:pPr>
      <w:tabs>
        <w:tab w:val="left" w:pos="960"/>
        <w:tab w:val="right" w:leader="dot" w:pos="9193"/>
      </w:tabs>
      <w:spacing w:before="120"/>
      <w:ind w:left="240"/>
    </w:pPr>
    <w:rPr>
      <w:rFonts w:ascii="Calibri" w:hAnsi="Calibri" w:cs="Calibri"/>
      <w:b/>
      <w:i/>
      <w:iCs/>
      <w:noProof/>
      <w:sz w:val="20"/>
      <w:szCs w:val="20"/>
    </w:rPr>
  </w:style>
  <w:style w:type="paragraph" w:styleId="Sadraj3">
    <w:name w:val="toc 3"/>
    <w:basedOn w:val="Normal"/>
    <w:next w:val="Normal"/>
    <w:autoRedefine/>
    <w:uiPriority w:val="39"/>
    <w:semiHidden/>
    <w:unhideWhenUsed/>
    <w:rsid w:val="000F0A29"/>
    <w:pPr>
      <w:ind w:left="480"/>
    </w:pPr>
    <w:rPr>
      <w:rFonts w:ascii="Calibri" w:hAnsi="Calibri" w:cs="Calibri"/>
      <w:sz w:val="20"/>
      <w:szCs w:val="20"/>
    </w:rPr>
  </w:style>
  <w:style w:type="paragraph" w:styleId="Sadraj4">
    <w:name w:val="toc 4"/>
    <w:basedOn w:val="Normal"/>
    <w:next w:val="Normal"/>
    <w:autoRedefine/>
    <w:uiPriority w:val="39"/>
    <w:semiHidden/>
    <w:unhideWhenUsed/>
    <w:rsid w:val="000F0A29"/>
    <w:pPr>
      <w:ind w:left="720"/>
    </w:pPr>
    <w:rPr>
      <w:rFonts w:ascii="Calibri" w:hAnsi="Calibri" w:cs="Calibri"/>
      <w:sz w:val="20"/>
      <w:szCs w:val="20"/>
    </w:rPr>
  </w:style>
  <w:style w:type="paragraph" w:styleId="Sadraj5">
    <w:name w:val="toc 5"/>
    <w:basedOn w:val="Normal"/>
    <w:next w:val="Normal"/>
    <w:autoRedefine/>
    <w:uiPriority w:val="39"/>
    <w:semiHidden/>
    <w:unhideWhenUsed/>
    <w:rsid w:val="000F0A29"/>
    <w:pPr>
      <w:ind w:left="960"/>
    </w:pPr>
    <w:rPr>
      <w:rFonts w:ascii="Calibri" w:hAnsi="Calibri" w:cs="Calibri"/>
      <w:sz w:val="20"/>
      <w:szCs w:val="20"/>
    </w:rPr>
  </w:style>
  <w:style w:type="paragraph" w:styleId="Sadraj6">
    <w:name w:val="toc 6"/>
    <w:basedOn w:val="Normal"/>
    <w:next w:val="Normal"/>
    <w:autoRedefine/>
    <w:uiPriority w:val="39"/>
    <w:semiHidden/>
    <w:unhideWhenUsed/>
    <w:rsid w:val="000F0A29"/>
    <w:pPr>
      <w:ind w:left="1200"/>
    </w:pPr>
    <w:rPr>
      <w:rFonts w:ascii="Calibri" w:hAnsi="Calibri" w:cs="Calibri"/>
      <w:sz w:val="20"/>
      <w:szCs w:val="20"/>
    </w:rPr>
  </w:style>
  <w:style w:type="paragraph" w:styleId="Sadraj7">
    <w:name w:val="toc 7"/>
    <w:basedOn w:val="Normal"/>
    <w:next w:val="Normal"/>
    <w:autoRedefine/>
    <w:uiPriority w:val="39"/>
    <w:semiHidden/>
    <w:unhideWhenUsed/>
    <w:rsid w:val="000F0A29"/>
    <w:pPr>
      <w:ind w:left="1440"/>
    </w:pPr>
    <w:rPr>
      <w:rFonts w:ascii="Calibri" w:hAnsi="Calibri" w:cs="Calibri"/>
      <w:sz w:val="20"/>
      <w:szCs w:val="20"/>
    </w:rPr>
  </w:style>
  <w:style w:type="paragraph" w:styleId="Sadraj8">
    <w:name w:val="toc 8"/>
    <w:basedOn w:val="Normal"/>
    <w:next w:val="Normal"/>
    <w:autoRedefine/>
    <w:uiPriority w:val="39"/>
    <w:semiHidden/>
    <w:unhideWhenUsed/>
    <w:rsid w:val="000F0A29"/>
    <w:pPr>
      <w:ind w:left="1680"/>
    </w:pPr>
    <w:rPr>
      <w:rFonts w:ascii="Calibri" w:hAnsi="Calibri" w:cs="Calibri"/>
      <w:sz w:val="20"/>
      <w:szCs w:val="20"/>
    </w:rPr>
  </w:style>
  <w:style w:type="paragraph" w:styleId="Sadraj9">
    <w:name w:val="toc 9"/>
    <w:basedOn w:val="Normal"/>
    <w:next w:val="Normal"/>
    <w:autoRedefine/>
    <w:uiPriority w:val="39"/>
    <w:semiHidden/>
    <w:unhideWhenUsed/>
    <w:rsid w:val="000F0A29"/>
    <w:pPr>
      <w:ind w:left="1920"/>
    </w:pPr>
    <w:rPr>
      <w:rFonts w:ascii="Calibri" w:hAnsi="Calibri" w:cs="Calibri"/>
      <w:sz w:val="20"/>
      <w:szCs w:val="20"/>
    </w:rPr>
  </w:style>
  <w:style w:type="paragraph" w:styleId="Tekstfusnote">
    <w:name w:val="footnote text"/>
    <w:aliases w:val="Sprotna opomba - besedilo Znak1,Sprotna opomba - besedilo Znak Znak2,Sprotna opomba - besedilo Znak1 Znak Znak1,Sprotna opomba - besedilo Znak1 Znak Znak Znak,Sprotna opomba - besedilo Znak Znak Znak Znak Znak"/>
    <w:basedOn w:val="Normal"/>
    <w:link w:val="TekstfusnoteChar"/>
    <w:uiPriority w:val="99"/>
    <w:unhideWhenUsed/>
    <w:rsid w:val="000F0A29"/>
    <w:rPr>
      <w:sz w:val="20"/>
      <w:szCs w:val="20"/>
      <w:lang w:val="x-none" w:eastAsia="x-none"/>
    </w:rPr>
  </w:style>
  <w:style w:type="character" w:customStyle="1" w:styleId="TekstfusnoteChar">
    <w:name w:val="Tekst fusnote Char"/>
    <w:aliases w:val="Sprotna opomba - besedilo Znak1 Char,Sprotna opomba - besedilo Znak Znak2 Char,Sprotna opomba - besedilo Znak1 Znak Znak1 Char,Sprotna opomba - besedilo Znak1 Znak Znak Znak Char,Sprotna opomba - besedilo Znak Znak Znak Znak Znak Char"/>
    <w:basedOn w:val="Zadanifontodlomka"/>
    <w:link w:val="Tekstfusnote"/>
    <w:uiPriority w:val="99"/>
    <w:rsid w:val="000F0A29"/>
    <w:rPr>
      <w:rFonts w:ascii="Times New Roman" w:eastAsia="Times New Roman" w:hAnsi="Times New Roman" w:cs="Times New Roman"/>
      <w:sz w:val="20"/>
      <w:szCs w:val="20"/>
      <w:lang w:val="x-none" w:eastAsia="x-none"/>
    </w:rPr>
  </w:style>
  <w:style w:type="paragraph" w:styleId="Zaglavlje">
    <w:name w:val="header"/>
    <w:aliases w:val="Znak, Znak"/>
    <w:basedOn w:val="Normal"/>
    <w:link w:val="ZaglavljeChar"/>
    <w:uiPriority w:val="99"/>
    <w:unhideWhenUsed/>
    <w:rsid w:val="000F0A29"/>
    <w:pPr>
      <w:tabs>
        <w:tab w:val="center" w:pos="4536"/>
        <w:tab w:val="right" w:pos="9072"/>
      </w:tabs>
    </w:pPr>
    <w:rPr>
      <w:lang w:val="x-none" w:eastAsia="x-none"/>
    </w:rPr>
  </w:style>
  <w:style w:type="character" w:customStyle="1" w:styleId="ZaglavljeChar">
    <w:name w:val="Zaglavlje Char"/>
    <w:aliases w:val="Znak Char, Znak Char"/>
    <w:basedOn w:val="Zadanifontodlomka"/>
    <w:link w:val="Zaglavlje"/>
    <w:uiPriority w:val="99"/>
    <w:rsid w:val="000F0A29"/>
    <w:rPr>
      <w:rFonts w:ascii="Times New Roman" w:eastAsia="Times New Roman" w:hAnsi="Times New Roman" w:cs="Times New Roman"/>
      <w:sz w:val="24"/>
      <w:szCs w:val="24"/>
      <w:lang w:val="x-none" w:eastAsia="x-none"/>
    </w:rPr>
  </w:style>
  <w:style w:type="paragraph" w:styleId="Podnoje">
    <w:name w:val="footer"/>
    <w:basedOn w:val="Normal"/>
    <w:link w:val="PodnojeChar"/>
    <w:uiPriority w:val="99"/>
    <w:unhideWhenUsed/>
    <w:rsid w:val="000F0A29"/>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0F0A29"/>
    <w:rPr>
      <w:rFonts w:ascii="Times New Roman" w:eastAsia="Times New Roman" w:hAnsi="Times New Roman" w:cs="Times New Roman"/>
      <w:sz w:val="24"/>
      <w:szCs w:val="24"/>
      <w:lang w:val="x-none" w:eastAsia="x-none"/>
    </w:rPr>
  </w:style>
  <w:style w:type="paragraph" w:styleId="Naslov">
    <w:name w:val="Title"/>
    <w:basedOn w:val="Normal"/>
    <w:link w:val="NaslovChar"/>
    <w:uiPriority w:val="10"/>
    <w:qFormat/>
    <w:rsid w:val="000F0A29"/>
    <w:pPr>
      <w:jc w:val="center"/>
    </w:pPr>
    <w:rPr>
      <w:rFonts w:ascii="Cambria" w:hAnsi="Cambria"/>
      <w:b/>
      <w:bCs/>
      <w:kern w:val="28"/>
      <w:sz w:val="32"/>
      <w:szCs w:val="32"/>
      <w:lang w:val="x-none" w:eastAsia="x-none"/>
    </w:rPr>
  </w:style>
  <w:style w:type="character" w:customStyle="1" w:styleId="NaslovChar">
    <w:name w:val="Naslov Char"/>
    <w:basedOn w:val="Zadanifontodlomka"/>
    <w:link w:val="Naslov"/>
    <w:uiPriority w:val="10"/>
    <w:rsid w:val="000F0A29"/>
    <w:rPr>
      <w:rFonts w:ascii="Cambria" w:eastAsia="Times New Roman" w:hAnsi="Cambria" w:cs="Times New Roman"/>
      <w:b/>
      <w:bCs/>
      <w:kern w:val="28"/>
      <w:sz w:val="32"/>
      <w:szCs w:val="32"/>
      <w:lang w:val="x-none" w:eastAsia="x-none"/>
    </w:rPr>
  </w:style>
  <w:style w:type="paragraph" w:styleId="Tijeloteksta">
    <w:name w:val="Body Text"/>
    <w:basedOn w:val="Normal"/>
    <w:link w:val="TijelotekstaChar"/>
    <w:uiPriority w:val="99"/>
    <w:unhideWhenUsed/>
    <w:rsid w:val="000F0A29"/>
    <w:pPr>
      <w:spacing w:after="120"/>
    </w:pPr>
    <w:rPr>
      <w:lang w:val="x-none" w:eastAsia="x-none"/>
    </w:rPr>
  </w:style>
  <w:style w:type="character" w:customStyle="1" w:styleId="TijelotekstaChar">
    <w:name w:val="Tijelo teksta Char"/>
    <w:basedOn w:val="Zadanifontodlomka"/>
    <w:link w:val="Tijeloteksta"/>
    <w:uiPriority w:val="99"/>
    <w:rsid w:val="000F0A29"/>
    <w:rPr>
      <w:rFonts w:ascii="Times New Roman" w:eastAsia="Times New Roman" w:hAnsi="Times New Roman" w:cs="Times New Roman"/>
      <w:sz w:val="24"/>
      <w:szCs w:val="24"/>
      <w:lang w:val="x-none" w:eastAsia="x-none"/>
    </w:rPr>
  </w:style>
  <w:style w:type="paragraph" w:styleId="Uvuenotijeloteksta">
    <w:name w:val="Body Text Indent"/>
    <w:basedOn w:val="Normal"/>
    <w:link w:val="UvuenotijelotekstaChar"/>
    <w:uiPriority w:val="99"/>
    <w:semiHidden/>
    <w:unhideWhenUsed/>
    <w:rsid w:val="000F0A29"/>
    <w:pPr>
      <w:spacing w:after="120"/>
      <w:ind w:left="283"/>
    </w:pPr>
    <w:rPr>
      <w:lang w:val="x-none" w:eastAsia="x-none"/>
    </w:rPr>
  </w:style>
  <w:style w:type="character" w:customStyle="1" w:styleId="UvuenotijelotekstaChar">
    <w:name w:val="Uvučeno tijelo teksta Char"/>
    <w:basedOn w:val="Zadanifontodlomka"/>
    <w:link w:val="Uvuenotijeloteksta"/>
    <w:uiPriority w:val="99"/>
    <w:semiHidden/>
    <w:rsid w:val="000F0A29"/>
    <w:rPr>
      <w:rFonts w:ascii="Times New Roman" w:eastAsia="Times New Roman" w:hAnsi="Times New Roman" w:cs="Times New Roman"/>
      <w:sz w:val="24"/>
      <w:szCs w:val="24"/>
      <w:lang w:val="x-none" w:eastAsia="x-none"/>
    </w:rPr>
  </w:style>
  <w:style w:type="paragraph" w:styleId="Kartadokumenta">
    <w:name w:val="Document Map"/>
    <w:basedOn w:val="Normal"/>
    <w:link w:val="KartadokumentaChar"/>
    <w:uiPriority w:val="99"/>
    <w:semiHidden/>
    <w:unhideWhenUsed/>
    <w:rsid w:val="000F0A29"/>
    <w:pPr>
      <w:shd w:val="clear" w:color="auto" w:fill="000080"/>
    </w:pPr>
    <w:rPr>
      <w:sz w:val="2"/>
      <w:szCs w:val="2"/>
      <w:lang w:val="x-none" w:eastAsia="x-none"/>
    </w:rPr>
  </w:style>
  <w:style w:type="character" w:customStyle="1" w:styleId="KartadokumentaChar">
    <w:name w:val="Karta dokumenta Char"/>
    <w:basedOn w:val="Zadanifontodlomka"/>
    <w:link w:val="Kartadokumenta"/>
    <w:uiPriority w:val="99"/>
    <w:semiHidden/>
    <w:rsid w:val="000F0A29"/>
    <w:rPr>
      <w:rFonts w:ascii="Times New Roman" w:eastAsia="Times New Roman" w:hAnsi="Times New Roman" w:cs="Times New Roman"/>
      <w:sz w:val="2"/>
      <w:szCs w:val="2"/>
      <w:shd w:val="clear" w:color="auto" w:fill="000080"/>
      <w:lang w:val="x-none" w:eastAsia="x-none"/>
    </w:rPr>
  </w:style>
  <w:style w:type="paragraph" w:styleId="Tekstbalonia">
    <w:name w:val="Balloon Text"/>
    <w:basedOn w:val="Normal"/>
    <w:link w:val="TekstbaloniaChar"/>
    <w:uiPriority w:val="99"/>
    <w:semiHidden/>
    <w:unhideWhenUsed/>
    <w:rsid w:val="000F0A29"/>
    <w:rPr>
      <w:sz w:val="2"/>
      <w:szCs w:val="2"/>
      <w:lang w:val="x-none" w:eastAsia="x-none"/>
    </w:rPr>
  </w:style>
  <w:style w:type="character" w:customStyle="1" w:styleId="TekstbaloniaChar">
    <w:name w:val="Tekst balončića Char"/>
    <w:basedOn w:val="Zadanifontodlomka"/>
    <w:link w:val="Tekstbalonia"/>
    <w:uiPriority w:val="99"/>
    <w:semiHidden/>
    <w:rsid w:val="000F0A29"/>
    <w:rPr>
      <w:rFonts w:ascii="Times New Roman" w:eastAsia="Times New Roman" w:hAnsi="Times New Roman" w:cs="Times New Roman"/>
      <w:sz w:val="2"/>
      <w:szCs w:val="2"/>
      <w:lang w:val="x-none" w:eastAsia="x-none"/>
    </w:rPr>
  </w:style>
  <w:style w:type="paragraph" w:styleId="Bezproreda">
    <w:name w:val="No Spacing"/>
    <w:uiPriority w:val="1"/>
    <w:qFormat/>
    <w:rsid w:val="000F0A29"/>
    <w:pPr>
      <w:spacing w:after="0"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link w:val="Odlomakpopisa"/>
    <w:uiPriority w:val="34"/>
    <w:locked/>
    <w:rsid w:val="000F0A29"/>
    <w:rPr>
      <w:rFonts w:ascii="Calibri" w:eastAsia="Times New Roman" w:hAnsi="Calibri" w:cs="Times New Roman"/>
      <w:lang w:val="x-none" w:eastAsia="x-none"/>
    </w:rPr>
  </w:style>
  <w:style w:type="paragraph" w:styleId="Odlomakpopisa">
    <w:name w:val="List Paragraph"/>
    <w:aliases w:val="Heading 12,heading 1,naslov 1,Naslov 12,Graf,Graf1,Graf2,Graf3,Graf4,Graf5,Graf6,Graf7,Graf8,Graf9,Graf10,Graf11,Graf12,Graf13,Graf14,Graf15,Graf16,Graf17,Graf18,Graf19,Naslov 11,opsomming 1,3 *-,Heading 11,TG lista,lp1,2,Paragraph"/>
    <w:basedOn w:val="Normal"/>
    <w:link w:val="OdlomakpopisaChar"/>
    <w:uiPriority w:val="34"/>
    <w:qFormat/>
    <w:rsid w:val="000F0A29"/>
    <w:pPr>
      <w:ind w:left="720"/>
    </w:pPr>
    <w:rPr>
      <w:rFonts w:ascii="Calibri" w:hAnsi="Calibri"/>
      <w:sz w:val="22"/>
      <w:szCs w:val="22"/>
      <w:lang w:val="x-none" w:eastAsia="x-none"/>
    </w:rPr>
  </w:style>
  <w:style w:type="paragraph" w:styleId="TOCNaslov">
    <w:name w:val="TOC Heading"/>
    <w:basedOn w:val="Naslov1"/>
    <w:next w:val="Normal"/>
    <w:uiPriority w:val="39"/>
    <w:semiHidden/>
    <w:unhideWhenUsed/>
    <w:qFormat/>
    <w:rsid w:val="000F0A29"/>
    <w:pPr>
      <w:keepLines/>
      <w:spacing w:before="480" w:line="276" w:lineRule="auto"/>
      <w:outlineLvl w:val="9"/>
    </w:pPr>
    <w:rPr>
      <w:rFonts w:ascii="Cambria" w:hAnsi="Cambria" w:cs="Cambria"/>
      <w:color w:val="365F91"/>
      <w:lang w:val="en-US"/>
    </w:rPr>
  </w:style>
  <w:style w:type="paragraph" w:customStyle="1" w:styleId="t-9-8">
    <w:name w:val="t-9-8"/>
    <w:basedOn w:val="Normal"/>
    <w:uiPriority w:val="99"/>
    <w:rsid w:val="000F0A29"/>
    <w:pPr>
      <w:spacing w:before="100" w:beforeAutospacing="1" w:after="100" w:afterAutospacing="1"/>
    </w:pPr>
  </w:style>
  <w:style w:type="paragraph" w:customStyle="1" w:styleId="Default">
    <w:name w:val="Default"/>
    <w:uiPriority w:val="99"/>
    <w:rsid w:val="000F0A29"/>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uvlaka2">
    <w:name w:val="uvlaka 2"/>
    <w:aliases w:val="uvlaka 3"/>
    <w:uiPriority w:val="99"/>
    <w:rsid w:val="000F0A29"/>
    <w:pPr>
      <w:spacing w:after="0" w:line="240" w:lineRule="auto"/>
      <w:jc w:val="center"/>
    </w:pPr>
    <w:rPr>
      <w:rFonts w:ascii="Times New Roman" w:eastAsia="Times New Roman" w:hAnsi="Times New Roman" w:cs="Times New Roman"/>
      <w:sz w:val="24"/>
      <w:szCs w:val="24"/>
      <w:lang w:eastAsia="hr-HR"/>
    </w:rPr>
  </w:style>
  <w:style w:type="paragraph" w:customStyle="1" w:styleId="Body">
    <w:name w:val="Body"/>
    <w:basedOn w:val="Normal"/>
    <w:uiPriority w:val="99"/>
    <w:rsid w:val="000F0A29"/>
    <w:pPr>
      <w:overflowPunct w:val="0"/>
      <w:autoSpaceDE w:val="0"/>
      <w:autoSpaceDN w:val="0"/>
      <w:adjustRightInd w:val="0"/>
      <w:spacing w:after="120" w:line="240" w:lineRule="atLeast"/>
      <w:ind w:left="720"/>
      <w:jc w:val="both"/>
    </w:pPr>
    <w:rPr>
      <w:rFonts w:ascii="Arial" w:hAnsi="Arial" w:cs="Arial"/>
      <w:sz w:val="22"/>
      <w:szCs w:val="22"/>
      <w:lang w:val="en-GB" w:eastAsia="en-US"/>
    </w:rPr>
  </w:style>
  <w:style w:type="paragraph" w:customStyle="1" w:styleId="Naslov20">
    <w:name w:val="Naslov2"/>
    <w:basedOn w:val="Naslov1"/>
    <w:next w:val="Body"/>
    <w:uiPriority w:val="99"/>
    <w:rsid w:val="000F0A29"/>
    <w:pPr>
      <w:overflowPunct w:val="0"/>
      <w:autoSpaceDE w:val="0"/>
      <w:autoSpaceDN w:val="0"/>
      <w:adjustRightInd w:val="0"/>
      <w:spacing w:before="360" w:after="360"/>
      <w:outlineLvl w:val="9"/>
    </w:pPr>
    <w:rPr>
      <w:caps/>
      <w:kern w:val="28"/>
      <w:sz w:val="24"/>
      <w:szCs w:val="24"/>
      <w:lang w:val="en-GB"/>
    </w:rPr>
  </w:style>
  <w:style w:type="paragraph" w:customStyle="1" w:styleId="Naslov10">
    <w:name w:val="Naslov1"/>
    <w:basedOn w:val="Naslov1"/>
    <w:next w:val="Body"/>
    <w:uiPriority w:val="99"/>
    <w:rsid w:val="000F0A29"/>
    <w:pPr>
      <w:overflowPunct w:val="0"/>
      <w:autoSpaceDE w:val="0"/>
      <w:autoSpaceDN w:val="0"/>
      <w:adjustRightInd w:val="0"/>
      <w:spacing w:before="360" w:after="360"/>
      <w:outlineLvl w:val="9"/>
    </w:pPr>
    <w:rPr>
      <w:caps/>
      <w:noProof/>
      <w:kern w:val="28"/>
      <w:sz w:val="24"/>
      <w:szCs w:val="24"/>
      <w:lang w:val="en-GB"/>
    </w:rPr>
  </w:style>
  <w:style w:type="paragraph" w:customStyle="1" w:styleId="Bullets">
    <w:name w:val="Bullets"/>
    <w:basedOn w:val="Body"/>
    <w:uiPriority w:val="99"/>
    <w:rsid w:val="000F0A29"/>
    <w:pPr>
      <w:ind w:left="1080" w:hanging="360"/>
    </w:pPr>
    <w:rPr>
      <w:noProof/>
    </w:rPr>
  </w:style>
  <w:style w:type="paragraph" w:customStyle="1" w:styleId="t-12-9-fett-s">
    <w:name w:val="t-12-9-fett-s"/>
    <w:basedOn w:val="Normal"/>
    <w:uiPriority w:val="99"/>
    <w:rsid w:val="000F0A29"/>
    <w:pPr>
      <w:spacing w:before="100" w:beforeAutospacing="1" w:after="100" w:afterAutospacing="1"/>
      <w:jc w:val="center"/>
    </w:pPr>
    <w:rPr>
      <w:b/>
      <w:bCs/>
      <w:sz w:val="28"/>
      <w:szCs w:val="28"/>
    </w:rPr>
  </w:style>
  <w:style w:type="paragraph" w:customStyle="1" w:styleId="BodyText32">
    <w:name w:val="Body Text 32"/>
    <w:basedOn w:val="Normal"/>
    <w:uiPriority w:val="99"/>
    <w:rsid w:val="000F0A29"/>
    <w:pPr>
      <w:suppressAutoHyphens/>
      <w:jc w:val="both"/>
    </w:pPr>
    <w:rPr>
      <w:rFonts w:ascii="Arial" w:hAnsi="Arial" w:cs="Arial"/>
      <w:spacing w:val="-3"/>
      <w:sz w:val="22"/>
      <w:szCs w:val="22"/>
      <w:lang w:val="en-GB" w:eastAsia="zh-CN"/>
    </w:rPr>
  </w:style>
  <w:style w:type="paragraph" w:customStyle="1" w:styleId="BodyText21">
    <w:name w:val="Body Text 21"/>
    <w:basedOn w:val="Normal"/>
    <w:uiPriority w:val="99"/>
    <w:rsid w:val="000F0A29"/>
    <w:pPr>
      <w:suppressAutoHyphens/>
    </w:pPr>
    <w:rPr>
      <w:rFonts w:ascii="Arial" w:hAnsi="Arial" w:cs="Arial"/>
      <w:spacing w:val="-3"/>
      <w:sz w:val="22"/>
      <w:szCs w:val="22"/>
      <w:lang w:val="en-GB" w:eastAsia="zh-CN"/>
    </w:rPr>
  </w:style>
  <w:style w:type="character" w:styleId="Referencafusnote">
    <w:name w:val="footnote reference"/>
    <w:aliases w:val="Footnote symbol,Footnote,Fussnota"/>
    <w:uiPriority w:val="99"/>
    <w:unhideWhenUsed/>
    <w:rsid w:val="000F0A29"/>
    <w:rPr>
      <w:vertAlign w:val="superscript"/>
    </w:rPr>
  </w:style>
  <w:style w:type="character" w:customStyle="1" w:styleId="CharChar6">
    <w:name w:val="Char Char6"/>
    <w:uiPriority w:val="99"/>
    <w:rsid w:val="000F0A29"/>
    <w:rPr>
      <w:rFonts w:ascii="Arial" w:hAnsi="Arial" w:cs="Arial" w:hint="default"/>
      <w:sz w:val="18"/>
      <w:szCs w:val="18"/>
      <w:lang w:eastAsia="en-US"/>
    </w:rPr>
  </w:style>
  <w:style w:type="character" w:customStyle="1" w:styleId="CharChar5">
    <w:name w:val="Char Char5"/>
    <w:uiPriority w:val="99"/>
    <w:rsid w:val="000F0A29"/>
    <w:rPr>
      <w:sz w:val="24"/>
      <w:szCs w:val="24"/>
    </w:rPr>
  </w:style>
  <w:style w:type="character" w:customStyle="1" w:styleId="uvlaka2Char">
    <w:name w:val="uvlaka 2 Char"/>
    <w:aliases w:val="uvlaka 3 Char,uvlaka 2 Char Char,uvlaka 3 Char Char"/>
    <w:uiPriority w:val="99"/>
    <w:rsid w:val="000F0A29"/>
    <w:rPr>
      <w:sz w:val="24"/>
      <w:szCs w:val="24"/>
      <w:lang w:val="hr-HR" w:eastAsia="hr-HR"/>
    </w:rPr>
  </w:style>
  <w:style w:type="character" w:customStyle="1" w:styleId="CharChar4">
    <w:name w:val="Char Char4"/>
    <w:uiPriority w:val="99"/>
    <w:rsid w:val="000F0A29"/>
    <w:rPr>
      <w:sz w:val="24"/>
      <w:szCs w:val="24"/>
    </w:rPr>
  </w:style>
  <w:style w:type="character" w:customStyle="1" w:styleId="CharChar7">
    <w:name w:val="Char Char7"/>
    <w:uiPriority w:val="99"/>
    <w:rsid w:val="000F0A29"/>
    <w:rPr>
      <w:rFonts w:ascii="Arial" w:hAnsi="Arial" w:cs="Arial" w:hint="default"/>
      <w:b/>
      <w:bCs/>
      <w:sz w:val="28"/>
      <w:szCs w:val="28"/>
      <w:lang w:val="en-AU" w:eastAsia="en-US"/>
    </w:rPr>
  </w:style>
  <w:style w:type="character" w:customStyle="1" w:styleId="CharChar3">
    <w:name w:val="Char Char3"/>
    <w:uiPriority w:val="99"/>
    <w:rsid w:val="000F0A29"/>
    <w:rPr>
      <w:rFonts w:ascii="Arial" w:hAnsi="Arial" w:cs="Arial" w:hint="default"/>
      <w:b/>
      <w:bCs/>
      <w:noProof/>
      <w:sz w:val="28"/>
      <w:szCs w:val="28"/>
      <w:lang w:val="en-GB" w:eastAsia="en-US"/>
    </w:rPr>
  </w:style>
  <w:style w:type="character" w:customStyle="1" w:styleId="CharChar2">
    <w:name w:val="Char Char2"/>
    <w:uiPriority w:val="99"/>
    <w:rsid w:val="000F0A29"/>
    <w:rPr>
      <w:sz w:val="24"/>
      <w:szCs w:val="24"/>
    </w:rPr>
  </w:style>
  <w:style w:type="character" w:customStyle="1" w:styleId="CharChar1">
    <w:name w:val="Char Char1"/>
    <w:uiPriority w:val="99"/>
    <w:rsid w:val="000F0A29"/>
    <w:rPr>
      <w:sz w:val="24"/>
      <w:szCs w:val="24"/>
    </w:rPr>
  </w:style>
  <w:style w:type="character" w:customStyle="1" w:styleId="st1">
    <w:name w:val="st1"/>
    <w:basedOn w:val="Zadanifontodlomka"/>
    <w:uiPriority w:val="99"/>
    <w:rsid w:val="000F0A29"/>
  </w:style>
  <w:style w:type="character" w:customStyle="1" w:styleId="apple-converted-space">
    <w:name w:val="apple-converted-space"/>
    <w:basedOn w:val="Zadanifontodlomka"/>
    <w:uiPriority w:val="99"/>
    <w:rsid w:val="000F0A29"/>
  </w:style>
  <w:style w:type="character" w:customStyle="1" w:styleId="CharChar">
    <w:name w:val="Char Char"/>
    <w:uiPriority w:val="99"/>
    <w:rsid w:val="000F0A29"/>
    <w:rPr>
      <w:rFonts w:ascii="Tahoma" w:hAnsi="Tahoma" w:cs="Tahoma" w:hint="default"/>
      <w:sz w:val="16"/>
      <w:szCs w:val="16"/>
    </w:rPr>
  </w:style>
  <w:style w:type="character" w:customStyle="1" w:styleId="CharChar61">
    <w:name w:val="Char Char61"/>
    <w:uiPriority w:val="99"/>
    <w:locked/>
    <w:rsid w:val="000F0A29"/>
    <w:rPr>
      <w:rFonts w:ascii="Arial" w:hAnsi="Arial" w:cs="Arial" w:hint="default"/>
      <w:b/>
      <w:bCs/>
      <w:sz w:val="28"/>
      <w:szCs w:val="28"/>
      <w:lang w:val="en-AU" w:eastAsia="en-US"/>
    </w:rPr>
  </w:style>
  <w:style w:type="character" w:customStyle="1" w:styleId="CharChar11">
    <w:name w:val="Char Char11"/>
    <w:uiPriority w:val="99"/>
    <w:locked/>
    <w:rsid w:val="000F0A29"/>
    <w:rPr>
      <w:sz w:val="24"/>
      <w:szCs w:val="24"/>
      <w:lang w:val="hr-HR" w:eastAsia="hr-HR"/>
    </w:rPr>
  </w:style>
  <w:style w:type="character" w:customStyle="1" w:styleId="CharChar8">
    <w:name w:val="Char Char8"/>
    <w:uiPriority w:val="99"/>
    <w:locked/>
    <w:rsid w:val="000F0A29"/>
    <w:rPr>
      <w:sz w:val="24"/>
      <w:szCs w:val="24"/>
      <w:lang w:val="hr-HR" w:eastAsia="hr-HR"/>
    </w:rPr>
  </w:style>
  <w:style w:type="table" w:styleId="Reetkatablice">
    <w:name w:val="Table Grid"/>
    <w:basedOn w:val="Obinatablica"/>
    <w:uiPriority w:val="59"/>
    <w:rsid w:val="000F0A2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52600C"/>
    <w:rPr>
      <w:color w:val="605E5C"/>
      <w:shd w:val="clear" w:color="auto" w:fill="E1DFDD"/>
    </w:rPr>
  </w:style>
  <w:style w:type="character" w:styleId="Brojstranice">
    <w:name w:val="page number"/>
    <w:basedOn w:val="Zadanifontodlomka"/>
    <w:rsid w:val="00E733C3"/>
  </w:style>
  <w:style w:type="paragraph" w:customStyle="1" w:styleId="Bezproreda1">
    <w:name w:val="Bez proreda1"/>
    <w:rsid w:val="00ED3BBF"/>
    <w:pPr>
      <w:suppressAutoHyphens/>
      <w:spacing w:after="0" w:line="240" w:lineRule="auto"/>
    </w:pPr>
    <w:rPr>
      <w:rFonts w:ascii="Calibri" w:eastAsia="Times New Roman" w:hAnsi="Calibri" w:cs="Times New Roman"/>
      <w:lang w:eastAsia="ar-SA"/>
    </w:rPr>
  </w:style>
  <w:style w:type="character" w:styleId="Nerijeenospominjanje">
    <w:name w:val="Unresolved Mention"/>
    <w:basedOn w:val="Zadanifontodlomka"/>
    <w:uiPriority w:val="99"/>
    <w:semiHidden/>
    <w:unhideWhenUsed/>
    <w:rsid w:val="00A61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96960">
      <w:bodyDiv w:val="1"/>
      <w:marLeft w:val="0"/>
      <w:marRight w:val="0"/>
      <w:marTop w:val="0"/>
      <w:marBottom w:val="0"/>
      <w:divBdr>
        <w:top w:val="none" w:sz="0" w:space="0" w:color="auto"/>
        <w:left w:val="none" w:sz="0" w:space="0" w:color="auto"/>
        <w:bottom w:val="none" w:sz="0" w:space="0" w:color="auto"/>
        <w:right w:val="none" w:sz="0" w:space="0" w:color="auto"/>
      </w:divBdr>
    </w:div>
    <w:div w:id="8801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ravko.pausic@vodovod-ogulin.hr" TargetMode="External"/><Relationship Id="rId13" Type="http://schemas.openxmlformats.org/officeDocument/2006/relationships/hyperlink" Target="https://eojn.nn.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tools/esp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ojn.nn.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hyperlink" Target="https://eojn.nn.hr" TargetMode="External"/><Relationship Id="rId10" Type="http://schemas.openxmlformats.org/officeDocument/2006/relationships/hyperlink" Target="https://eojn.nn.hr/Oglasnik/clanak/upute-za-koristenje-eojna-rh/0/9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ojn.nn.hr" TargetMode="External"/><Relationship Id="rId14" Type="http://schemas.openxmlformats.org/officeDocument/2006/relationships/hyperlink" Target="https://eojn.nn.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FCF3C-C4E7-41E6-9E44-65100672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1920</TotalTime>
  <Pages>47</Pages>
  <Words>17856</Words>
  <Characters>101783</Characters>
  <Application>Microsoft Office Word</Application>
  <DocSecurity>0</DocSecurity>
  <Lines>848</Lines>
  <Paragraphs>238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Ogulin-PC</cp:lastModifiedBy>
  <cp:revision>495</cp:revision>
  <cp:lastPrinted>2021-04-30T09:24:00Z</cp:lastPrinted>
  <dcterms:created xsi:type="dcterms:W3CDTF">2019-02-21T08:39:00Z</dcterms:created>
  <dcterms:modified xsi:type="dcterms:W3CDTF">2021-04-30T09:37:00Z</dcterms:modified>
</cp:coreProperties>
</file>